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80" w:rsidRDefault="00AE3680" w:rsidP="00AE3680">
      <w:pPr>
        <w:pStyle w:val="Didascalia"/>
        <w:rPr>
          <w:sz w:val="52"/>
        </w:rPr>
      </w:pPr>
      <w:r>
        <w:rPr>
          <w:sz w:val="52"/>
        </w:rPr>
        <w:t>Turni farmacie mese di Aprile 2018</w:t>
      </w:r>
    </w:p>
    <w:p w:rsidR="00AE3680" w:rsidRDefault="00AE3680" w:rsidP="00AE3680">
      <w:pPr>
        <w:pStyle w:val="Didascalia"/>
        <w:rPr>
          <w:sz w:val="52"/>
        </w:rPr>
      </w:pPr>
    </w:p>
    <w:p w:rsidR="00AE3680" w:rsidRDefault="00AE3680" w:rsidP="00AE3680">
      <w:pPr>
        <w:pStyle w:val="Didascalia"/>
        <w:rPr>
          <w:sz w:val="52"/>
        </w:rPr>
      </w:pPr>
      <w:r>
        <w:rPr>
          <w:sz w:val="52"/>
        </w:rPr>
        <w:t>APECCHIO – PIOBBICO</w:t>
      </w:r>
    </w:p>
    <w:p w:rsidR="00AE3680" w:rsidRDefault="00AE3680" w:rsidP="00AE3680"/>
    <w:tbl>
      <w:tblPr>
        <w:tblpPr w:leftFromText="141" w:rightFromText="141" w:vertAnchor="text" w:horzAnchor="margin" w:tblpXSpec="center" w:tblpY="115"/>
        <w:tblW w:w="3771" w:type="pct"/>
        <w:tblCellMar>
          <w:left w:w="30" w:type="dxa"/>
          <w:right w:w="30" w:type="dxa"/>
        </w:tblCellMar>
        <w:tblLook w:val="04A0"/>
      </w:tblPr>
      <w:tblGrid>
        <w:gridCol w:w="1400"/>
        <w:gridCol w:w="2131"/>
        <w:gridCol w:w="3783"/>
      </w:tblGrid>
      <w:tr w:rsidR="00AE3680" w:rsidTr="00AE3680">
        <w:trPr>
          <w:trHeight w:val="42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E3680" w:rsidRDefault="00AE3680">
            <w:pPr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</w:rPr>
              <w:t>Le farmacie di APECCHIO e PIOBBICO</w:t>
            </w:r>
          </w:p>
          <w:p w:rsidR="00AE3680" w:rsidRDefault="00AE3680">
            <w:pPr>
              <w:jc w:val="center"/>
              <w:rPr>
                <w:rFonts w:ascii="Comic Sans MS" w:hAnsi="Comic Sans MS"/>
                <w:b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color w:val="0000FF"/>
                <w:sz w:val="28"/>
              </w:rPr>
              <w:t xml:space="preserve">svolgono entrambe tutti i turni notturni. </w:t>
            </w:r>
          </w:p>
          <w:p w:rsidR="00AE3680" w:rsidRDefault="00AE3680">
            <w:pPr>
              <w:jc w:val="center"/>
              <w:rPr>
                <w:rFonts w:ascii="Comic Sans MS" w:hAnsi="Comic Sans MS"/>
                <w:b/>
                <w:color w:val="FF0000"/>
                <w:sz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</w:rPr>
              <w:t>I turni festivi si alternano</w:t>
            </w:r>
          </w:p>
          <w:p w:rsidR="00AE3680" w:rsidRDefault="00AE3680">
            <w:pPr>
              <w:jc w:val="center"/>
              <w:rPr>
                <w:rFonts w:ascii="Comic Sans MS" w:hAnsi="Comic Sans MS"/>
                <w:b/>
                <w:color w:val="FF0000"/>
                <w:sz w:val="28"/>
              </w:rPr>
            </w:pPr>
            <w:r>
              <w:rPr>
                <w:rFonts w:ascii="Comic Sans MS" w:hAnsi="Comic Sans MS"/>
                <w:b/>
                <w:color w:val="FF0000"/>
                <w:sz w:val="28"/>
              </w:rPr>
              <w:t>come segue (ore 0,00 – 24,00):</w:t>
            </w:r>
          </w:p>
          <w:p w:rsidR="00AE3680" w:rsidRDefault="00AE3680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01/04/2018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domenica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APECCHIO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02/04/2018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lunedì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PIOBBICO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08/04/2018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domenica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APECCHIO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15/04/2018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domenica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PIOBBICO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22/04/2018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domenica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APECCHIO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25/04/2018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mercoledì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PIOBBICO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29/04/2018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domenica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APECCHIO</w:t>
            </w:r>
          </w:p>
        </w:tc>
      </w:tr>
      <w:tr w:rsidR="00AE3680" w:rsidTr="00AE3680">
        <w:trPr>
          <w:trHeight w:val="454"/>
        </w:trPr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>01/05/2018</w:t>
            </w:r>
          </w:p>
        </w:tc>
        <w:tc>
          <w:tcPr>
            <w:tcW w:w="1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ascii="Calibri" w:hAnsi="Calibri" w:cs="Calibri"/>
                <w:bCs/>
                <w:color w:val="FF0000"/>
                <w:szCs w:val="24"/>
              </w:rPr>
              <w:t>martedì</w:t>
            </w:r>
          </w:p>
        </w:tc>
        <w:tc>
          <w:tcPr>
            <w:tcW w:w="25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E3680" w:rsidRDefault="00AE368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PIOBBICO</w:t>
            </w:r>
          </w:p>
        </w:tc>
      </w:tr>
    </w:tbl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</w:p>
    <w:p w:rsidR="00AE3680" w:rsidRDefault="00AE3680" w:rsidP="00AE3680">
      <w:pPr>
        <w:jc w:val="center"/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b/>
          <w:color w:val="FF0000"/>
          <w:sz w:val="28"/>
        </w:rPr>
        <w:t xml:space="preserve">INDIRIZZI DELLE FARMACIE </w:t>
      </w:r>
      <w:proofErr w:type="spellStart"/>
      <w:r>
        <w:rPr>
          <w:rFonts w:ascii="Arial" w:hAnsi="Arial"/>
          <w:b/>
          <w:color w:val="FF0000"/>
          <w:sz w:val="28"/>
        </w:rPr>
        <w:t>DI</w:t>
      </w:r>
      <w:proofErr w:type="spellEnd"/>
      <w:r>
        <w:rPr>
          <w:rFonts w:ascii="Arial" w:hAnsi="Arial"/>
          <w:b/>
          <w:color w:val="FF0000"/>
          <w:sz w:val="28"/>
        </w:rPr>
        <w:t xml:space="preserve"> APECCHIO E PIOBBICO</w:t>
      </w:r>
    </w:p>
    <w:p w:rsidR="00AE3680" w:rsidRDefault="00AE3680" w:rsidP="00AE3680">
      <w:pPr>
        <w:jc w:val="center"/>
      </w:pPr>
    </w:p>
    <w:tbl>
      <w:tblPr>
        <w:tblW w:w="5126" w:type="pct"/>
        <w:tblInd w:w="-214" w:type="dxa"/>
        <w:tblCellMar>
          <w:left w:w="70" w:type="dxa"/>
          <w:right w:w="70" w:type="dxa"/>
        </w:tblCellMar>
        <w:tblLook w:val="04A0"/>
      </w:tblPr>
      <w:tblGrid>
        <w:gridCol w:w="3474"/>
        <w:gridCol w:w="2905"/>
        <w:gridCol w:w="1620"/>
        <w:gridCol w:w="2025"/>
      </w:tblGrid>
      <w:tr w:rsidR="00AE3680" w:rsidTr="00AE3680">
        <w:trPr>
          <w:trHeight w:val="400"/>
        </w:trPr>
        <w:tc>
          <w:tcPr>
            <w:tcW w:w="1733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FARMACIA BARTOLUCCI</w:t>
            </w:r>
          </w:p>
        </w:tc>
        <w:tc>
          <w:tcPr>
            <w:tcW w:w="1449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VIA D. ALIGHIERI, 58</w:t>
            </w:r>
          </w:p>
        </w:tc>
        <w:tc>
          <w:tcPr>
            <w:tcW w:w="808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APECCHIO</w:t>
            </w:r>
          </w:p>
        </w:tc>
        <w:tc>
          <w:tcPr>
            <w:tcW w:w="1010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0722/99163</w:t>
            </w:r>
          </w:p>
        </w:tc>
      </w:tr>
      <w:tr w:rsidR="00AE3680" w:rsidTr="00AE3680">
        <w:trPr>
          <w:trHeight w:val="400"/>
        </w:trPr>
        <w:tc>
          <w:tcPr>
            <w:tcW w:w="1733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FARMACIA PAIONCINI</w:t>
            </w:r>
          </w:p>
        </w:tc>
        <w:tc>
          <w:tcPr>
            <w:tcW w:w="1449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VIALE DEI CADUTI</w:t>
            </w:r>
          </w:p>
        </w:tc>
        <w:tc>
          <w:tcPr>
            <w:tcW w:w="808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PIOBBICO </w:t>
            </w:r>
          </w:p>
        </w:tc>
        <w:tc>
          <w:tcPr>
            <w:tcW w:w="1010" w:type="pct"/>
            <w:noWrap/>
            <w:vAlign w:val="bottom"/>
            <w:hideMark/>
          </w:tcPr>
          <w:p w:rsidR="00AE3680" w:rsidRDefault="00AE36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0722/986233</w:t>
            </w:r>
          </w:p>
        </w:tc>
      </w:tr>
    </w:tbl>
    <w:p w:rsidR="00AE3680" w:rsidRDefault="00AE3680" w:rsidP="00AE3680"/>
    <w:p w:rsidR="00AE3680" w:rsidRDefault="00AE3680" w:rsidP="00AE3680"/>
    <w:p w:rsidR="00AE3680" w:rsidRDefault="00AE3680" w:rsidP="00AE3680"/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680"/>
    <w:rsid w:val="003B02AF"/>
    <w:rsid w:val="00AE3680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6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AE3680"/>
    <w:pPr>
      <w:jc w:val="center"/>
    </w:pPr>
    <w:rPr>
      <w:rFonts w:ascii="Comic Sans MS" w:hAnsi="Comic Sans MS"/>
      <w:b/>
      <w:i/>
      <w:color w:val="0000FF"/>
      <w:sz w:val="5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fratini</dc:creator>
  <cp:keywords/>
  <dc:description/>
  <cp:lastModifiedBy>patrizia fratini</cp:lastModifiedBy>
  <cp:revision>2</cp:revision>
  <dcterms:created xsi:type="dcterms:W3CDTF">2018-04-05T09:05:00Z</dcterms:created>
  <dcterms:modified xsi:type="dcterms:W3CDTF">2018-04-05T09:06:00Z</dcterms:modified>
</cp:coreProperties>
</file>