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822527" w14:textId="77777777" w:rsidR="007C4E72" w:rsidRPr="00051DD4" w:rsidRDefault="007C4E72">
      <w:pPr>
        <w:pStyle w:val="Standard"/>
        <w:jc w:val="center"/>
        <w:rPr>
          <w:rFonts w:ascii="Garamond" w:hAnsi="Garamond"/>
          <w:b/>
          <w:bCs/>
          <w:sz w:val="28"/>
          <w:szCs w:val="28"/>
        </w:rPr>
      </w:pPr>
    </w:p>
    <w:p w14:paraId="21D81DB0" w14:textId="77777777" w:rsidR="007C4E72" w:rsidRPr="00051DD4" w:rsidRDefault="007C4E72">
      <w:pPr>
        <w:pStyle w:val="Standard"/>
        <w:jc w:val="center"/>
        <w:rPr>
          <w:rFonts w:ascii="Garamond" w:hAnsi="Garamond"/>
          <w:b/>
          <w:bCs/>
          <w:sz w:val="28"/>
          <w:szCs w:val="28"/>
        </w:rPr>
      </w:pPr>
    </w:p>
    <w:p w14:paraId="7AF7BE94" w14:textId="77777777" w:rsidR="007C4E72" w:rsidRPr="00051DD4" w:rsidRDefault="007C4E72">
      <w:pPr>
        <w:pStyle w:val="Standard"/>
        <w:jc w:val="center"/>
        <w:rPr>
          <w:rFonts w:hint="eastAsia"/>
          <w:sz w:val="28"/>
          <w:szCs w:val="28"/>
        </w:rPr>
      </w:pPr>
    </w:p>
    <w:p w14:paraId="0D572536" w14:textId="77777777" w:rsidR="007C4E72" w:rsidRPr="00051DD4" w:rsidRDefault="00D33F93">
      <w:pPr>
        <w:pStyle w:val="Standard"/>
        <w:jc w:val="center"/>
        <w:rPr>
          <w:rFonts w:ascii="Garamond" w:hAnsi="Garamond"/>
          <w:b/>
          <w:bCs/>
          <w:sz w:val="28"/>
          <w:szCs w:val="28"/>
        </w:rPr>
      </w:pPr>
      <w:r>
        <w:rPr>
          <w:noProof/>
          <w:sz w:val="20"/>
          <w:szCs w:val="20"/>
          <w:lang w:eastAsia="it-IT" w:bidi="ar-SA"/>
        </w:rPr>
        <w:drawing>
          <wp:anchor distT="0" distB="0" distL="114300" distR="114300" simplePos="0" relativeHeight="251659264" behindDoc="1" locked="0" layoutInCell="1" allowOverlap="1" wp14:anchorId="66F944CE" wp14:editId="03D16FFA">
            <wp:simplePos x="0" y="0"/>
            <wp:positionH relativeFrom="page">
              <wp:posOffset>2844165</wp:posOffset>
            </wp:positionH>
            <wp:positionV relativeFrom="paragraph">
              <wp:posOffset>46990</wp:posOffset>
            </wp:positionV>
            <wp:extent cx="1981200" cy="1657985"/>
            <wp:effectExtent l="0" t="0" r="0" b="0"/>
            <wp:wrapSquare wrapText="right"/>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81200" cy="1657985"/>
                    </a:xfrm>
                    <a:prstGeom prst="rect">
                      <a:avLst/>
                    </a:prstGeom>
                    <a:noFill/>
                  </pic:spPr>
                </pic:pic>
              </a:graphicData>
            </a:graphic>
          </wp:anchor>
        </w:drawing>
      </w:r>
    </w:p>
    <w:p w14:paraId="633B3C64" w14:textId="77777777" w:rsidR="007C4E72" w:rsidRPr="00051DD4" w:rsidRDefault="007C4E72">
      <w:pPr>
        <w:pStyle w:val="Standard"/>
        <w:jc w:val="center"/>
        <w:rPr>
          <w:rFonts w:ascii="Garamond" w:hAnsi="Garamond"/>
          <w:b/>
          <w:bCs/>
          <w:sz w:val="28"/>
          <w:szCs w:val="28"/>
        </w:rPr>
      </w:pPr>
    </w:p>
    <w:p w14:paraId="7288B5DF" w14:textId="77777777" w:rsidR="007C4E72" w:rsidRPr="00051DD4" w:rsidRDefault="007C4E72">
      <w:pPr>
        <w:pStyle w:val="Standard"/>
        <w:jc w:val="center"/>
        <w:rPr>
          <w:rFonts w:ascii="Garamond" w:hAnsi="Garamond"/>
          <w:b/>
          <w:bCs/>
          <w:sz w:val="28"/>
          <w:szCs w:val="28"/>
        </w:rPr>
      </w:pPr>
    </w:p>
    <w:p w14:paraId="01B61B49" w14:textId="77777777" w:rsidR="007C4E72" w:rsidRPr="00051DD4" w:rsidRDefault="007C4E72">
      <w:pPr>
        <w:pStyle w:val="Standard"/>
        <w:jc w:val="center"/>
        <w:rPr>
          <w:rFonts w:ascii="Garamond" w:hAnsi="Garamond"/>
          <w:b/>
          <w:bCs/>
          <w:sz w:val="28"/>
          <w:szCs w:val="28"/>
        </w:rPr>
      </w:pPr>
    </w:p>
    <w:p w14:paraId="424168F4" w14:textId="77777777" w:rsidR="007C4E72" w:rsidRPr="00051DD4" w:rsidRDefault="007C4E72">
      <w:pPr>
        <w:pStyle w:val="Standard"/>
        <w:jc w:val="center"/>
        <w:rPr>
          <w:rFonts w:ascii="Garamond" w:hAnsi="Garamond"/>
          <w:b/>
          <w:bCs/>
          <w:sz w:val="28"/>
          <w:szCs w:val="28"/>
        </w:rPr>
      </w:pPr>
    </w:p>
    <w:p w14:paraId="626443A4" w14:textId="77777777" w:rsidR="007C4E72" w:rsidRPr="00051DD4" w:rsidRDefault="007C4E72">
      <w:pPr>
        <w:pStyle w:val="Standard"/>
        <w:jc w:val="center"/>
        <w:rPr>
          <w:rFonts w:ascii="Garamond" w:hAnsi="Garamond"/>
          <w:b/>
          <w:bCs/>
          <w:sz w:val="28"/>
          <w:szCs w:val="28"/>
        </w:rPr>
      </w:pPr>
    </w:p>
    <w:p w14:paraId="3B83C3BE" w14:textId="77777777" w:rsidR="007C4E72" w:rsidRDefault="007C4E72">
      <w:pPr>
        <w:pStyle w:val="Standard"/>
        <w:jc w:val="center"/>
        <w:rPr>
          <w:rFonts w:ascii="Garamond" w:hAnsi="Garamond"/>
          <w:b/>
          <w:bCs/>
          <w:sz w:val="28"/>
          <w:szCs w:val="28"/>
        </w:rPr>
      </w:pPr>
    </w:p>
    <w:p w14:paraId="48F92FB5" w14:textId="77777777" w:rsidR="00D33F93" w:rsidRDefault="00D33F93">
      <w:pPr>
        <w:pStyle w:val="Standard"/>
        <w:jc w:val="center"/>
        <w:rPr>
          <w:rFonts w:ascii="Garamond" w:hAnsi="Garamond"/>
          <w:b/>
          <w:bCs/>
          <w:sz w:val="28"/>
          <w:szCs w:val="28"/>
        </w:rPr>
      </w:pPr>
    </w:p>
    <w:p w14:paraId="1AA80ADF" w14:textId="77777777" w:rsidR="00D33F93" w:rsidRDefault="00D33F93">
      <w:pPr>
        <w:pStyle w:val="Standard"/>
        <w:jc w:val="center"/>
        <w:rPr>
          <w:rFonts w:ascii="Garamond" w:hAnsi="Garamond"/>
          <w:b/>
          <w:bCs/>
          <w:sz w:val="28"/>
          <w:szCs w:val="28"/>
        </w:rPr>
      </w:pPr>
    </w:p>
    <w:p w14:paraId="3BB5D7DE" w14:textId="77777777" w:rsidR="00D33F93" w:rsidRDefault="00D33F93">
      <w:pPr>
        <w:pStyle w:val="Standard"/>
        <w:jc w:val="center"/>
        <w:rPr>
          <w:rFonts w:ascii="Garamond" w:hAnsi="Garamond"/>
          <w:b/>
          <w:bCs/>
          <w:sz w:val="28"/>
          <w:szCs w:val="28"/>
        </w:rPr>
      </w:pPr>
    </w:p>
    <w:p w14:paraId="4A2724BB" w14:textId="77777777" w:rsidR="00D33F93" w:rsidRDefault="00D33F93">
      <w:pPr>
        <w:pStyle w:val="Standard"/>
        <w:jc w:val="center"/>
        <w:rPr>
          <w:rFonts w:ascii="Garamond" w:hAnsi="Garamond"/>
          <w:b/>
          <w:bCs/>
          <w:sz w:val="28"/>
          <w:szCs w:val="28"/>
        </w:rPr>
      </w:pPr>
    </w:p>
    <w:p w14:paraId="5AB905E7" w14:textId="77777777" w:rsidR="00D33F93" w:rsidRPr="00051DD4" w:rsidRDefault="00D33F93">
      <w:pPr>
        <w:pStyle w:val="Standard"/>
        <w:jc w:val="center"/>
        <w:rPr>
          <w:rFonts w:ascii="Garamond" w:hAnsi="Garamond"/>
          <w:b/>
          <w:bCs/>
          <w:sz w:val="28"/>
          <w:szCs w:val="28"/>
        </w:rPr>
      </w:pPr>
    </w:p>
    <w:p w14:paraId="0724654F" w14:textId="77777777" w:rsidR="007C4E72" w:rsidRPr="00051DD4" w:rsidRDefault="007C4E72">
      <w:pPr>
        <w:pStyle w:val="Standard"/>
        <w:jc w:val="center"/>
        <w:rPr>
          <w:rFonts w:ascii="Cambria" w:hAnsi="Cambria"/>
          <w:b/>
          <w:bCs/>
          <w:sz w:val="28"/>
          <w:szCs w:val="28"/>
        </w:rPr>
      </w:pPr>
    </w:p>
    <w:p w14:paraId="1A4F3AE1" w14:textId="77777777" w:rsidR="00A6547D" w:rsidRPr="00D33F93" w:rsidRDefault="00C60135">
      <w:pPr>
        <w:pStyle w:val="Standard"/>
        <w:jc w:val="center"/>
        <w:rPr>
          <w:rFonts w:ascii="Times New Roman" w:hAnsi="Times New Roman" w:cs="Times New Roman"/>
          <w:b/>
          <w:bCs/>
          <w:iCs/>
          <w:sz w:val="28"/>
          <w:szCs w:val="28"/>
        </w:rPr>
      </w:pPr>
      <w:r w:rsidRPr="00D33F93">
        <w:rPr>
          <w:rFonts w:ascii="Times New Roman" w:hAnsi="Times New Roman" w:cs="Times New Roman"/>
          <w:b/>
          <w:bCs/>
          <w:iCs/>
          <w:sz w:val="28"/>
          <w:szCs w:val="28"/>
        </w:rPr>
        <w:t xml:space="preserve">COMUNE DI </w:t>
      </w:r>
      <w:r w:rsidR="00D33F93">
        <w:rPr>
          <w:rFonts w:ascii="Times New Roman" w:hAnsi="Times New Roman" w:cs="Times New Roman"/>
          <w:b/>
          <w:bCs/>
          <w:iCs/>
          <w:sz w:val="28"/>
          <w:szCs w:val="28"/>
        </w:rPr>
        <w:t>APECCHIO</w:t>
      </w:r>
    </w:p>
    <w:p w14:paraId="6C927F89" w14:textId="77777777" w:rsidR="007C4E72" w:rsidRPr="00D33F93" w:rsidRDefault="00A6547D">
      <w:pPr>
        <w:pStyle w:val="Standard"/>
        <w:jc w:val="center"/>
        <w:rPr>
          <w:rFonts w:ascii="Times New Roman" w:hAnsi="Times New Roman" w:cs="Times New Roman"/>
          <w:b/>
          <w:bCs/>
          <w:sz w:val="28"/>
          <w:szCs w:val="28"/>
        </w:rPr>
      </w:pPr>
      <w:r w:rsidRPr="00D33F93">
        <w:rPr>
          <w:rFonts w:ascii="Times New Roman" w:hAnsi="Times New Roman" w:cs="Times New Roman"/>
          <w:b/>
          <w:bCs/>
          <w:sz w:val="28"/>
          <w:szCs w:val="28"/>
        </w:rPr>
        <w:t>Provincia di Pesaro Urbino</w:t>
      </w:r>
    </w:p>
    <w:p w14:paraId="4B3394A5" w14:textId="77777777" w:rsidR="007C4E72" w:rsidRPr="00D33F93" w:rsidRDefault="007C4E72">
      <w:pPr>
        <w:pStyle w:val="Standard"/>
        <w:jc w:val="center"/>
        <w:rPr>
          <w:rFonts w:ascii="Times New Roman" w:hAnsi="Times New Roman" w:cs="Times New Roman"/>
          <w:b/>
          <w:bCs/>
          <w:sz w:val="28"/>
          <w:szCs w:val="28"/>
        </w:rPr>
      </w:pPr>
    </w:p>
    <w:p w14:paraId="14DA4ABF" w14:textId="77777777" w:rsidR="007C4E72" w:rsidRPr="00D33F93" w:rsidRDefault="007C4E72">
      <w:pPr>
        <w:pStyle w:val="Standard"/>
        <w:jc w:val="center"/>
        <w:rPr>
          <w:rFonts w:ascii="Times New Roman" w:hAnsi="Times New Roman" w:cs="Times New Roman"/>
          <w:b/>
          <w:bCs/>
          <w:sz w:val="28"/>
          <w:szCs w:val="28"/>
        </w:rPr>
      </w:pPr>
    </w:p>
    <w:p w14:paraId="15723BD5" w14:textId="77777777" w:rsidR="007C4E72" w:rsidRPr="00D33F93" w:rsidRDefault="00C60135">
      <w:pPr>
        <w:pStyle w:val="Standard"/>
        <w:jc w:val="center"/>
        <w:rPr>
          <w:rFonts w:ascii="Times New Roman" w:hAnsi="Times New Roman" w:cs="Times New Roman"/>
          <w:b/>
          <w:bCs/>
          <w:sz w:val="28"/>
          <w:szCs w:val="28"/>
        </w:rPr>
      </w:pPr>
      <w:r w:rsidRPr="00D33F93">
        <w:rPr>
          <w:rFonts w:ascii="Times New Roman" w:hAnsi="Times New Roman" w:cs="Times New Roman"/>
          <w:b/>
          <w:bCs/>
          <w:sz w:val="28"/>
          <w:szCs w:val="28"/>
        </w:rPr>
        <w:t>REGOLAMENTO COMUNALE PER LA DISCIPLINA DEL CANONE PATRIMONIALE DI CONCESSIONE, AUTORIZZAZIONE O ESPOSIZIONE PUBBLICITARIA</w:t>
      </w:r>
    </w:p>
    <w:p w14:paraId="5A6E27EE" w14:textId="77777777" w:rsidR="007C4E72" w:rsidRPr="00D33F93" w:rsidRDefault="007C4E72">
      <w:pPr>
        <w:pStyle w:val="Standard"/>
        <w:rPr>
          <w:rFonts w:ascii="Times New Roman" w:hAnsi="Times New Roman" w:cs="Times New Roman"/>
          <w:sz w:val="28"/>
          <w:szCs w:val="28"/>
        </w:rPr>
      </w:pPr>
    </w:p>
    <w:p w14:paraId="4EFEAF39" w14:textId="77777777" w:rsidR="007C4E72" w:rsidRPr="00A6547D" w:rsidRDefault="007C4E72">
      <w:pPr>
        <w:pStyle w:val="Standard"/>
        <w:rPr>
          <w:rFonts w:ascii="Times New Roman" w:hAnsi="Times New Roman" w:cs="Times New Roman"/>
        </w:rPr>
      </w:pPr>
    </w:p>
    <w:p w14:paraId="1B950EC7" w14:textId="77777777" w:rsidR="007C4E72" w:rsidRPr="00A6547D" w:rsidRDefault="007C4E72">
      <w:pPr>
        <w:pStyle w:val="Standard"/>
        <w:rPr>
          <w:rFonts w:ascii="Times New Roman" w:hAnsi="Times New Roman" w:cs="Times New Roman"/>
        </w:rPr>
      </w:pPr>
    </w:p>
    <w:p w14:paraId="40649F71" w14:textId="77777777" w:rsidR="007C4E72" w:rsidRPr="00A6547D" w:rsidRDefault="007C4E72">
      <w:pPr>
        <w:pStyle w:val="Standard"/>
        <w:rPr>
          <w:rFonts w:ascii="Times New Roman" w:hAnsi="Times New Roman" w:cs="Times New Roman"/>
        </w:rPr>
      </w:pPr>
    </w:p>
    <w:p w14:paraId="6F457FE6" w14:textId="77777777" w:rsidR="007C4E72" w:rsidRPr="00A6547D" w:rsidRDefault="007C4E72">
      <w:pPr>
        <w:pStyle w:val="Standard"/>
        <w:rPr>
          <w:rFonts w:ascii="Times New Roman" w:hAnsi="Times New Roman" w:cs="Times New Roman"/>
        </w:rPr>
      </w:pPr>
    </w:p>
    <w:p w14:paraId="58489031" w14:textId="77777777" w:rsidR="007C4E72" w:rsidRPr="00A6547D" w:rsidRDefault="007C4E72">
      <w:pPr>
        <w:pStyle w:val="Standard"/>
        <w:rPr>
          <w:rFonts w:ascii="Times New Roman" w:hAnsi="Times New Roman" w:cs="Times New Roman"/>
        </w:rPr>
      </w:pPr>
    </w:p>
    <w:p w14:paraId="72D08888" w14:textId="77777777" w:rsidR="007C4E72" w:rsidRPr="00A6547D" w:rsidRDefault="007C4E72">
      <w:pPr>
        <w:pStyle w:val="Standard"/>
        <w:rPr>
          <w:rFonts w:ascii="Times New Roman" w:hAnsi="Times New Roman" w:cs="Times New Roman"/>
        </w:rPr>
      </w:pPr>
    </w:p>
    <w:p w14:paraId="4512B65A" w14:textId="77777777" w:rsidR="007C4E72" w:rsidRPr="00A6547D" w:rsidRDefault="007C4E72">
      <w:pPr>
        <w:pStyle w:val="Standard"/>
        <w:rPr>
          <w:rFonts w:ascii="Times New Roman" w:hAnsi="Times New Roman" w:cs="Times New Roman"/>
        </w:rPr>
      </w:pPr>
    </w:p>
    <w:p w14:paraId="79EA78BA" w14:textId="77777777" w:rsidR="007C4E72" w:rsidRPr="00A6547D" w:rsidRDefault="00D33F93">
      <w:pPr>
        <w:pStyle w:val="Standard"/>
        <w:jc w:val="center"/>
        <w:rPr>
          <w:rFonts w:ascii="Times New Roman" w:hAnsi="Times New Roman" w:cs="Times New Roman"/>
        </w:rPr>
      </w:pPr>
      <w:r w:rsidRPr="00A6547D">
        <w:rPr>
          <w:rFonts w:ascii="Times New Roman" w:hAnsi="Times New Roman" w:cs="Times New Roman"/>
        </w:rPr>
        <w:t>APPROVATO CON DELIBERAZIONE DI CONSIGLIO COMUNALE N. …. DEL ….</w:t>
      </w:r>
    </w:p>
    <w:p w14:paraId="33267633" w14:textId="77777777" w:rsidR="007C4E72" w:rsidRPr="00A6547D" w:rsidRDefault="007C4E72">
      <w:pPr>
        <w:pStyle w:val="Standard"/>
        <w:rPr>
          <w:rFonts w:ascii="Times New Roman" w:hAnsi="Times New Roman" w:cs="Times New Roman"/>
        </w:rPr>
      </w:pPr>
    </w:p>
    <w:p w14:paraId="65915B77" w14:textId="77777777" w:rsidR="007C4E72" w:rsidRPr="00A6547D" w:rsidRDefault="007C4E72">
      <w:pPr>
        <w:pStyle w:val="Standard"/>
        <w:jc w:val="center"/>
        <w:rPr>
          <w:rFonts w:ascii="Times New Roman" w:hAnsi="Times New Roman" w:cs="Times New Roman"/>
          <w:b/>
          <w:bCs/>
          <w:i/>
          <w:iCs/>
        </w:rPr>
      </w:pPr>
    </w:p>
    <w:p w14:paraId="146ED560" w14:textId="77777777" w:rsidR="007C4E72" w:rsidRPr="00A6547D" w:rsidRDefault="007C4E72">
      <w:pPr>
        <w:pStyle w:val="Standard"/>
        <w:jc w:val="center"/>
        <w:rPr>
          <w:rFonts w:ascii="Times New Roman" w:hAnsi="Times New Roman" w:cs="Times New Roman"/>
          <w:b/>
          <w:bCs/>
          <w:i/>
          <w:iCs/>
        </w:rPr>
      </w:pPr>
    </w:p>
    <w:p w14:paraId="7AFC81FD" w14:textId="77777777" w:rsidR="007C4E72" w:rsidRPr="00A6547D" w:rsidRDefault="007C4E72">
      <w:pPr>
        <w:pStyle w:val="Standard"/>
        <w:jc w:val="center"/>
        <w:rPr>
          <w:rFonts w:ascii="Times New Roman" w:hAnsi="Times New Roman" w:cs="Times New Roman"/>
          <w:b/>
          <w:bCs/>
          <w:i/>
          <w:iCs/>
        </w:rPr>
      </w:pPr>
    </w:p>
    <w:p w14:paraId="4413B701" w14:textId="77777777" w:rsidR="007C4E72" w:rsidRPr="00A6547D" w:rsidRDefault="007C4E72">
      <w:pPr>
        <w:pStyle w:val="Standard"/>
        <w:jc w:val="center"/>
        <w:rPr>
          <w:rFonts w:ascii="Times New Roman" w:hAnsi="Times New Roman" w:cs="Times New Roman"/>
          <w:b/>
          <w:bCs/>
          <w:i/>
          <w:iCs/>
        </w:rPr>
      </w:pPr>
    </w:p>
    <w:p w14:paraId="43607103" w14:textId="77777777" w:rsidR="007C4E72" w:rsidRPr="00A6547D" w:rsidRDefault="007C4E72">
      <w:pPr>
        <w:pStyle w:val="Standard"/>
        <w:jc w:val="center"/>
        <w:rPr>
          <w:rFonts w:ascii="Times New Roman" w:hAnsi="Times New Roman" w:cs="Times New Roman"/>
          <w:b/>
          <w:bCs/>
          <w:i/>
          <w:iCs/>
        </w:rPr>
      </w:pPr>
    </w:p>
    <w:p w14:paraId="65DC5D26" w14:textId="77777777" w:rsidR="007C4E72" w:rsidRPr="00A6547D" w:rsidRDefault="007C4E72">
      <w:pPr>
        <w:pStyle w:val="Standard"/>
        <w:jc w:val="center"/>
        <w:rPr>
          <w:rFonts w:ascii="Times New Roman" w:hAnsi="Times New Roman" w:cs="Times New Roman"/>
          <w:b/>
          <w:bCs/>
          <w:i/>
          <w:iCs/>
        </w:rPr>
      </w:pPr>
    </w:p>
    <w:p w14:paraId="51EE6B92" w14:textId="77777777" w:rsidR="007C4E72" w:rsidRPr="00AE5BD8" w:rsidRDefault="00C60135">
      <w:pPr>
        <w:pStyle w:val="Standard"/>
        <w:pageBreakBefore/>
        <w:jc w:val="center"/>
        <w:rPr>
          <w:rFonts w:ascii="Times New Roman" w:hAnsi="Times New Roman" w:cs="Times New Roman"/>
          <w:b/>
          <w:bCs/>
          <w:iCs/>
          <w:sz w:val="28"/>
          <w:szCs w:val="28"/>
        </w:rPr>
      </w:pPr>
      <w:r w:rsidRPr="00AE5BD8">
        <w:rPr>
          <w:rFonts w:ascii="Times New Roman" w:hAnsi="Times New Roman" w:cs="Times New Roman"/>
          <w:b/>
          <w:bCs/>
          <w:iCs/>
          <w:sz w:val="28"/>
          <w:szCs w:val="28"/>
        </w:rPr>
        <w:lastRenderedPageBreak/>
        <w:t>INDICE GENERALE</w:t>
      </w:r>
    </w:p>
    <w:p w14:paraId="42A1A80A" w14:textId="77777777" w:rsidR="007C4E72" w:rsidRPr="00E56B16" w:rsidRDefault="007C4E72">
      <w:pPr>
        <w:pStyle w:val="Standard"/>
        <w:jc w:val="center"/>
        <w:rPr>
          <w:rFonts w:ascii="Times New Roman" w:hAnsi="Times New Roman" w:cs="Times New Roman"/>
          <w:b/>
          <w:bCs/>
          <w:iCs/>
        </w:rPr>
      </w:pPr>
    </w:p>
    <w:p w14:paraId="4EB865F8" w14:textId="77777777" w:rsidR="007C4E72" w:rsidRPr="00143D88" w:rsidRDefault="00C60135" w:rsidP="000E4727">
      <w:pPr>
        <w:pStyle w:val="Standard"/>
        <w:jc w:val="center"/>
        <w:rPr>
          <w:rFonts w:ascii="Times New Roman" w:hAnsi="Times New Roman" w:cs="Times New Roman"/>
          <w:b/>
          <w:bCs/>
          <w:iCs/>
          <w:sz w:val="28"/>
          <w:szCs w:val="28"/>
        </w:rPr>
      </w:pPr>
      <w:r w:rsidRPr="00143D88">
        <w:rPr>
          <w:rFonts w:ascii="Times New Roman" w:hAnsi="Times New Roman" w:cs="Times New Roman"/>
          <w:b/>
          <w:bCs/>
          <w:iCs/>
          <w:sz w:val="28"/>
          <w:szCs w:val="28"/>
        </w:rPr>
        <w:t>PARTE I - DISPOSIZIONI DI CARATTERE GENERALE</w:t>
      </w:r>
    </w:p>
    <w:p w14:paraId="132CA8DF" w14:textId="77777777" w:rsidR="00063FDF" w:rsidRPr="00AE5BD8" w:rsidRDefault="004319DC" w:rsidP="00063FDF">
      <w:pPr>
        <w:pStyle w:val="Corpodeltesto3"/>
        <w:tabs>
          <w:tab w:val="left" w:pos="142"/>
        </w:tabs>
        <w:jc w:val="left"/>
        <w:rPr>
          <w:rFonts w:ascii="Times New Roman" w:hAnsi="Times New Roman" w:cs="Times New Roman"/>
          <w:b w:val="0"/>
          <w:iCs/>
          <w:szCs w:val="28"/>
        </w:rPr>
      </w:pPr>
      <w:r w:rsidRPr="00AE5BD8">
        <w:rPr>
          <w:rFonts w:ascii="Times New Roman" w:hAnsi="Times New Roman" w:cs="Times New Roman"/>
          <w:b w:val="0"/>
          <w:iCs/>
          <w:szCs w:val="28"/>
        </w:rPr>
        <w:t xml:space="preserve">Articolo </w:t>
      </w:r>
      <w:r w:rsidR="00AE5BD8">
        <w:rPr>
          <w:rFonts w:ascii="Times New Roman" w:hAnsi="Times New Roman" w:cs="Times New Roman"/>
          <w:b w:val="0"/>
          <w:iCs/>
          <w:szCs w:val="28"/>
        </w:rPr>
        <w:t xml:space="preserve">1 </w:t>
      </w:r>
      <w:r w:rsidR="007A5FF3" w:rsidRPr="00143D88">
        <w:rPr>
          <w:rFonts w:ascii="Times New Roman" w:hAnsi="Times New Roman" w:cs="Times New Roman"/>
          <w:b w:val="0"/>
          <w:iCs/>
          <w:szCs w:val="28"/>
        </w:rPr>
        <w:t>–</w:t>
      </w:r>
      <w:r w:rsidRPr="00AE5BD8">
        <w:rPr>
          <w:rFonts w:ascii="Times New Roman" w:hAnsi="Times New Roman" w:cs="Times New Roman"/>
          <w:b w:val="0"/>
          <w:iCs/>
          <w:szCs w:val="28"/>
        </w:rPr>
        <w:t xml:space="preserve"> </w:t>
      </w:r>
      <w:r w:rsidR="00063FDF" w:rsidRPr="00AE5BD8">
        <w:rPr>
          <w:rFonts w:ascii="Times New Roman" w:hAnsi="Times New Roman" w:cs="Times New Roman"/>
          <w:b w:val="0"/>
          <w:iCs/>
          <w:szCs w:val="28"/>
        </w:rPr>
        <w:t>Ambito e finalità del regolamento</w:t>
      </w:r>
    </w:p>
    <w:p w14:paraId="33573B52" w14:textId="77777777" w:rsidR="007C4E72" w:rsidRPr="00E56B16" w:rsidRDefault="007C4E72" w:rsidP="00063FDF">
      <w:pPr>
        <w:pStyle w:val="Standard"/>
        <w:rPr>
          <w:rFonts w:ascii="Times New Roman" w:hAnsi="Times New Roman" w:cs="Times New Roman"/>
          <w:b/>
          <w:bCs/>
          <w:iCs/>
        </w:rPr>
      </w:pPr>
    </w:p>
    <w:p w14:paraId="348B7721" w14:textId="77777777" w:rsidR="007C4E72" w:rsidRPr="00143D88" w:rsidRDefault="00C60135" w:rsidP="000E4727">
      <w:pPr>
        <w:pStyle w:val="Corpodeltesto3"/>
        <w:tabs>
          <w:tab w:val="left" w:pos="-5618"/>
        </w:tabs>
        <w:rPr>
          <w:rFonts w:ascii="Times New Roman" w:hAnsi="Times New Roman" w:cs="Times New Roman"/>
          <w:bCs/>
          <w:iCs/>
          <w:szCs w:val="28"/>
        </w:rPr>
      </w:pPr>
      <w:r w:rsidRPr="00143D88">
        <w:rPr>
          <w:rFonts w:ascii="Times New Roman" w:hAnsi="Times New Roman" w:cs="Times New Roman"/>
          <w:bCs/>
          <w:iCs/>
          <w:szCs w:val="28"/>
        </w:rPr>
        <w:t xml:space="preserve">PARTE II – CANONE PATRIMONIALE DI CONCESSIONE, </w:t>
      </w:r>
      <w:r w:rsidR="00143D88">
        <w:rPr>
          <w:rFonts w:ascii="Times New Roman" w:hAnsi="Times New Roman" w:cs="Times New Roman"/>
          <w:bCs/>
          <w:iCs/>
          <w:szCs w:val="28"/>
        </w:rPr>
        <w:t>A</w:t>
      </w:r>
      <w:r w:rsidRPr="00143D88">
        <w:rPr>
          <w:rFonts w:ascii="Times New Roman" w:hAnsi="Times New Roman" w:cs="Times New Roman"/>
          <w:bCs/>
          <w:iCs/>
          <w:szCs w:val="28"/>
        </w:rPr>
        <w:t>UTORIZZAZIONE O</w:t>
      </w:r>
      <w:r w:rsidR="00143D88" w:rsidRPr="00143D88">
        <w:rPr>
          <w:rFonts w:ascii="Times New Roman" w:hAnsi="Times New Roman" w:cs="Times New Roman"/>
          <w:bCs/>
          <w:iCs/>
          <w:szCs w:val="28"/>
        </w:rPr>
        <w:t xml:space="preserve"> </w:t>
      </w:r>
      <w:r w:rsidRPr="00143D88">
        <w:rPr>
          <w:rFonts w:ascii="Times New Roman" w:hAnsi="Times New Roman" w:cs="Times New Roman"/>
          <w:bCs/>
          <w:iCs/>
          <w:szCs w:val="28"/>
        </w:rPr>
        <w:t>ESPOSIZIONE PUBBLICITARIA</w:t>
      </w:r>
    </w:p>
    <w:p w14:paraId="65660B9F" w14:textId="77777777" w:rsidR="007C4E72" w:rsidRPr="00E56B16" w:rsidRDefault="007C4E72">
      <w:pPr>
        <w:pStyle w:val="Standard"/>
        <w:jc w:val="center"/>
        <w:rPr>
          <w:rFonts w:ascii="Times New Roman" w:hAnsi="Times New Roman" w:cs="Times New Roman"/>
          <w:b/>
          <w:bCs/>
          <w:iCs/>
        </w:rPr>
      </w:pPr>
    </w:p>
    <w:p w14:paraId="16D8BC6A" w14:textId="77777777" w:rsidR="007C4E72" w:rsidRPr="00143D88" w:rsidRDefault="00C60135" w:rsidP="00143D88">
      <w:pPr>
        <w:pStyle w:val="Corpodeltesto3"/>
        <w:tabs>
          <w:tab w:val="left" w:pos="142"/>
        </w:tabs>
        <w:jc w:val="left"/>
        <w:rPr>
          <w:rFonts w:ascii="Times New Roman" w:hAnsi="Times New Roman" w:cs="Times New Roman"/>
          <w:bCs/>
          <w:iCs/>
          <w:szCs w:val="28"/>
        </w:rPr>
      </w:pPr>
      <w:r w:rsidRPr="00143D88">
        <w:rPr>
          <w:rFonts w:ascii="Times New Roman" w:hAnsi="Times New Roman" w:cs="Times New Roman"/>
          <w:bCs/>
          <w:iCs/>
          <w:szCs w:val="28"/>
        </w:rPr>
        <w:t xml:space="preserve">CAPO I – NORME COMUNI ALLE OCCUPAZIONI ED ALLE </w:t>
      </w:r>
      <w:r w:rsidR="00143D88">
        <w:rPr>
          <w:rFonts w:ascii="Times New Roman" w:hAnsi="Times New Roman" w:cs="Times New Roman"/>
          <w:bCs/>
          <w:iCs/>
          <w:szCs w:val="28"/>
        </w:rPr>
        <w:tab/>
      </w:r>
      <w:r w:rsidR="00143D88">
        <w:rPr>
          <w:rFonts w:ascii="Times New Roman" w:hAnsi="Times New Roman" w:cs="Times New Roman"/>
          <w:bCs/>
          <w:iCs/>
          <w:szCs w:val="28"/>
        </w:rPr>
        <w:tab/>
        <w:t xml:space="preserve">   </w:t>
      </w:r>
      <w:r w:rsidR="00143D88">
        <w:rPr>
          <w:rFonts w:ascii="Times New Roman" w:hAnsi="Times New Roman" w:cs="Times New Roman"/>
          <w:bCs/>
          <w:iCs/>
          <w:szCs w:val="28"/>
        </w:rPr>
        <w:tab/>
        <w:t xml:space="preserve"> </w:t>
      </w:r>
      <w:r w:rsidR="00143D88">
        <w:rPr>
          <w:rFonts w:ascii="Times New Roman" w:hAnsi="Times New Roman" w:cs="Times New Roman"/>
          <w:bCs/>
          <w:iCs/>
          <w:szCs w:val="28"/>
        </w:rPr>
        <w:tab/>
        <w:t xml:space="preserve">   </w:t>
      </w:r>
      <w:r w:rsidRPr="00143D88">
        <w:rPr>
          <w:rFonts w:ascii="Times New Roman" w:hAnsi="Times New Roman" w:cs="Times New Roman"/>
          <w:bCs/>
          <w:iCs/>
          <w:szCs w:val="28"/>
        </w:rPr>
        <w:t>ESPOSIZIONI</w:t>
      </w:r>
      <w:r w:rsidR="00143D88" w:rsidRPr="00143D88">
        <w:rPr>
          <w:rFonts w:ascii="Times New Roman" w:hAnsi="Times New Roman" w:cs="Times New Roman"/>
          <w:bCs/>
          <w:iCs/>
          <w:szCs w:val="28"/>
        </w:rPr>
        <w:t xml:space="preserve"> </w:t>
      </w:r>
      <w:r w:rsidRPr="00143D88">
        <w:rPr>
          <w:rFonts w:ascii="Times New Roman" w:hAnsi="Times New Roman" w:cs="Times New Roman"/>
          <w:bCs/>
          <w:iCs/>
          <w:szCs w:val="28"/>
        </w:rPr>
        <w:t>PUBBLICITARIE</w:t>
      </w:r>
    </w:p>
    <w:p w14:paraId="13C0E655" w14:textId="77777777" w:rsidR="007C4E72" w:rsidRPr="00143D88" w:rsidRDefault="00C60135">
      <w:pPr>
        <w:pStyle w:val="Corpodeltesto3"/>
        <w:tabs>
          <w:tab w:val="left" w:pos="142"/>
        </w:tabs>
        <w:jc w:val="left"/>
        <w:rPr>
          <w:rFonts w:ascii="Times New Roman" w:hAnsi="Times New Roman" w:cs="Times New Roman"/>
          <w:b w:val="0"/>
          <w:iCs/>
          <w:szCs w:val="28"/>
        </w:rPr>
      </w:pPr>
      <w:r w:rsidRPr="00143D88">
        <w:rPr>
          <w:rFonts w:ascii="Times New Roman" w:hAnsi="Times New Roman" w:cs="Times New Roman"/>
          <w:b w:val="0"/>
          <w:iCs/>
          <w:szCs w:val="28"/>
        </w:rPr>
        <w:t>Artic</w:t>
      </w:r>
      <w:r w:rsidR="004319DC" w:rsidRPr="00143D88">
        <w:rPr>
          <w:rFonts w:ascii="Times New Roman" w:hAnsi="Times New Roman" w:cs="Times New Roman"/>
          <w:b w:val="0"/>
          <w:iCs/>
          <w:szCs w:val="28"/>
        </w:rPr>
        <w:t xml:space="preserve">olo </w:t>
      </w:r>
      <w:r w:rsidR="009269B2" w:rsidRPr="00143D88">
        <w:rPr>
          <w:rFonts w:ascii="Times New Roman" w:hAnsi="Times New Roman" w:cs="Times New Roman"/>
          <w:b w:val="0"/>
          <w:iCs/>
          <w:szCs w:val="28"/>
        </w:rPr>
        <w:t xml:space="preserve">  </w:t>
      </w:r>
      <w:r w:rsidR="004319DC" w:rsidRPr="00143D88">
        <w:rPr>
          <w:rFonts w:ascii="Times New Roman" w:hAnsi="Times New Roman" w:cs="Times New Roman"/>
          <w:b w:val="0"/>
          <w:iCs/>
          <w:szCs w:val="28"/>
        </w:rPr>
        <w:t>2</w:t>
      </w:r>
      <w:r w:rsidRPr="00143D88">
        <w:rPr>
          <w:rFonts w:ascii="Times New Roman" w:hAnsi="Times New Roman" w:cs="Times New Roman"/>
          <w:b w:val="0"/>
          <w:iCs/>
          <w:szCs w:val="28"/>
        </w:rPr>
        <w:t xml:space="preserve"> – Presupposto del canone</w:t>
      </w:r>
    </w:p>
    <w:p w14:paraId="6A510AB7" w14:textId="77777777" w:rsidR="007C4E72" w:rsidRPr="00143D88" w:rsidRDefault="004319DC">
      <w:pPr>
        <w:pStyle w:val="Corpodeltesto3"/>
        <w:tabs>
          <w:tab w:val="left" w:pos="142"/>
        </w:tabs>
        <w:jc w:val="left"/>
        <w:rPr>
          <w:rFonts w:ascii="Times New Roman" w:hAnsi="Times New Roman" w:cs="Times New Roman"/>
          <w:b w:val="0"/>
          <w:iCs/>
          <w:szCs w:val="28"/>
        </w:rPr>
      </w:pPr>
      <w:r w:rsidRPr="00143D88">
        <w:rPr>
          <w:rFonts w:ascii="Times New Roman" w:hAnsi="Times New Roman" w:cs="Times New Roman"/>
          <w:b w:val="0"/>
          <w:iCs/>
          <w:szCs w:val="28"/>
        </w:rPr>
        <w:t xml:space="preserve">Articolo </w:t>
      </w:r>
      <w:r w:rsidR="009269B2" w:rsidRPr="00143D88">
        <w:rPr>
          <w:rFonts w:ascii="Times New Roman" w:hAnsi="Times New Roman" w:cs="Times New Roman"/>
          <w:b w:val="0"/>
          <w:iCs/>
          <w:szCs w:val="28"/>
        </w:rPr>
        <w:t xml:space="preserve">  </w:t>
      </w:r>
      <w:r w:rsidRPr="00143D88">
        <w:rPr>
          <w:rFonts w:ascii="Times New Roman" w:hAnsi="Times New Roman" w:cs="Times New Roman"/>
          <w:b w:val="0"/>
          <w:iCs/>
          <w:szCs w:val="28"/>
        </w:rPr>
        <w:t>3</w:t>
      </w:r>
      <w:r w:rsidR="00C60135" w:rsidRPr="00143D88">
        <w:rPr>
          <w:rFonts w:ascii="Times New Roman" w:hAnsi="Times New Roman" w:cs="Times New Roman"/>
          <w:b w:val="0"/>
          <w:iCs/>
          <w:szCs w:val="28"/>
        </w:rPr>
        <w:t xml:space="preserve"> – Soggetti passivi</w:t>
      </w:r>
    </w:p>
    <w:p w14:paraId="42150564" w14:textId="77777777" w:rsidR="007C4E72" w:rsidRPr="00143D88" w:rsidRDefault="004319DC">
      <w:pPr>
        <w:pStyle w:val="Corpodeltesto3"/>
        <w:tabs>
          <w:tab w:val="left" w:pos="142"/>
        </w:tabs>
        <w:jc w:val="left"/>
        <w:rPr>
          <w:rFonts w:ascii="Times New Roman" w:hAnsi="Times New Roman" w:cs="Times New Roman"/>
          <w:b w:val="0"/>
          <w:iCs/>
          <w:szCs w:val="28"/>
        </w:rPr>
      </w:pPr>
      <w:r w:rsidRPr="00143D88">
        <w:rPr>
          <w:rFonts w:ascii="Times New Roman" w:hAnsi="Times New Roman" w:cs="Times New Roman"/>
          <w:b w:val="0"/>
          <w:iCs/>
          <w:szCs w:val="28"/>
        </w:rPr>
        <w:t xml:space="preserve">Articolo </w:t>
      </w:r>
      <w:r w:rsidR="009269B2" w:rsidRPr="00143D88">
        <w:rPr>
          <w:rFonts w:ascii="Times New Roman" w:hAnsi="Times New Roman" w:cs="Times New Roman"/>
          <w:b w:val="0"/>
          <w:iCs/>
          <w:szCs w:val="28"/>
        </w:rPr>
        <w:t xml:space="preserve">  </w:t>
      </w:r>
      <w:r w:rsidRPr="00143D88">
        <w:rPr>
          <w:rFonts w:ascii="Times New Roman" w:hAnsi="Times New Roman" w:cs="Times New Roman"/>
          <w:b w:val="0"/>
          <w:iCs/>
          <w:szCs w:val="28"/>
        </w:rPr>
        <w:t>4</w:t>
      </w:r>
      <w:r w:rsidR="00C60135" w:rsidRPr="00143D88">
        <w:rPr>
          <w:rFonts w:ascii="Times New Roman" w:hAnsi="Times New Roman" w:cs="Times New Roman"/>
          <w:b w:val="0"/>
          <w:iCs/>
          <w:szCs w:val="28"/>
        </w:rPr>
        <w:t xml:space="preserve"> – Soggetto attivo</w:t>
      </w:r>
    </w:p>
    <w:p w14:paraId="3B7CB148" w14:textId="77777777" w:rsidR="007C4E72" w:rsidRPr="00143D88" w:rsidRDefault="004319DC">
      <w:pPr>
        <w:pStyle w:val="Paragrafoelenco"/>
        <w:tabs>
          <w:tab w:val="left" w:pos="142"/>
          <w:tab w:val="left" w:pos="1305"/>
        </w:tabs>
        <w:spacing w:line="276" w:lineRule="auto"/>
        <w:ind w:left="0"/>
        <w:rPr>
          <w:rFonts w:ascii="Times New Roman" w:hAnsi="Times New Roman" w:cs="Times New Roman"/>
          <w:iCs/>
          <w:sz w:val="28"/>
          <w:szCs w:val="28"/>
        </w:rPr>
      </w:pPr>
      <w:r w:rsidRPr="00143D88">
        <w:rPr>
          <w:rFonts w:ascii="Times New Roman" w:hAnsi="Times New Roman" w:cs="Times New Roman"/>
          <w:iCs/>
          <w:sz w:val="28"/>
          <w:szCs w:val="28"/>
        </w:rPr>
        <w:t xml:space="preserve">Articolo </w:t>
      </w:r>
      <w:r w:rsidR="009269B2" w:rsidRPr="00143D88">
        <w:rPr>
          <w:rFonts w:ascii="Times New Roman" w:hAnsi="Times New Roman" w:cs="Times New Roman"/>
          <w:iCs/>
          <w:sz w:val="28"/>
          <w:szCs w:val="28"/>
        </w:rPr>
        <w:t xml:space="preserve">  </w:t>
      </w:r>
      <w:r w:rsidRPr="00143D88">
        <w:rPr>
          <w:rFonts w:ascii="Times New Roman" w:hAnsi="Times New Roman" w:cs="Times New Roman"/>
          <w:iCs/>
          <w:sz w:val="28"/>
          <w:szCs w:val="28"/>
        </w:rPr>
        <w:t>5</w:t>
      </w:r>
      <w:r w:rsidR="00C60135" w:rsidRPr="00143D88">
        <w:rPr>
          <w:rFonts w:ascii="Times New Roman" w:hAnsi="Times New Roman" w:cs="Times New Roman"/>
          <w:iCs/>
          <w:sz w:val="28"/>
          <w:szCs w:val="28"/>
        </w:rPr>
        <w:t xml:space="preserve"> – Rimborsi e compensazione</w:t>
      </w:r>
    </w:p>
    <w:p w14:paraId="39A9FCD6" w14:textId="77777777" w:rsidR="007C4E72" w:rsidRPr="00E56B16" w:rsidRDefault="007C4E72">
      <w:pPr>
        <w:pStyle w:val="Paragrafoelenco"/>
        <w:tabs>
          <w:tab w:val="left" w:pos="142"/>
          <w:tab w:val="left" w:pos="1305"/>
        </w:tabs>
        <w:spacing w:line="276" w:lineRule="auto"/>
        <w:ind w:left="0"/>
        <w:rPr>
          <w:rFonts w:ascii="Times New Roman" w:hAnsi="Times New Roman" w:cs="Times New Roman"/>
          <w:b/>
          <w:bCs/>
          <w:iCs/>
        </w:rPr>
      </w:pPr>
    </w:p>
    <w:p w14:paraId="495563E0" w14:textId="77777777" w:rsidR="007C4E72" w:rsidRPr="00143D88" w:rsidRDefault="00C60135">
      <w:pPr>
        <w:pStyle w:val="Standard"/>
        <w:tabs>
          <w:tab w:val="left" w:pos="142"/>
          <w:tab w:val="left" w:pos="1305"/>
        </w:tabs>
        <w:spacing w:line="276" w:lineRule="auto"/>
        <w:rPr>
          <w:rFonts w:ascii="Times New Roman" w:hAnsi="Times New Roman" w:cs="Times New Roman"/>
          <w:sz w:val="28"/>
          <w:szCs w:val="28"/>
        </w:rPr>
      </w:pPr>
      <w:r w:rsidRPr="00143D88">
        <w:rPr>
          <w:rFonts w:ascii="Times New Roman" w:hAnsi="Times New Roman" w:cs="Times New Roman"/>
          <w:b/>
          <w:bCs/>
          <w:iCs/>
          <w:smallCaps/>
          <w:sz w:val="28"/>
          <w:szCs w:val="28"/>
        </w:rPr>
        <w:t>CAPO II – TIPOLOGIE DI IMPIANTI PUBBLICITARI</w:t>
      </w:r>
    </w:p>
    <w:p w14:paraId="6BE562D0" w14:textId="77777777" w:rsidR="00143D88" w:rsidRPr="00143D88" w:rsidRDefault="00143D88" w:rsidP="00143D88">
      <w:pPr>
        <w:pStyle w:val="Paragrafoelenco"/>
        <w:tabs>
          <w:tab w:val="left" w:pos="142"/>
          <w:tab w:val="left" w:pos="1305"/>
        </w:tabs>
        <w:spacing w:line="276" w:lineRule="auto"/>
        <w:ind w:left="0"/>
        <w:rPr>
          <w:rFonts w:ascii="Times New Roman" w:hAnsi="Times New Roman" w:cs="Times New Roman"/>
          <w:iCs/>
          <w:sz w:val="28"/>
          <w:szCs w:val="28"/>
        </w:rPr>
      </w:pPr>
      <w:r w:rsidRPr="00143D88">
        <w:rPr>
          <w:rFonts w:ascii="Times New Roman" w:hAnsi="Times New Roman" w:cs="Times New Roman"/>
          <w:iCs/>
          <w:sz w:val="28"/>
          <w:szCs w:val="28"/>
        </w:rPr>
        <w:t xml:space="preserve">Articolo   </w:t>
      </w:r>
      <w:r>
        <w:rPr>
          <w:rFonts w:ascii="Times New Roman" w:hAnsi="Times New Roman" w:cs="Times New Roman"/>
          <w:iCs/>
          <w:sz w:val="28"/>
          <w:szCs w:val="28"/>
        </w:rPr>
        <w:t>6</w:t>
      </w:r>
      <w:r w:rsidRPr="00143D88">
        <w:rPr>
          <w:rFonts w:ascii="Times New Roman" w:hAnsi="Times New Roman" w:cs="Times New Roman"/>
          <w:iCs/>
          <w:sz w:val="28"/>
          <w:szCs w:val="28"/>
        </w:rPr>
        <w:t xml:space="preserve"> – </w:t>
      </w:r>
      <w:r>
        <w:rPr>
          <w:rFonts w:ascii="Times New Roman" w:hAnsi="Times New Roman" w:cs="Times New Roman"/>
          <w:iCs/>
          <w:sz w:val="28"/>
          <w:szCs w:val="28"/>
        </w:rPr>
        <w:t>Tipologie di impianti pubblicitari</w:t>
      </w:r>
    </w:p>
    <w:p w14:paraId="5A0CA89E" w14:textId="77777777" w:rsidR="007C4E72" w:rsidRPr="00E56B16" w:rsidRDefault="00C60135">
      <w:pPr>
        <w:pStyle w:val="Standard"/>
        <w:rPr>
          <w:rFonts w:ascii="Times New Roman" w:hAnsi="Times New Roman" w:cs="Times New Roman"/>
          <w:iCs/>
          <w:color w:val="000000"/>
        </w:rPr>
      </w:pPr>
      <w:r w:rsidRPr="00143D88">
        <w:rPr>
          <w:rFonts w:ascii="Times New Roman" w:hAnsi="Times New Roman" w:cs="Times New Roman"/>
          <w:iCs/>
          <w:sz w:val="28"/>
          <w:szCs w:val="28"/>
        </w:rPr>
        <w:tab/>
      </w:r>
    </w:p>
    <w:p w14:paraId="32AD9455" w14:textId="77777777" w:rsidR="007C4E72" w:rsidRPr="00143D88" w:rsidRDefault="00C60135">
      <w:pPr>
        <w:pStyle w:val="Titolo1"/>
        <w:rPr>
          <w:rFonts w:ascii="Times New Roman" w:hAnsi="Times New Roman" w:cs="Times New Roman"/>
          <w:i w:val="0"/>
          <w:sz w:val="28"/>
          <w:szCs w:val="28"/>
        </w:rPr>
      </w:pPr>
      <w:r w:rsidRPr="00143D88">
        <w:rPr>
          <w:rFonts w:ascii="Times New Roman" w:hAnsi="Times New Roman" w:cs="Times New Roman"/>
          <w:bCs/>
          <w:i w:val="0"/>
          <w:iCs/>
          <w:color w:val="000000"/>
          <w:sz w:val="28"/>
          <w:szCs w:val="28"/>
        </w:rPr>
        <w:t>CAPO III</w:t>
      </w:r>
      <w:bookmarkStart w:id="0" w:name="_Toc567615131"/>
      <w:r w:rsidRPr="00143D88">
        <w:rPr>
          <w:rFonts w:ascii="Times New Roman" w:hAnsi="Times New Roman" w:cs="Times New Roman"/>
          <w:bCs/>
          <w:i w:val="0"/>
          <w:iCs/>
          <w:color w:val="000000"/>
          <w:sz w:val="28"/>
          <w:szCs w:val="28"/>
        </w:rPr>
        <w:t xml:space="preserve"> – PARTICOLARI TIPOLOGIE DI OCCUPAZIONE</w:t>
      </w:r>
      <w:bookmarkEnd w:id="0"/>
    </w:p>
    <w:p w14:paraId="4820600A" w14:textId="77777777" w:rsidR="007C4E72" w:rsidRPr="00143D88" w:rsidRDefault="004319DC">
      <w:pPr>
        <w:pStyle w:val="Standard"/>
        <w:rPr>
          <w:rFonts w:ascii="Times New Roman" w:hAnsi="Times New Roman" w:cs="Times New Roman"/>
          <w:sz w:val="28"/>
          <w:szCs w:val="28"/>
        </w:rPr>
      </w:pPr>
      <w:r w:rsidRPr="00143D88">
        <w:rPr>
          <w:rFonts w:ascii="Times New Roman" w:hAnsi="Times New Roman" w:cs="Times New Roman"/>
          <w:iCs/>
          <w:color w:val="000000"/>
          <w:sz w:val="28"/>
          <w:szCs w:val="28"/>
        </w:rPr>
        <w:t xml:space="preserve">Articolo </w:t>
      </w:r>
      <w:r w:rsidR="009269B2" w:rsidRPr="00143D88">
        <w:rPr>
          <w:rFonts w:ascii="Times New Roman" w:hAnsi="Times New Roman" w:cs="Times New Roman"/>
          <w:iCs/>
          <w:color w:val="000000"/>
          <w:sz w:val="28"/>
          <w:szCs w:val="28"/>
        </w:rPr>
        <w:t xml:space="preserve">   </w:t>
      </w:r>
      <w:r w:rsidRPr="00143D88">
        <w:rPr>
          <w:rFonts w:ascii="Times New Roman" w:hAnsi="Times New Roman" w:cs="Times New Roman"/>
          <w:iCs/>
          <w:color w:val="000000"/>
          <w:sz w:val="28"/>
          <w:szCs w:val="28"/>
        </w:rPr>
        <w:t>7</w:t>
      </w:r>
      <w:r w:rsidR="00C60135" w:rsidRPr="00143D88">
        <w:rPr>
          <w:rFonts w:ascii="Times New Roman" w:hAnsi="Times New Roman" w:cs="Times New Roman"/>
          <w:iCs/>
          <w:color w:val="000000"/>
          <w:sz w:val="28"/>
          <w:szCs w:val="28"/>
        </w:rPr>
        <w:t xml:space="preserve"> – Tipi di occupazioni</w:t>
      </w:r>
    </w:p>
    <w:p w14:paraId="1D112D56" w14:textId="77777777" w:rsidR="007C4E72" w:rsidRPr="00143D88" w:rsidRDefault="00C60135">
      <w:pPr>
        <w:pStyle w:val="Default"/>
        <w:rPr>
          <w:rFonts w:ascii="Times New Roman" w:hAnsi="Times New Roman" w:cs="Times New Roman"/>
          <w:iCs/>
          <w:color w:val="auto"/>
          <w:sz w:val="28"/>
          <w:szCs w:val="28"/>
        </w:rPr>
      </w:pPr>
      <w:bookmarkStart w:id="1" w:name="_Toc567614321"/>
      <w:r w:rsidRPr="00143D88">
        <w:rPr>
          <w:rFonts w:ascii="Times New Roman" w:hAnsi="Times New Roman" w:cs="Times New Roman"/>
          <w:iCs/>
          <w:color w:val="auto"/>
          <w:sz w:val="28"/>
          <w:szCs w:val="28"/>
        </w:rPr>
        <w:t xml:space="preserve">Articolo </w:t>
      </w:r>
      <w:bookmarkEnd w:id="1"/>
      <w:r w:rsidR="009269B2" w:rsidRPr="00143D88">
        <w:rPr>
          <w:rFonts w:ascii="Times New Roman" w:hAnsi="Times New Roman" w:cs="Times New Roman"/>
          <w:iCs/>
          <w:color w:val="auto"/>
          <w:sz w:val="28"/>
          <w:szCs w:val="28"/>
        </w:rPr>
        <w:t xml:space="preserve">   </w:t>
      </w:r>
      <w:r w:rsidR="00143D88">
        <w:rPr>
          <w:rFonts w:ascii="Times New Roman" w:hAnsi="Times New Roman" w:cs="Times New Roman"/>
          <w:iCs/>
          <w:color w:val="auto"/>
          <w:sz w:val="28"/>
          <w:szCs w:val="28"/>
        </w:rPr>
        <w:t>8</w:t>
      </w:r>
      <w:r w:rsidR="00143D88" w:rsidRPr="00143D88">
        <w:rPr>
          <w:rFonts w:ascii="Times New Roman" w:hAnsi="Times New Roman" w:cs="Times New Roman"/>
          <w:iCs/>
          <w:sz w:val="28"/>
          <w:szCs w:val="28"/>
        </w:rPr>
        <w:t xml:space="preserve"> – </w:t>
      </w:r>
      <w:bookmarkStart w:id="2" w:name="_Toc567614331"/>
      <w:r w:rsidRPr="00143D88">
        <w:rPr>
          <w:rFonts w:ascii="Times New Roman" w:hAnsi="Times New Roman" w:cs="Times New Roman"/>
          <w:iCs/>
          <w:color w:val="auto"/>
          <w:sz w:val="28"/>
          <w:szCs w:val="28"/>
        </w:rPr>
        <w:t xml:space="preserve">Occupazioni </w:t>
      </w:r>
      <w:bookmarkEnd w:id="2"/>
      <w:r w:rsidR="009269B2" w:rsidRPr="00143D88">
        <w:rPr>
          <w:rFonts w:ascii="Times New Roman" w:hAnsi="Times New Roman" w:cs="Times New Roman"/>
          <w:iCs/>
          <w:color w:val="auto"/>
          <w:sz w:val="28"/>
          <w:szCs w:val="28"/>
        </w:rPr>
        <w:t>occasionali</w:t>
      </w:r>
    </w:p>
    <w:p w14:paraId="3704FD95" w14:textId="77777777" w:rsidR="009269B2" w:rsidRPr="00143D88" w:rsidRDefault="009269B2" w:rsidP="009269B2">
      <w:pPr>
        <w:pStyle w:val="Default"/>
        <w:rPr>
          <w:rFonts w:ascii="Times New Roman" w:hAnsi="Times New Roman" w:cs="Times New Roman"/>
          <w:sz w:val="28"/>
          <w:szCs w:val="28"/>
        </w:rPr>
      </w:pPr>
      <w:r w:rsidRPr="00143D88">
        <w:rPr>
          <w:rFonts w:ascii="Times New Roman" w:hAnsi="Times New Roman" w:cs="Times New Roman"/>
          <w:iCs/>
          <w:color w:val="auto"/>
          <w:sz w:val="28"/>
          <w:szCs w:val="28"/>
        </w:rPr>
        <w:t xml:space="preserve">Articolo    9 </w:t>
      </w:r>
      <w:r w:rsidR="00143D88" w:rsidRPr="00143D88">
        <w:rPr>
          <w:rFonts w:ascii="Times New Roman" w:hAnsi="Times New Roman" w:cs="Times New Roman"/>
          <w:iCs/>
          <w:sz w:val="28"/>
          <w:szCs w:val="28"/>
        </w:rPr>
        <w:t xml:space="preserve">– </w:t>
      </w:r>
      <w:r w:rsidRPr="00143D88">
        <w:rPr>
          <w:rFonts w:ascii="Times New Roman" w:hAnsi="Times New Roman" w:cs="Times New Roman"/>
          <w:iCs/>
          <w:color w:val="auto"/>
          <w:sz w:val="28"/>
          <w:szCs w:val="28"/>
        </w:rPr>
        <w:t>Occupazioni d’urgenza</w:t>
      </w:r>
    </w:p>
    <w:p w14:paraId="5580FF97" w14:textId="77777777" w:rsidR="007C4E72" w:rsidRPr="00143D88" w:rsidRDefault="009269B2">
      <w:pPr>
        <w:pStyle w:val="Standard"/>
        <w:rPr>
          <w:rFonts w:ascii="Times New Roman" w:hAnsi="Times New Roman" w:cs="Times New Roman"/>
          <w:sz w:val="28"/>
          <w:szCs w:val="28"/>
        </w:rPr>
      </w:pPr>
      <w:proofErr w:type="gramStart"/>
      <w:r w:rsidRPr="00143D88">
        <w:rPr>
          <w:rFonts w:ascii="Times New Roman" w:hAnsi="Times New Roman" w:cs="Times New Roman"/>
          <w:iCs/>
          <w:color w:val="000000"/>
          <w:sz w:val="28"/>
          <w:szCs w:val="28"/>
        </w:rPr>
        <w:t>Articolo  10</w:t>
      </w:r>
      <w:proofErr w:type="gramEnd"/>
      <w:r w:rsidR="00E93717" w:rsidRPr="00143D88">
        <w:rPr>
          <w:rFonts w:ascii="Times New Roman" w:hAnsi="Times New Roman" w:cs="Times New Roman"/>
          <w:iCs/>
          <w:color w:val="000000"/>
          <w:sz w:val="28"/>
          <w:szCs w:val="28"/>
        </w:rPr>
        <w:t xml:space="preserve"> – </w:t>
      </w:r>
      <w:bookmarkStart w:id="3" w:name="_Toc5676151511"/>
      <w:r w:rsidR="00C60135" w:rsidRPr="00143D88">
        <w:rPr>
          <w:rFonts w:ascii="Times New Roman" w:hAnsi="Times New Roman" w:cs="Times New Roman"/>
          <w:iCs/>
          <w:sz w:val="28"/>
          <w:szCs w:val="28"/>
        </w:rPr>
        <w:t>Passi carrabili e accessi a raso</w:t>
      </w:r>
      <w:bookmarkEnd w:id="3"/>
    </w:p>
    <w:p w14:paraId="50DA221D" w14:textId="77777777" w:rsidR="007C4E72" w:rsidRPr="00143D88" w:rsidRDefault="00C60135">
      <w:pPr>
        <w:pStyle w:val="Standard"/>
        <w:rPr>
          <w:rFonts w:ascii="Times New Roman" w:hAnsi="Times New Roman" w:cs="Times New Roman"/>
          <w:sz w:val="28"/>
          <w:szCs w:val="28"/>
        </w:rPr>
      </w:pPr>
      <w:bookmarkStart w:id="4" w:name="_Toc5676151611"/>
      <w:proofErr w:type="gramStart"/>
      <w:r w:rsidRPr="00143D88">
        <w:rPr>
          <w:rFonts w:ascii="Times New Roman" w:hAnsi="Times New Roman" w:cs="Times New Roman"/>
          <w:iCs/>
          <w:color w:val="000000"/>
          <w:sz w:val="28"/>
          <w:szCs w:val="28"/>
        </w:rPr>
        <w:t xml:space="preserve">Articolo </w:t>
      </w:r>
      <w:bookmarkEnd w:id="4"/>
      <w:r w:rsidR="009269B2" w:rsidRPr="00143D88">
        <w:rPr>
          <w:rFonts w:ascii="Times New Roman" w:hAnsi="Times New Roman" w:cs="Times New Roman"/>
          <w:iCs/>
          <w:color w:val="000000"/>
          <w:sz w:val="28"/>
          <w:szCs w:val="28"/>
        </w:rPr>
        <w:t xml:space="preserve"> 11</w:t>
      </w:r>
      <w:proofErr w:type="gramEnd"/>
      <w:r w:rsidR="00E93717">
        <w:rPr>
          <w:rFonts w:ascii="Times New Roman" w:hAnsi="Times New Roman" w:cs="Times New Roman"/>
          <w:iCs/>
          <w:color w:val="000000"/>
          <w:sz w:val="28"/>
          <w:szCs w:val="28"/>
        </w:rPr>
        <w:t xml:space="preserve"> </w:t>
      </w:r>
      <w:r w:rsidR="00E93717" w:rsidRPr="00143D88">
        <w:rPr>
          <w:rFonts w:ascii="Times New Roman" w:hAnsi="Times New Roman" w:cs="Times New Roman"/>
          <w:iCs/>
          <w:color w:val="000000"/>
          <w:sz w:val="28"/>
          <w:szCs w:val="28"/>
        </w:rPr>
        <w:t xml:space="preserve">– </w:t>
      </w:r>
      <w:bookmarkStart w:id="5" w:name="_Toc5676151711"/>
      <w:r w:rsidRPr="00143D88">
        <w:rPr>
          <w:rFonts w:ascii="Times New Roman" w:hAnsi="Times New Roman" w:cs="Times New Roman"/>
          <w:iCs/>
          <w:sz w:val="28"/>
          <w:szCs w:val="28"/>
        </w:rPr>
        <w:t>Occupazione con impianti di distribuzione carburante</w:t>
      </w:r>
      <w:bookmarkEnd w:id="5"/>
    </w:p>
    <w:p w14:paraId="5B5B9FB4" w14:textId="77777777" w:rsidR="007C4E72" w:rsidRPr="00143D88" w:rsidRDefault="00C60135">
      <w:pPr>
        <w:pStyle w:val="Titolo2"/>
        <w:jc w:val="left"/>
        <w:rPr>
          <w:rFonts w:ascii="Times New Roman" w:hAnsi="Times New Roman" w:cs="Times New Roman"/>
          <w:sz w:val="28"/>
          <w:szCs w:val="28"/>
        </w:rPr>
      </w:pPr>
      <w:bookmarkStart w:id="6" w:name="_Toc5676151811"/>
      <w:proofErr w:type="gramStart"/>
      <w:r w:rsidRPr="00143D88">
        <w:rPr>
          <w:rFonts w:ascii="Times New Roman" w:hAnsi="Times New Roman" w:cs="Times New Roman"/>
          <w:b w:val="0"/>
          <w:bCs w:val="0"/>
          <w:iCs/>
          <w:color w:val="000000"/>
          <w:sz w:val="28"/>
          <w:szCs w:val="28"/>
        </w:rPr>
        <w:t>Articolo  1</w:t>
      </w:r>
      <w:bookmarkEnd w:id="6"/>
      <w:r w:rsidR="009269B2" w:rsidRPr="00143D88">
        <w:rPr>
          <w:rFonts w:ascii="Times New Roman" w:hAnsi="Times New Roman" w:cs="Times New Roman"/>
          <w:b w:val="0"/>
          <w:bCs w:val="0"/>
          <w:iCs/>
          <w:color w:val="000000"/>
          <w:sz w:val="28"/>
          <w:szCs w:val="28"/>
        </w:rPr>
        <w:t>2</w:t>
      </w:r>
      <w:proofErr w:type="gramEnd"/>
      <w:r w:rsidRPr="00143D88">
        <w:rPr>
          <w:rFonts w:ascii="Times New Roman" w:hAnsi="Times New Roman" w:cs="Times New Roman"/>
          <w:b w:val="0"/>
          <w:bCs w:val="0"/>
          <w:iCs/>
          <w:color w:val="000000"/>
          <w:sz w:val="28"/>
          <w:szCs w:val="28"/>
        </w:rPr>
        <w:t xml:space="preserve"> </w:t>
      </w:r>
      <w:r w:rsidR="00E93717" w:rsidRPr="00143D88">
        <w:rPr>
          <w:rFonts w:ascii="Times New Roman" w:hAnsi="Times New Roman" w:cs="Times New Roman"/>
          <w:iCs/>
          <w:color w:val="000000"/>
          <w:sz w:val="28"/>
          <w:szCs w:val="28"/>
        </w:rPr>
        <w:t xml:space="preserve">– </w:t>
      </w:r>
      <w:bookmarkStart w:id="7" w:name="_Toc5676151911"/>
      <w:r w:rsidRPr="00143D88">
        <w:rPr>
          <w:rFonts w:ascii="Times New Roman" w:hAnsi="Times New Roman" w:cs="Times New Roman"/>
          <w:b w:val="0"/>
          <w:bCs w:val="0"/>
          <w:iCs/>
          <w:sz w:val="28"/>
          <w:szCs w:val="28"/>
        </w:rPr>
        <w:t>Occupazione con impianti di ricarica veicoli elettrici</w:t>
      </w:r>
      <w:bookmarkEnd w:id="7"/>
      <w:r w:rsidRPr="00143D88">
        <w:rPr>
          <w:rFonts w:ascii="Times New Roman" w:hAnsi="Times New Roman" w:cs="Times New Roman"/>
          <w:b w:val="0"/>
          <w:bCs w:val="0"/>
          <w:iCs/>
          <w:sz w:val="28"/>
          <w:szCs w:val="28"/>
        </w:rPr>
        <w:tab/>
      </w:r>
    </w:p>
    <w:p w14:paraId="650AAF2E" w14:textId="77777777" w:rsidR="007C4E72" w:rsidRPr="00143D88" w:rsidRDefault="00C60135">
      <w:pPr>
        <w:pStyle w:val="Standard"/>
        <w:rPr>
          <w:rFonts w:ascii="Times New Roman" w:hAnsi="Times New Roman" w:cs="Times New Roman"/>
          <w:sz w:val="28"/>
          <w:szCs w:val="28"/>
        </w:rPr>
      </w:pPr>
      <w:bookmarkStart w:id="8" w:name="_Toc5676152211"/>
      <w:proofErr w:type="gramStart"/>
      <w:r w:rsidRPr="00143D88">
        <w:rPr>
          <w:rFonts w:ascii="Times New Roman" w:hAnsi="Times New Roman" w:cs="Times New Roman"/>
          <w:iCs/>
          <w:color w:val="000000"/>
          <w:sz w:val="28"/>
          <w:szCs w:val="28"/>
        </w:rPr>
        <w:t>Articolo  1</w:t>
      </w:r>
      <w:bookmarkEnd w:id="8"/>
      <w:r w:rsidR="009269B2" w:rsidRPr="00143D88">
        <w:rPr>
          <w:rFonts w:ascii="Times New Roman" w:hAnsi="Times New Roman" w:cs="Times New Roman"/>
          <w:iCs/>
          <w:color w:val="000000"/>
          <w:sz w:val="28"/>
          <w:szCs w:val="28"/>
        </w:rPr>
        <w:t>3</w:t>
      </w:r>
      <w:proofErr w:type="gramEnd"/>
      <w:r w:rsidR="00E93717" w:rsidRPr="00143D88">
        <w:rPr>
          <w:rFonts w:ascii="Times New Roman" w:hAnsi="Times New Roman" w:cs="Times New Roman"/>
          <w:iCs/>
          <w:color w:val="000000"/>
          <w:sz w:val="28"/>
          <w:szCs w:val="28"/>
        </w:rPr>
        <w:t xml:space="preserve"> – </w:t>
      </w:r>
      <w:bookmarkStart w:id="9" w:name="_Toc5676152311"/>
      <w:r w:rsidRPr="00143D88">
        <w:rPr>
          <w:rFonts w:ascii="Times New Roman" w:hAnsi="Times New Roman" w:cs="Times New Roman"/>
          <w:iCs/>
          <w:sz w:val="28"/>
          <w:szCs w:val="28"/>
        </w:rPr>
        <w:t>Occupazioni dello spettacolo viaggiante</w:t>
      </w:r>
      <w:bookmarkEnd w:id="9"/>
    </w:p>
    <w:p w14:paraId="65EF5C0A" w14:textId="77777777" w:rsidR="007C4E72" w:rsidRPr="00143D88" w:rsidRDefault="00C60135">
      <w:pPr>
        <w:pStyle w:val="Default"/>
        <w:rPr>
          <w:rFonts w:ascii="Times New Roman" w:hAnsi="Times New Roman" w:cs="Times New Roman"/>
          <w:sz w:val="28"/>
          <w:szCs w:val="28"/>
        </w:rPr>
      </w:pPr>
      <w:bookmarkStart w:id="10" w:name="_Toc5676152811"/>
      <w:proofErr w:type="gramStart"/>
      <w:r w:rsidRPr="00143D88">
        <w:rPr>
          <w:rFonts w:ascii="Times New Roman" w:hAnsi="Times New Roman" w:cs="Times New Roman"/>
          <w:iCs/>
          <w:sz w:val="28"/>
          <w:szCs w:val="28"/>
        </w:rPr>
        <w:t>Articolo  1</w:t>
      </w:r>
      <w:bookmarkEnd w:id="10"/>
      <w:r w:rsidR="009269B2" w:rsidRPr="00143D88">
        <w:rPr>
          <w:rFonts w:ascii="Times New Roman" w:hAnsi="Times New Roman" w:cs="Times New Roman"/>
          <w:iCs/>
          <w:sz w:val="28"/>
          <w:szCs w:val="28"/>
        </w:rPr>
        <w:t>4</w:t>
      </w:r>
      <w:proofErr w:type="gramEnd"/>
      <w:r w:rsidR="00E93717" w:rsidRPr="00143D88">
        <w:rPr>
          <w:rFonts w:ascii="Times New Roman" w:hAnsi="Times New Roman" w:cs="Times New Roman"/>
          <w:iCs/>
          <w:sz w:val="28"/>
          <w:szCs w:val="28"/>
        </w:rPr>
        <w:t xml:space="preserve"> – </w:t>
      </w:r>
      <w:bookmarkStart w:id="11" w:name="_Toc5676152911"/>
      <w:r w:rsidRPr="00143D88">
        <w:rPr>
          <w:rFonts w:ascii="Times New Roman" w:hAnsi="Times New Roman" w:cs="Times New Roman"/>
          <w:iCs/>
          <w:color w:val="auto"/>
          <w:sz w:val="28"/>
          <w:szCs w:val="28"/>
        </w:rPr>
        <w:t>Attività Edile</w:t>
      </w:r>
      <w:bookmarkEnd w:id="11"/>
      <w:r w:rsidRPr="00143D88">
        <w:rPr>
          <w:rFonts w:ascii="Times New Roman" w:hAnsi="Times New Roman" w:cs="Times New Roman"/>
          <w:iCs/>
          <w:color w:val="auto"/>
          <w:sz w:val="28"/>
          <w:szCs w:val="28"/>
        </w:rPr>
        <w:tab/>
      </w:r>
    </w:p>
    <w:p w14:paraId="2AAACDCA" w14:textId="77777777" w:rsidR="007C4E72" w:rsidRPr="00143D88" w:rsidRDefault="009269B2">
      <w:pPr>
        <w:pStyle w:val="Titolo2"/>
        <w:jc w:val="left"/>
        <w:rPr>
          <w:rFonts w:ascii="Times New Roman" w:hAnsi="Times New Roman" w:cs="Times New Roman"/>
          <w:sz w:val="28"/>
          <w:szCs w:val="28"/>
        </w:rPr>
      </w:pPr>
      <w:proofErr w:type="gramStart"/>
      <w:r w:rsidRPr="00143D88">
        <w:rPr>
          <w:rFonts w:ascii="Times New Roman" w:hAnsi="Times New Roman" w:cs="Times New Roman"/>
          <w:b w:val="0"/>
          <w:bCs w:val="0"/>
          <w:iCs/>
          <w:color w:val="000000"/>
          <w:sz w:val="28"/>
          <w:szCs w:val="28"/>
        </w:rPr>
        <w:t>Articolo  15</w:t>
      </w:r>
      <w:proofErr w:type="gramEnd"/>
      <w:r w:rsidR="00E93717" w:rsidRPr="00143D88">
        <w:rPr>
          <w:rFonts w:ascii="Times New Roman" w:hAnsi="Times New Roman" w:cs="Times New Roman"/>
          <w:iCs/>
          <w:color w:val="000000"/>
          <w:sz w:val="28"/>
          <w:szCs w:val="28"/>
        </w:rPr>
        <w:t xml:space="preserve"> – </w:t>
      </w:r>
      <w:r w:rsidR="00C60135" w:rsidRPr="00143D88">
        <w:rPr>
          <w:rFonts w:ascii="Times New Roman" w:hAnsi="Times New Roman" w:cs="Times New Roman"/>
          <w:b w:val="0"/>
          <w:bCs w:val="0"/>
          <w:color w:val="000000"/>
          <w:sz w:val="28"/>
          <w:szCs w:val="28"/>
        </w:rPr>
        <w:t xml:space="preserve">Occupazioni </w:t>
      </w:r>
      <w:r w:rsidR="00902EE1">
        <w:rPr>
          <w:rFonts w:ascii="Times New Roman" w:hAnsi="Times New Roman" w:cs="Times New Roman"/>
          <w:b w:val="0"/>
          <w:bCs w:val="0"/>
          <w:color w:val="000000"/>
          <w:sz w:val="28"/>
          <w:szCs w:val="28"/>
        </w:rPr>
        <w:t>con</w:t>
      </w:r>
      <w:r w:rsidRPr="00143D88">
        <w:rPr>
          <w:rFonts w:ascii="Times New Roman" w:hAnsi="Times New Roman" w:cs="Times New Roman"/>
          <w:b w:val="0"/>
          <w:bCs w:val="0"/>
          <w:color w:val="000000"/>
          <w:sz w:val="28"/>
          <w:szCs w:val="28"/>
        </w:rPr>
        <w:t xml:space="preserve"> griglie e </w:t>
      </w:r>
      <w:r w:rsidR="00C0518B" w:rsidRPr="00143D88">
        <w:rPr>
          <w:rFonts w:ascii="Times New Roman" w:hAnsi="Times New Roman" w:cs="Times New Roman"/>
          <w:b w:val="0"/>
          <w:bCs w:val="0"/>
          <w:color w:val="000000"/>
          <w:sz w:val="28"/>
          <w:szCs w:val="28"/>
        </w:rPr>
        <w:t>i</w:t>
      </w:r>
      <w:r w:rsidRPr="00143D88">
        <w:rPr>
          <w:rFonts w:ascii="Times New Roman" w:hAnsi="Times New Roman" w:cs="Times New Roman"/>
          <w:b w:val="0"/>
          <w:bCs w:val="0"/>
          <w:color w:val="000000"/>
          <w:sz w:val="28"/>
          <w:szCs w:val="28"/>
        </w:rPr>
        <w:t>ntercapedini</w:t>
      </w:r>
    </w:p>
    <w:p w14:paraId="75A59645" w14:textId="77777777" w:rsidR="007C4E72" w:rsidRPr="00143D88" w:rsidRDefault="00C60135">
      <w:pPr>
        <w:pStyle w:val="Titolo2"/>
        <w:jc w:val="left"/>
        <w:rPr>
          <w:rFonts w:ascii="Times New Roman" w:hAnsi="Times New Roman" w:cs="Times New Roman"/>
          <w:sz w:val="28"/>
          <w:szCs w:val="28"/>
        </w:rPr>
      </w:pPr>
      <w:bookmarkStart w:id="12" w:name="_Toc5676153211"/>
      <w:proofErr w:type="gramStart"/>
      <w:r w:rsidRPr="00143D88">
        <w:rPr>
          <w:rFonts w:ascii="Times New Roman" w:hAnsi="Times New Roman" w:cs="Times New Roman"/>
          <w:b w:val="0"/>
          <w:bCs w:val="0"/>
          <w:iCs/>
          <w:color w:val="000000"/>
          <w:sz w:val="28"/>
          <w:szCs w:val="28"/>
        </w:rPr>
        <w:t>Articolo  1</w:t>
      </w:r>
      <w:bookmarkEnd w:id="12"/>
      <w:r w:rsidR="009269B2" w:rsidRPr="00143D88">
        <w:rPr>
          <w:rFonts w:ascii="Times New Roman" w:hAnsi="Times New Roman" w:cs="Times New Roman"/>
          <w:b w:val="0"/>
          <w:bCs w:val="0"/>
          <w:iCs/>
          <w:color w:val="000000"/>
          <w:sz w:val="28"/>
          <w:szCs w:val="28"/>
        </w:rPr>
        <w:t>6</w:t>
      </w:r>
      <w:proofErr w:type="gramEnd"/>
      <w:r w:rsidRPr="00143D88">
        <w:rPr>
          <w:rFonts w:ascii="Times New Roman" w:hAnsi="Times New Roman" w:cs="Times New Roman"/>
          <w:b w:val="0"/>
          <w:bCs w:val="0"/>
          <w:iCs/>
          <w:color w:val="000000"/>
          <w:sz w:val="28"/>
          <w:szCs w:val="28"/>
        </w:rPr>
        <w:t xml:space="preserve"> </w:t>
      </w:r>
      <w:r w:rsidR="00E93717" w:rsidRPr="00143D88">
        <w:rPr>
          <w:rFonts w:ascii="Times New Roman" w:hAnsi="Times New Roman" w:cs="Times New Roman"/>
          <w:iCs/>
          <w:color w:val="000000"/>
          <w:sz w:val="28"/>
          <w:szCs w:val="28"/>
        </w:rPr>
        <w:t xml:space="preserve">– </w:t>
      </w:r>
      <w:bookmarkStart w:id="13" w:name="_Toc5676153311"/>
      <w:r w:rsidRPr="00143D88">
        <w:rPr>
          <w:rFonts w:ascii="Times New Roman" w:hAnsi="Times New Roman" w:cs="Times New Roman"/>
          <w:b w:val="0"/>
          <w:bCs w:val="0"/>
          <w:iCs/>
          <w:sz w:val="28"/>
          <w:szCs w:val="28"/>
        </w:rPr>
        <w:t>Attività di propaganda elettorale</w:t>
      </w:r>
      <w:bookmarkEnd w:id="13"/>
    </w:p>
    <w:p w14:paraId="6C82D7BD" w14:textId="77777777" w:rsidR="007C4E72" w:rsidRPr="00143D88" w:rsidRDefault="00C60135">
      <w:pPr>
        <w:pStyle w:val="Titolo2"/>
        <w:jc w:val="left"/>
        <w:rPr>
          <w:rFonts w:ascii="Times New Roman" w:hAnsi="Times New Roman" w:cs="Times New Roman"/>
          <w:sz w:val="28"/>
          <w:szCs w:val="28"/>
        </w:rPr>
      </w:pPr>
      <w:bookmarkStart w:id="14" w:name="_Toc5676154011"/>
      <w:proofErr w:type="gramStart"/>
      <w:r w:rsidRPr="00143D88">
        <w:rPr>
          <w:rFonts w:ascii="Times New Roman" w:hAnsi="Times New Roman" w:cs="Times New Roman"/>
          <w:b w:val="0"/>
          <w:bCs w:val="0"/>
          <w:iCs/>
          <w:color w:val="000000"/>
          <w:sz w:val="28"/>
          <w:szCs w:val="28"/>
        </w:rPr>
        <w:t>Articolo  1</w:t>
      </w:r>
      <w:bookmarkEnd w:id="14"/>
      <w:r w:rsidR="009269B2" w:rsidRPr="00143D88">
        <w:rPr>
          <w:rFonts w:ascii="Times New Roman" w:hAnsi="Times New Roman" w:cs="Times New Roman"/>
          <w:b w:val="0"/>
          <w:bCs w:val="0"/>
          <w:iCs/>
          <w:color w:val="000000"/>
          <w:sz w:val="28"/>
          <w:szCs w:val="28"/>
        </w:rPr>
        <w:t>7</w:t>
      </w:r>
      <w:proofErr w:type="gramEnd"/>
      <w:r w:rsidR="00E93717" w:rsidRPr="00143D88">
        <w:rPr>
          <w:rFonts w:ascii="Times New Roman" w:hAnsi="Times New Roman" w:cs="Times New Roman"/>
          <w:iCs/>
          <w:color w:val="000000"/>
          <w:sz w:val="28"/>
          <w:szCs w:val="28"/>
        </w:rPr>
        <w:t xml:space="preserve"> –</w:t>
      </w:r>
      <w:r w:rsidRPr="00143D88">
        <w:rPr>
          <w:rFonts w:ascii="Times New Roman" w:hAnsi="Times New Roman" w:cs="Times New Roman"/>
          <w:b w:val="0"/>
          <w:bCs w:val="0"/>
          <w:iCs/>
          <w:color w:val="000000"/>
          <w:sz w:val="28"/>
          <w:szCs w:val="28"/>
        </w:rPr>
        <w:t xml:space="preserve"> </w:t>
      </w:r>
      <w:bookmarkStart w:id="15" w:name="_Toc5676154111"/>
      <w:r w:rsidRPr="00143D88">
        <w:rPr>
          <w:rFonts w:ascii="Times New Roman" w:hAnsi="Times New Roman" w:cs="Times New Roman"/>
          <w:b w:val="0"/>
          <w:bCs w:val="0"/>
          <w:iCs/>
          <w:sz w:val="28"/>
          <w:szCs w:val="28"/>
        </w:rPr>
        <w:t>Occupazioni con tende e di soprassuolo in genere</w:t>
      </w:r>
      <w:bookmarkEnd w:id="15"/>
    </w:p>
    <w:p w14:paraId="729B6578" w14:textId="77777777" w:rsidR="007C4E72" w:rsidRPr="00143D88" w:rsidRDefault="00C60135">
      <w:pPr>
        <w:pStyle w:val="Titolo2"/>
        <w:jc w:val="left"/>
        <w:rPr>
          <w:rFonts w:ascii="Times New Roman" w:hAnsi="Times New Roman" w:cs="Times New Roman"/>
          <w:sz w:val="28"/>
          <w:szCs w:val="28"/>
        </w:rPr>
      </w:pPr>
      <w:bookmarkStart w:id="16" w:name="_Toc5676154211"/>
      <w:proofErr w:type="gramStart"/>
      <w:r w:rsidRPr="00143D88">
        <w:rPr>
          <w:rFonts w:ascii="Times New Roman" w:hAnsi="Times New Roman" w:cs="Times New Roman"/>
          <w:b w:val="0"/>
          <w:bCs w:val="0"/>
          <w:iCs/>
          <w:color w:val="000000"/>
          <w:sz w:val="28"/>
          <w:szCs w:val="28"/>
        </w:rPr>
        <w:t>Articolo  1</w:t>
      </w:r>
      <w:bookmarkEnd w:id="16"/>
      <w:r w:rsidR="009269B2" w:rsidRPr="00143D88">
        <w:rPr>
          <w:rFonts w:ascii="Times New Roman" w:hAnsi="Times New Roman" w:cs="Times New Roman"/>
          <w:b w:val="0"/>
          <w:bCs w:val="0"/>
          <w:iCs/>
          <w:color w:val="000000"/>
          <w:sz w:val="28"/>
          <w:szCs w:val="28"/>
        </w:rPr>
        <w:t>8</w:t>
      </w:r>
      <w:proofErr w:type="gramEnd"/>
      <w:r w:rsidR="00E93717" w:rsidRPr="00143D88">
        <w:rPr>
          <w:rFonts w:ascii="Times New Roman" w:hAnsi="Times New Roman" w:cs="Times New Roman"/>
          <w:iCs/>
          <w:color w:val="000000"/>
          <w:sz w:val="28"/>
          <w:szCs w:val="28"/>
        </w:rPr>
        <w:t xml:space="preserve"> –</w:t>
      </w:r>
      <w:r w:rsidRPr="00143D88">
        <w:rPr>
          <w:rFonts w:ascii="Times New Roman" w:hAnsi="Times New Roman" w:cs="Times New Roman"/>
          <w:b w:val="0"/>
          <w:bCs w:val="0"/>
          <w:iCs/>
          <w:color w:val="000000"/>
          <w:sz w:val="28"/>
          <w:szCs w:val="28"/>
        </w:rPr>
        <w:t xml:space="preserve"> </w:t>
      </w:r>
      <w:bookmarkStart w:id="17" w:name="_Toc5676154311"/>
      <w:r w:rsidRPr="00143D88">
        <w:rPr>
          <w:rFonts w:ascii="Times New Roman" w:hAnsi="Times New Roman" w:cs="Times New Roman"/>
          <w:b w:val="0"/>
          <w:bCs w:val="0"/>
          <w:iCs/>
          <w:sz w:val="28"/>
          <w:szCs w:val="28"/>
        </w:rPr>
        <w:t>Occupazioni per traslochi</w:t>
      </w:r>
      <w:bookmarkEnd w:id="17"/>
    </w:p>
    <w:p w14:paraId="4E909784" w14:textId="77777777" w:rsidR="007C4E72" w:rsidRPr="00143D88" w:rsidRDefault="00C60135">
      <w:pPr>
        <w:pStyle w:val="Titolo2"/>
        <w:jc w:val="left"/>
        <w:rPr>
          <w:rFonts w:ascii="Times New Roman" w:hAnsi="Times New Roman" w:cs="Times New Roman"/>
          <w:b w:val="0"/>
          <w:bCs w:val="0"/>
          <w:iCs/>
          <w:sz w:val="28"/>
          <w:szCs w:val="28"/>
        </w:rPr>
      </w:pPr>
      <w:bookmarkStart w:id="18" w:name="_Toc5676154411"/>
      <w:proofErr w:type="gramStart"/>
      <w:r w:rsidRPr="00143D88">
        <w:rPr>
          <w:rFonts w:ascii="Times New Roman" w:hAnsi="Times New Roman" w:cs="Times New Roman"/>
          <w:b w:val="0"/>
          <w:bCs w:val="0"/>
          <w:iCs/>
          <w:color w:val="000000"/>
          <w:sz w:val="28"/>
          <w:szCs w:val="28"/>
        </w:rPr>
        <w:t>Articolo  1</w:t>
      </w:r>
      <w:bookmarkEnd w:id="18"/>
      <w:r w:rsidR="009269B2" w:rsidRPr="00143D88">
        <w:rPr>
          <w:rFonts w:ascii="Times New Roman" w:hAnsi="Times New Roman" w:cs="Times New Roman"/>
          <w:b w:val="0"/>
          <w:bCs w:val="0"/>
          <w:iCs/>
          <w:color w:val="000000"/>
          <w:sz w:val="28"/>
          <w:szCs w:val="28"/>
        </w:rPr>
        <w:t>9</w:t>
      </w:r>
      <w:proofErr w:type="gramEnd"/>
      <w:r w:rsidRPr="00143D88">
        <w:rPr>
          <w:rFonts w:ascii="Times New Roman" w:hAnsi="Times New Roman" w:cs="Times New Roman"/>
          <w:b w:val="0"/>
          <w:bCs w:val="0"/>
          <w:iCs/>
          <w:color w:val="000000"/>
          <w:sz w:val="28"/>
          <w:szCs w:val="28"/>
        </w:rPr>
        <w:t xml:space="preserve"> – </w:t>
      </w:r>
      <w:bookmarkStart w:id="19" w:name="_Toc5676154511"/>
      <w:r w:rsidRPr="00143D88">
        <w:rPr>
          <w:rFonts w:ascii="Times New Roman" w:hAnsi="Times New Roman" w:cs="Times New Roman"/>
          <w:b w:val="0"/>
          <w:bCs w:val="0"/>
          <w:iCs/>
          <w:sz w:val="28"/>
          <w:szCs w:val="28"/>
        </w:rPr>
        <w:t>Serbatoi</w:t>
      </w:r>
      <w:bookmarkEnd w:id="19"/>
    </w:p>
    <w:p w14:paraId="1C118496" w14:textId="77777777" w:rsidR="00587C91" w:rsidRPr="00E56B16" w:rsidRDefault="00587C91">
      <w:pPr>
        <w:pStyle w:val="Titolo2"/>
        <w:jc w:val="left"/>
        <w:rPr>
          <w:rFonts w:ascii="Times New Roman" w:hAnsi="Times New Roman" w:cs="Times New Roman"/>
          <w:b w:val="0"/>
          <w:bCs w:val="0"/>
          <w:iCs/>
        </w:rPr>
      </w:pPr>
    </w:p>
    <w:p w14:paraId="67183BF7" w14:textId="77777777" w:rsidR="00A67395" w:rsidRPr="00985C74" w:rsidRDefault="00587C91" w:rsidP="00A67395">
      <w:pPr>
        <w:pStyle w:val="Titolo2"/>
        <w:jc w:val="left"/>
        <w:rPr>
          <w:rFonts w:ascii="Times New Roman" w:hAnsi="Times New Roman" w:cs="Times New Roman"/>
          <w:sz w:val="28"/>
          <w:szCs w:val="28"/>
        </w:rPr>
      </w:pPr>
      <w:r w:rsidRPr="00E93717">
        <w:rPr>
          <w:rFonts w:ascii="Times New Roman" w:hAnsi="Times New Roman" w:cs="Times New Roman"/>
          <w:bCs w:val="0"/>
          <w:iCs/>
          <w:sz w:val="28"/>
          <w:szCs w:val="28"/>
        </w:rPr>
        <w:t>CAPO IV</w:t>
      </w:r>
      <w:r w:rsidR="00E93717" w:rsidRPr="00143D88">
        <w:rPr>
          <w:rFonts w:ascii="Times New Roman" w:hAnsi="Times New Roman" w:cs="Times New Roman"/>
          <w:bCs w:val="0"/>
          <w:iCs/>
          <w:sz w:val="28"/>
          <w:szCs w:val="28"/>
        </w:rPr>
        <w:t xml:space="preserve"> – </w:t>
      </w:r>
      <w:r w:rsidRPr="00E93717">
        <w:rPr>
          <w:rFonts w:ascii="Times New Roman" w:hAnsi="Times New Roman" w:cs="Times New Roman"/>
          <w:bCs w:val="0"/>
          <w:iCs/>
          <w:sz w:val="28"/>
          <w:szCs w:val="28"/>
        </w:rPr>
        <w:t>DISPOSIZIONI PROCEDIMENTALI</w:t>
      </w:r>
      <w:r w:rsidR="00A67395" w:rsidRPr="00A67395">
        <w:rPr>
          <w:rFonts w:ascii="Times New Roman" w:hAnsi="Times New Roman" w:cs="Times New Roman"/>
          <w:sz w:val="28"/>
          <w:szCs w:val="28"/>
        </w:rPr>
        <w:t xml:space="preserve"> </w:t>
      </w:r>
      <w:r w:rsidR="00A67395" w:rsidRPr="00985C74">
        <w:rPr>
          <w:rFonts w:ascii="Times New Roman" w:hAnsi="Times New Roman" w:cs="Times New Roman"/>
          <w:sz w:val="28"/>
          <w:szCs w:val="28"/>
        </w:rPr>
        <w:t xml:space="preserve">CONCESSIONI </w:t>
      </w:r>
    </w:p>
    <w:p w14:paraId="27C16BE4" w14:textId="77777777" w:rsidR="00A67395" w:rsidRPr="00985C74" w:rsidRDefault="00A67395" w:rsidP="00A67395">
      <w:pPr>
        <w:pStyle w:val="Titolo2"/>
        <w:ind w:firstLine="1134"/>
        <w:jc w:val="left"/>
        <w:rPr>
          <w:rFonts w:ascii="Times New Roman" w:hAnsi="Times New Roman" w:cs="Times New Roman"/>
          <w:sz w:val="28"/>
          <w:szCs w:val="28"/>
        </w:rPr>
      </w:pPr>
      <w:r>
        <w:rPr>
          <w:rFonts w:ascii="Times New Roman" w:hAnsi="Times New Roman" w:cs="Times New Roman"/>
          <w:sz w:val="28"/>
          <w:szCs w:val="28"/>
        </w:rPr>
        <w:t xml:space="preserve">    </w:t>
      </w:r>
      <w:r w:rsidRPr="00985C74">
        <w:rPr>
          <w:rFonts w:ascii="Times New Roman" w:hAnsi="Times New Roman" w:cs="Times New Roman"/>
          <w:sz w:val="28"/>
          <w:szCs w:val="28"/>
        </w:rPr>
        <w:t>OCCUPAZIONI DI SUOLO PUBBLICO</w:t>
      </w:r>
    </w:p>
    <w:p w14:paraId="4254D8A7" w14:textId="77777777" w:rsidR="00587C91" w:rsidRPr="00E93717" w:rsidRDefault="00587C91">
      <w:pPr>
        <w:pStyle w:val="Titolo2"/>
        <w:jc w:val="left"/>
        <w:rPr>
          <w:rFonts w:ascii="Times New Roman" w:hAnsi="Times New Roman" w:cs="Times New Roman"/>
          <w:bCs w:val="0"/>
          <w:iCs/>
          <w:sz w:val="28"/>
          <w:szCs w:val="28"/>
        </w:rPr>
      </w:pPr>
    </w:p>
    <w:p w14:paraId="4C085BCE" w14:textId="77777777" w:rsidR="00587C91" w:rsidRPr="00E93717" w:rsidRDefault="009269B2">
      <w:pPr>
        <w:pStyle w:val="Titolo2"/>
        <w:jc w:val="left"/>
        <w:rPr>
          <w:rFonts w:ascii="Times New Roman" w:hAnsi="Times New Roman" w:cs="Times New Roman"/>
          <w:b w:val="0"/>
          <w:bCs w:val="0"/>
          <w:iCs/>
          <w:sz w:val="28"/>
          <w:szCs w:val="28"/>
        </w:rPr>
      </w:pPr>
      <w:proofErr w:type="gramStart"/>
      <w:r w:rsidRPr="00E93717">
        <w:rPr>
          <w:rFonts w:ascii="Times New Roman" w:hAnsi="Times New Roman" w:cs="Times New Roman"/>
          <w:b w:val="0"/>
          <w:bCs w:val="0"/>
          <w:iCs/>
          <w:sz w:val="28"/>
          <w:szCs w:val="28"/>
        </w:rPr>
        <w:t xml:space="preserve">Articolo </w:t>
      </w:r>
      <w:r w:rsidR="00E93717">
        <w:rPr>
          <w:rFonts w:ascii="Times New Roman" w:hAnsi="Times New Roman" w:cs="Times New Roman"/>
          <w:b w:val="0"/>
          <w:bCs w:val="0"/>
          <w:iCs/>
          <w:sz w:val="28"/>
          <w:szCs w:val="28"/>
        </w:rPr>
        <w:t xml:space="preserve"> </w:t>
      </w:r>
      <w:r w:rsidRPr="00E93717">
        <w:rPr>
          <w:rFonts w:ascii="Times New Roman" w:hAnsi="Times New Roman" w:cs="Times New Roman"/>
          <w:b w:val="0"/>
          <w:bCs w:val="0"/>
          <w:iCs/>
          <w:sz w:val="28"/>
          <w:szCs w:val="28"/>
        </w:rPr>
        <w:t>20</w:t>
      </w:r>
      <w:proofErr w:type="gramEnd"/>
      <w:r w:rsidR="00E93717">
        <w:rPr>
          <w:rFonts w:ascii="Times New Roman" w:hAnsi="Times New Roman" w:cs="Times New Roman"/>
          <w:b w:val="0"/>
          <w:bCs w:val="0"/>
          <w:iCs/>
          <w:sz w:val="28"/>
          <w:szCs w:val="28"/>
        </w:rPr>
        <w:t xml:space="preserve"> </w:t>
      </w:r>
      <w:r w:rsidR="00E93717" w:rsidRPr="00143D88">
        <w:rPr>
          <w:rFonts w:ascii="Times New Roman" w:hAnsi="Times New Roman" w:cs="Times New Roman"/>
          <w:bCs w:val="0"/>
          <w:iCs/>
          <w:sz w:val="28"/>
          <w:szCs w:val="28"/>
        </w:rPr>
        <w:t xml:space="preserve">– </w:t>
      </w:r>
      <w:r w:rsidR="00587C91" w:rsidRPr="00E93717">
        <w:rPr>
          <w:rFonts w:ascii="Times New Roman" w:hAnsi="Times New Roman" w:cs="Times New Roman"/>
          <w:b w:val="0"/>
          <w:bCs w:val="0"/>
          <w:iCs/>
          <w:sz w:val="28"/>
          <w:szCs w:val="28"/>
        </w:rPr>
        <w:t>Rilascio delle concessioni</w:t>
      </w:r>
      <w:r w:rsidR="008A345D">
        <w:rPr>
          <w:rFonts w:ascii="Times New Roman" w:hAnsi="Times New Roman" w:cs="Times New Roman"/>
          <w:b w:val="0"/>
          <w:bCs w:val="0"/>
          <w:iCs/>
          <w:sz w:val="28"/>
          <w:szCs w:val="28"/>
        </w:rPr>
        <w:t xml:space="preserve"> o autorizzazioni</w:t>
      </w:r>
    </w:p>
    <w:p w14:paraId="77B6BF34" w14:textId="77777777" w:rsidR="00587C91" w:rsidRPr="00E93717" w:rsidRDefault="009269B2">
      <w:pPr>
        <w:pStyle w:val="Titolo2"/>
        <w:jc w:val="left"/>
        <w:rPr>
          <w:rFonts w:ascii="Times New Roman" w:hAnsi="Times New Roman" w:cs="Times New Roman"/>
          <w:b w:val="0"/>
          <w:bCs w:val="0"/>
          <w:iCs/>
          <w:sz w:val="28"/>
          <w:szCs w:val="28"/>
        </w:rPr>
      </w:pPr>
      <w:proofErr w:type="gramStart"/>
      <w:r w:rsidRPr="00E93717">
        <w:rPr>
          <w:rFonts w:ascii="Times New Roman" w:hAnsi="Times New Roman" w:cs="Times New Roman"/>
          <w:b w:val="0"/>
          <w:bCs w:val="0"/>
          <w:iCs/>
          <w:sz w:val="28"/>
          <w:szCs w:val="28"/>
        </w:rPr>
        <w:t xml:space="preserve">Articolo </w:t>
      </w:r>
      <w:r w:rsidR="00E93717">
        <w:rPr>
          <w:rFonts w:ascii="Times New Roman" w:hAnsi="Times New Roman" w:cs="Times New Roman"/>
          <w:b w:val="0"/>
          <w:bCs w:val="0"/>
          <w:iCs/>
          <w:sz w:val="28"/>
          <w:szCs w:val="28"/>
        </w:rPr>
        <w:t xml:space="preserve"> </w:t>
      </w:r>
      <w:r w:rsidRPr="00E93717">
        <w:rPr>
          <w:rFonts w:ascii="Times New Roman" w:hAnsi="Times New Roman" w:cs="Times New Roman"/>
          <w:b w:val="0"/>
          <w:bCs w:val="0"/>
          <w:iCs/>
          <w:sz w:val="28"/>
          <w:szCs w:val="28"/>
        </w:rPr>
        <w:t>21</w:t>
      </w:r>
      <w:proofErr w:type="gramEnd"/>
      <w:r w:rsidR="00E93717" w:rsidRPr="00143D88">
        <w:rPr>
          <w:rFonts w:ascii="Times New Roman" w:hAnsi="Times New Roman" w:cs="Times New Roman"/>
          <w:bCs w:val="0"/>
          <w:iCs/>
          <w:sz w:val="28"/>
          <w:szCs w:val="28"/>
        </w:rPr>
        <w:t xml:space="preserve"> –</w:t>
      </w:r>
      <w:r w:rsidR="00587C91" w:rsidRPr="00E93717">
        <w:rPr>
          <w:rFonts w:ascii="Times New Roman" w:hAnsi="Times New Roman" w:cs="Times New Roman"/>
          <w:b w:val="0"/>
          <w:bCs w:val="0"/>
          <w:iCs/>
          <w:sz w:val="28"/>
          <w:szCs w:val="28"/>
        </w:rPr>
        <w:t xml:space="preserve"> Concessioni</w:t>
      </w:r>
      <w:r w:rsidR="009C0013">
        <w:rPr>
          <w:rFonts w:ascii="Times New Roman" w:hAnsi="Times New Roman" w:cs="Times New Roman"/>
          <w:b w:val="0"/>
          <w:bCs w:val="0"/>
          <w:iCs/>
          <w:sz w:val="28"/>
          <w:szCs w:val="28"/>
        </w:rPr>
        <w:t xml:space="preserve"> o autorizzazioni</w:t>
      </w:r>
    </w:p>
    <w:p w14:paraId="38D23822" w14:textId="77777777" w:rsidR="00587C91" w:rsidRPr="00E93717" w:rsidRDefault="009269B2">
      <w:pPr>
        <w:pStyle w:val="Titolo2"/>
        <w:jc w:val="left"/>
        <w:rPr>
          <w:rFonts w:ascii="Times New Roman" w:hAnsi="Times New Roman" w:cs="Times New Roman"/>
          <w:b w:val="0"/>
          <w:bCs w:val="0"/>
          <w:iCs/>
          <w:sz w:val="28"/>
          <w:szCs w:val="28"/>
        </w:rPr>
      </w:pPr>
      <w:proofErr w:type="gramStart"/>
      <w:r w:rsidRPr="00E93717">
        <w:rPr>
          <w:rFonts w:ascii="Times New Roman" w:hAnsi="Times New Roman" w:cs="Times New Roman"/>
          <w:b w:val="0"/>
          <w:bCs w:val="0"/>
          <w:iCs/>
          <w:sz w:val="28"/>
          <w:szCs w:val="28"/>
        </w:rPr>
        <w:t xml:space="preserve">Articolo </w:t>
      </w:r>
      <w:r w:rsidR="00E93717">
        <w:rPr>
          <w:rFonts w:ascii="Times New Roman" w:hAnsi="Times New Roman" w:cs="Times New Roman"/>
          <w:b w:val="0"/>
          <w:bCs w:val="0"/>
          <w:iCs/>
          <w:sz w:val="28"/>
          <w:szCs w:val="28"/>
        </w:rPr>
        <w:t xml:space="preserve"> </w:t>
      </w:r>
      <w:r w:rsidRPr="00E93717">
        <w:rPr>
          <w:rFonts w:ascii="Times New Roman" w:hAnsi="Times New Roman" w:cs="Times New Roman"/>
          <w:b w:val="0"/>
          <w:bCs w:val="0"/>
          <w:iCs/>
          <w:sz w:val="28"/>
          <w:szCs w:val="28"/>
        </w:rPr>
        <w:t>22</w:t>
      </w:r>
      <w:proofErr w:type="gramEnd"/>
      <w:r w:rsidR="00E93717">
        <w:rPr>
          <w:rFonts w:ascii="Times New Roman" w:hAnsi="Times New Roman" w:cs="Times New Roman"/>
          <w:b w:val="0"/>
          <w:bCs w:val="0"/>
          <w:iCs/>
          <w:sz w:val="28"/>
          <w:szCs w:val="28"/>
        </w:rPr>
        <w:t xml:space="preserve"> </w:t>
      </w:r>
      <w:r w:rsidR="00E93717" w:rsidRPr="00143D88">
        <w:rPr>
          <w:rFonts w:ascii="Times New Roman" w:hAnsi="Times New Roman" w:cs="Times New Roman"/>
          <w:bCs w:val="0"/>
          <w:iCs/>
          <w:sz w:val="28"/>
          <w:szCs w:val="28"/>
        </w:rPr>
        <w:t xml:space="preserve">– </w:t>
      </w:r>
      <w:r w:rsidR="00587C91" w:rsidRPr="00E93717">
        <w:rPr>
          <w:rFonts w:ascii="Times New Roman" w:hAnsi="Times New Roman" w:cs="Times New Roman"/>
          <w:b w:val="0"/>
          <w:bCs w:val="0"/>
          <w:iCs/>
          <w:sz w:val="28"/>
          <w:szCs w:val="28"/>
        </w:rPr>
        <w:t>Occupazion</w:t>
      </w:r>
      <w:r w:rsidR="007E0D5C">
        <w:rPr>
          <w:rFonts w:ascii="Times New Roman" w:hAnsi="Times New Roman" w:cs="Times New Roman"/>
          <w:b w:val="0"/>
          <w:bCs w:val="0"/>
          <w:iCs/>
          <w:sz w:val="28"/>
          <w:szCs w:val="28"/>
        </w:rPr>
        <w:t>e</w:t>
      </w:r>
      <w:r w:rsidR="00587C91" w:rsidRPr="00E93717">
        <w:rPr>
          <w:rFonts w:ascii="Times New Roman" w:hAnsi="Times New Roman" w:cs="Times New Roman"/>
          <w:b w:val="0"/>
          <w:bCs w:val="0"/>
          <w:iCs/>
          <w:sz w:val="28"/>
          <w:szCs w:val="28"/>
        </w:rPr>
        <w:t xml:space="preserve"> di suolo pubblico richiest</w:t>
      </w:r>
      <w:r w:rsidR="00E93717">
        <w:rPr>
          <w:rFonts w:ascii="Times New Roman" w:hAnsi="Times New Roman" w:cs="Times New Roman"/>
          <w:b w:val="0"/>
          <w:bCs w:val="0"/>
          <w:iCs/>
          <w:sz w:val="28"/>
          <w:szCs w:val="28"/>
        </w:rPr>
        <w:t>e</w:t>
      </w:r>
      <w:r w:rsidR="00587C91" w:rsidRPr="00E93717">
        <w:rPr>
          <w:rFonts w:ascii="Times New Roman" w:hAnsi="Times New Roman" w:cs="Times New Roman"/>
          <w:b w:val="0"/>
          <w:bCs w:val="0"/>
          <w:iCs/>
          <w:sz w:val="28"/>
          <w:szCs w:val="28"/>
        </w:rPr>
        <w:t xml:space="preserve"> da più soggetti passivi</w:t>
      </w:r>
    </w:p>
    <w:p w14:paraId="73C04F22" w14:textId="77777777" w:rsidR="00587C91" w:rsidRPr="00E93717" w:rsidRDefault="009269B2">
      <w:pPr>
        <w:pStyle w:val="Titolo2"/>
        <w:jc w:val="left"/>
        <w:rPr>
          <w:rFonts w:ascii="Times New Roman" w:hAnsi="Times New Roman" w:cs="Times New Roman"/>
          <w:b w:val="0"/>
          <w:bCs w:val="0"/>
          <w:iCs/>
          <w:sz w:val="28"/>
          <w:szCs w:val="28"/>
        </w:rPr>
      </w:pPr>
      <w:proofErr w:type="gramStart"/>
      <w:r w:rsidRPr="00E93717">
        <w:rPr>
          <w:rFonts w:ascii="Times New Roman" w:hAnsi="Times New Roman" w:cs="Times New Roman"/>
          <w:b w:val="0"/>
          <w:bCs w:val="0"/>
          <w:iCs/>
          <w:sz w:val="28"/>
          <w:szCs w:val="28"/>
        </w:rPr>
        <w:t xml:space="preserve">Articolo </w:t>
      </w:r>
      <w:r w:rsidR="00E93717">
        <w:rPr>
          <w:rFonts w:ascii="Times New Roman" w:hAnsi="Times New Roman" w:cs="Times New Roman"/>
          <w:b w:val="0"/>
          <w:bCs w:val="0"/>
          <w:iCs/>
          <w:sz w:val="28"/>
          <w:szCs w:val="28"/>
        </w:rPr>
        <w:t xml:space="preserve"> </w:t>
      </w:r>
      <w:r w:rsidRPr="00E93717">
        <w:rPr>
          <w:rFonts w:ascii="Times New Roman" w:hAnsi="Times New Roman" w:cs="Times New Roman"/>
          <w:b w:val="0"/>
          <w:bCs w:val="0"/>
          <w:iCs/>
          <w:sz w:val="28"/>
          <w:szCs w:val="28"/>
        </w:rPr>
        <w:t>23</w:t>
      </w:r>
      <w:proofErr w:type="gramEnd"/>
      <w:r w:rsidR="00B94536" w:rsidRPr="00B94536">
        <w:rPr>
          <w:rFonts w:ascii="Times New Roman" w:hAnsi="Times New Roman" w:cs="Times New Roman"/>
          <w:bCs w:val="0"/>
          <w:iCs/>
          <w:sz w:val="28"/>
          <w:szCs w:val="28"/>
        </w:rPr>
        <w:t xml:space="preserve"> </w:t>
      </w:r>
      <w:r w:rsidR="00B94536" w:rsidRPr="00143D88">
        <w:rPr>
          <w:rFonts w:ascii="Times New Roman" w:hAnsi="Times New Roman" w:cs="Times New Roman"/>
          <w:bCs w:val="0"/>
          <w:iCs/>
          <w:sz w:val="28"/>
          <w:szCs w:val="28"/>
        </w:rPr>
        <w:t>–</w:t>
      </w:r>
      <w:r w:rsidR="00587C91" w:rsidRPr="00E93717">
        <w:rPr>
          <w:rFonts w:ascii="Times New Roman" w:hAnsi="Times New Roman" w:cs="Times New Roman"/>
          <w:b w:val="0"/>
          <w:bCs w:val="0"/>
          <w:iCs/>
          <w:sz w:val="28"/>
          <w:szCs w:val="28"/>
        </w:rPr>
        <w:t xml:space="preserve"> Deposito cauzionale</w:t>
      </w:r>
    </w:p>
    <w:p w14:paraId="33A8C2F0" w14:textId="77777777" w:rsidR="00587C91" w:rsidRPr="00E93717" w:rsidRDefault="009269B2">
      <w:pPr>
        <w:pStyle w:val="Titolo2"/>
        <w:jc w:val="left"/>
        <w:rPr>
          <w:rFonts w:ascii="Times New Roman" w:hAnsi="Times New Roman" w:cs="Times New Roman"/>
          <w:b w:val="0"/>
          <w:bCs w:val="0"/>
          <w:iCs/>
          <w:sz w:val="28"/>
          <w:szCs w:val="28"/>
        </w:rPr>
      </w:pPr>
      <w:proofErr w:type="gramStart"/>
      <w:r w:rsidRPr="00E93717">
        <w:rPr>
          <w:rFonts w:ascii="Times New Roman" w:hAnsi="Times New Roman" w:cs="Times New Roman"/>
          <w:b w:val="0"/>
          <w:bCs w:val="0"/>
          <w:iCs/>
          <w:sz w:val="28"/>
          <w:szCs w:val="28"/>
        </w:rPr>
        <w:t xml:space="preserve">Articolo </w:t>
      </w:r>
      <w:r w:rsidR="00E93717">
        <w:rPr>
          <w:rFonts w:ascii="Times New Roman" w:hAnsi="Times New Roman" w:cs="Times New Roman"/>
          <w:b w:val="0"/>
          <w:bCs w:val="0"/>
          <w:iCs/>
          <w:sz w:val="28"/>
          <w:szCs w:val="28"/>
        </w:rPr>
        <w:t xml:space="preserve"> </w:t>
      </w:r>
      <w:r w:rsidRPr="00E93717">
        <w:rPr>
          <w:rFonts w:ascii="Times New Roman" w:hAnsi="Times New Roman" w:cs="Times New Roman"/>
          <w:b w:val="0"/>
          <w:bCs w:val="0"/>
          <w:iCs/>
          <w:sz w:val="28"/>
          <w:szCs w:val="28"/>
        </w:rPr>
        <w:t>24</w:t>
      </w:r>
      <w:proofErr w:type="gramEnd"/>
      <w:r w:rsidR="00B94536" w:rsidRPr="00143D88">
        <w:rPr>
          <w:rFonts w:ascii="Times New Roman" w:hAnsi="Times New Roman" w:cs="Times New Roman"/>
          <w:bCs w:val="0"/>
          <w:iCs/>
          <w:sz w:val="28"/>
          <w:szCs w:val="28"/>
        </w:rPr>
        <w:t xml:space="preserve"> –</w:t>
      </w:r>
      <w:r w:rsidR="00B94536">
        <w:rPr>
          <w:rFonts w:ascii="Times New Roman" w:hAnsi="Times New Roman" w:cs="Times New Roman"/>
          <w:bCs w:val="0"/>
          <w:iCs/>
          <w:sz w:val="28"/>
          <w:szCs w:val="28"/>
        </w:rPr>
        <w:t xml:space="preserve"> </w:t>
      </w:r>
      <w:r w:rsidR="00587C91" w:rsidRPr="00E93717">
        <w:rPr>
          <w:rFonts w:ascii="Times New Roman" w:hAnsi="Times New Roman" w:cs="Times New Roman"/>
          <w:b w:val="0"/>
          <w:bCs w:val="0"/>
          <w:iCs/>
          <w:sz w:val="28"/>
          <w:szCs w:val="28"/>
        </w:rPr>
        <w:t>Spese per la concessione</w:t>
      </w:r>
    </w:p>
    <w:p w14:paraId="6C4B4721" w14:textId="77777777" w:rsidR="00587C91" w:rsidRPr="00E93717" w:rsidRDefault="009269B2">
      <w:pPr>
        <w:pStyle w:val="Titolo2"/>
        <w:jc w:val="left"/>
        <w:rPr>
          <w:rFonts w:ascii="Times New Roman" w:hAnsi="Times New Roman" w:cs="Times New Roman"/>
          <w:b w:val="0"/>
          <w:bCs w:val="0"/>
          <w:iCs/>
          <w:sz w:val="28"/>
          <w:szCs w:val="28"/>
        </w:rPr>
      </w:pPr>
      <w:proofErr w:type="gramStart"/>
      <w:r w:rsidRPr="00E93717">
        <w:rPr>
          <w:rFonts w:ascii="Times New Roman" w:hAnsi="Times New Roman" w:cs="Times New Roman"/>
          <w:b w:val="0"/>
          <w:bCs w:val="0"/>
          <w:iCs/>
          <w:sz w:val="28"/>
          <w:szCs w:val="28"/>
        </w:rPr>
        <w:t xml:space="preserve">Articolo </w:t>
      </w:r>
      <w:r w:rsidR="00E93717">
        <w:rPr>
          <w:rFonts w:ascii="Times New Roman" w:hAnsi="Times New Roman" w:cs="Times New Roman"/>
          <w:b w:val="0"/>
          <w:bCs w:val="0"/>
          <w:iCs/>
          <w:sz w:val="28"/>
          <w:szCs w:val="28"/>
        </w:rPr>
        <w:t xml:space="preserve"> </w:t>
      </w:r>
      <w:r w:rsidRPr="00E93717">
        <w:rPr>
          <w:rFonts w:ascii="Times New Roman" w:hAnsi="Times New Roman" w:cs="Times New Roman"/>
          <w:b w:val="0"/>
          <w:bCs w:val="0"/>
          <w:iCs/>
          <w:sz w:val="28"/>
          <w:szCs w:val="28"/>
        </w:rPr>
        <w:t>25</w:t>
      </w:r>
      <w:proofErr w:type="gramEnd"/>
      <w:r w:rsidR="00B94536">
        <w:rPr>
          <w:rFonts w:ascii="Times New Roman" w:hAnsi="Times New Roman" w:cs="Times New Roman"/>
          <w:b w:val="0"/>
          <w:bCs w:val="0"/>
          <w:iCs/>
          <w:sz w:val="28"/>
          <w:szCs w:val="28"/>
        </w:rPr>
        <w:t xml:space="preserve"> </w:t>
      </w:r>
      <w:r w:rsidR="00B94536" w:rsidRPr="00143D88">
        <w:rPr>
          <w:rFonts w:ascii="Times New Roman" w:hAnsi="Times New Roman" w:cs="Times New Roman"/>
          <w:bCs w:val="0"/>
          <w:iCs/>
          <w:sz w:val="28"/>
          <w:szCs w:val="28"/>
        </w:rPr>
        <w:t>–</w:t>
      </w:r>
      <w:r w:rsidR="00B94536">
        <w:rPr>
          <w:rFonts w:ascii="Times New Roman" w:hAnsi="Times New Roman" w:cs="Times New Roman"/>
          <w:bCs w:val="0"/>
          <w:iCs/>
          <w:sz w:val="28"/>
          <w:szCs w:val="28"/>
        </w:rPr>
        <w:t xml:space="preserve"> </w:t>
      </w:r>
      <w:r w:rsidR="00587C91" w:rsidRPr="00E93717">
        <w:rPr>
          <w:rFonts w:ascii="Times New Roman" w:hAnsi="Times New Roman" w:cs="Times New Roman"/>
          <w:b w:val="0"/>
          <w:bCs w:val="0"/>
          <w:iCs/>
          <w:sz w:val="28"/>
          <w:szCs w:val="28"/>
        </w:rPr>
        <w:t>Osservanza di leggi e regolamenti</w:t>
      </w:r>
    </w:p>
    <w:p w14:paraId="1EF4A3F1" w14:textId="77777777" w:rsidR="00587C91" w:rsidRPr="00E93717" w:rsidRDefault="009269B2">
      <w:pPr>
        <w:pStyle w:val="Titolo2"/>
        <w:jc w:val="left"/>
        <w:rPr>
          <w:rFonts w:ascii="Times New Roman" w:hAnsi="Times New Roman" w:cs="Times New Roman"/>
          <w:b w:val="0"/>
          <w:sz w:val="28"/>
          <w:szCs w:val="28"/>
        </w:rPr>
      </w:pPr>
      <w:proofErr w:type="gramStart"/>
      <w:r w:rsidRPr="00E93717">
        <w:rPr>
          <w:rFonts w:ascii="Times New Roman" w:hAnsi="Times New Roman" w:cs="Times New Roman"/>
          <w:b w:val="0"/>
          <w:bCs w:val="0"/>
          <w:iCs/>
          <w:sz w:val="28"/>
          <w:szCs w:val="28"/>
        </w:rPr>
        <w:t xml:space="preserve">Articolo </w:t>
      </w:r>
      <w:r w:rsidR="00E93717">
        <w:rPr>
          <w:rFonts w:ascii="Times New Roman" w:hAnsi="Times New Roman" w:cs="Times New Roman"/>
          <w:b w:val="0"/>
          <w:bCs w:val="0"/>
          <w:iCs/>
          <w:sz w:val="28"/>
          <w:szCs w:val="28"/>
        </w:rPr>
        <w:t xml:space="preserve"> </w:t>
      </w:r>
      <w:r w:rsidRPr="00E93717">
        <w:rPr>
          <w:rFonts w:ascii="Times New Roman" w:hAnsi="Times New Roman" w:cs="Times New Roman"/>
          <w:b w:val="0"/>
          <w:bCs w:val="0"/>
          <w:iCs/>
          <w:sz w:val="28"/>
          <w:szCs w:val="28"/>
        </w:rPr>
        <w:t>26</w:t>
      </w:r>
      <w:proofErr w:type="gramEnd"/>
      <w:r w:rsidR="00B94536">
        <w:rPr>
          <w:rFonts w:ascii="Times New Roman" w:hAnsi="Times New Roman" w:cs="Times New Roman"/>
          <w:b w:val="0"/>
          <w:bCs w:val="0"/>
          <w:iCs/>
          <w:sz w:val="28"/>
          <w:szCs w:val="28"/>
        </w:rPr>
        <w:t xml:space="preserve"> </w:t>
      </w:r>
      <w:r w:rsidR="00B94536" w:rsidRPr="00143D88">
        <w:rPr>
          <w:rFonts w:ascii="Times New Roman" w:hAnsi="Times New Roman" w:cs="Times New Roman"/>
          <w:bCs w:val="0"/>
          <w:iCs/>
          <w:sz w:val="28"/>
          <w:szCs w:val="28"/>
        </w:rPr>
        <w:t>–</w:t>
      </w:r>
      <w:r w:rsidR="00B94536">
        <w:rPr>
          <w:rFonts w:ascii="Times New Roman" w:hAnsi="Times New Roman" w:cs="Times New Roman"/>
          <w:bCs w:val="0"/>
          <w:iCs/>
          <w:sz w:val="28"/>
          <w:szCs w:val="28"/>
        </w:rPr>
        <w:t xml:space="preserve"> </w:t>
      </w:r>
      <w:r w:rsidR="00587C91" w:rsidRPr="00E93717">
        <w:rPr>
          <w:rFonts w:ascii="Times New Roman" w:hAnsi="Times New Roman" w:cs="Times New Roman"/>
          <w:b w:val="0"/>
          <w:bCs w:val="0"/>
          <w:iCs/>
          <w:sz w:val="28"/>
          <w:szCs w:val="28"/>
        </w:rPr>
        <w:t>Revoca della concessione</w:t>
      </w:r>
    </w:p>
    <w:p w14:paraId="2A421E35" w14:textId="77777777" w:rsidR="009269B2" w:rsidRPr="00E93717" w:rsidRDefault="009269B2" w:rsidP="009269B2">
      <w:pPr>
        <w:pStyle w:val="Titolo2"/>
        <w:jc w:val="left"/>
        <w:rPr>
          <w:rFonts w:ascii="Times New Roman" w:hAnsi="Times New Roman" w:cs="Times New Roman"/>
          <w:b w:val="0"/>
          <w:sz w:val="28"/>
          <w:szCs w:val="28"/>
        </w:rPr>
      </w:pPr>
      <w:proofErr w:type="gramStart"/>
      <w:r w:rsidRPr="00E93717">
        <w:rPr>
          <w:rFonts w:ascii="Times New Roman" w:hAnsi="Times New Roman" w:cs="Times New Roman"/>
          <w:b w:val="0"/>
          <w:bCs w:val="0"/>
          <w:iCs/>
          <w:sz w:val="28"/>
          <w:szCs w:val="28"/>
        </w:rPr>
        <w:t xml:space="preserve">Articolo </w:t>
      </w:r>
      <w:r w:rsidR="00E93717">
        <w:rPr>
          <w:rFonts w:ascii="Times New Roman" w:hAnsi="Times New Roman" w:cs="Times New Roman"/>
          <w:b w:val="0"/>
          <w:bCs w:val="0"/>
          <w:iCs/>
          <w:sz w:val="28"/>
          <w:szCs w:val="28"/>
        </w:rPr>
        <w:t xml:space="preserve"> </w:t>
      </w:r>
      <w:r w:rsidRPr="00E93717">
        <w:rPr>
          <w:rFonts w:ascii="Times New Roman" w:hAnsi="Times New Roman" w:cs="Times New Roman"/>
          <w:b w:val="0"/>
          <w:bCs w:val="0"/>
          <w:iCs/>
          <w:sz w:val="28"/>
          <w:szCs w:val="28"/>
        </w:rPr>
        <w:t>27</w:t>
      </w:r>
      <w:proofErr w:type="gramEnd"/>
      <w:r w:rsidR="00B94536" w:rsidRPr="00B94536">
        <w:rPr>
          <w:rFonts w:ascii="Times New Roman" w:hAnsi="Times New Roman" w:cs="Times New Roman"/>
          <w:bCs w:val="0"/>
          <w:iCs/>
          <w:sz w:val="28"/>
          <w:szCs w:val="28"/>
        </w:rPr>
        <w:t xml:space="preserve"> </w:t>
      </w:r>
      <w:r w:rsidR="00B94536" w:rsidRPr="00143D88">
        <w:rPr>
          <w:rFonts w:ascii="Times New Roman" w:hAnsi="Times New Roman" w:cs="Times New Roman"/>
          <w:bCs w:val="0"/>
          <w:iCs/>
          <w:sz w:val="28"/>
          <w:szCs w:val="28"/>
        </w:rPr>
        <w:t>–</w:t>
      </w:r>
      <w:r w:rsidR="00B94536">
        <w:rPr>
          <w:rFonts w:ascii="Times New Roman" w:hAnsi="Times New Roman" w:cs="Times New Roman"/>
          <w:bCs w:val="0"/>
          <w:iCs/>
          <w:sz w:val="28"/>
          <w:szCs w:val="28"/>
        </w:rPr>
        <w:t xml:space="preserve"> </w:t>
      </w:r>
      <w:r w:rsidRPr="00E93717">
        <w:rPr>
          <w:rFonts w:ascii="Times New Roman" w:hAnsi="Times New Roman" w:cs="Times New Roman"/>
          <w:b w:val="0"/>
          <w:bCs w:val="0"/>
          <w:iCs/>
          <w:sz w:val="28"/>
          <w:szCs w:val="28"/>
        </w:rPr>
        <w:t>Dichiarazione per particolari fattispecie di occupazione</w:t>
      </w:r>
    </w:p>
    <w:p w14:paraId="458D9FEF" w14:textId="77777777" w:rsidR="007C4E72" w:rsidRPr="00E93717" w:rsidRDefault="007C4E72">
      <w:pPr>
        <w:pStyle w:val="Standard"/>
        <w:jc w:val="center"/>
        <w:rPr>
          <w:rFonts w:ascii="Times New Roman" w:hAnsi="Times New Roman" w:cs="Times New Roman"/>
          <w:iCs/>
          <w:sz w:val="28"/>
          <w:szCs w:val="28"/>
        </w:rPr>
      </w:pPr>
    </w:p>
    <w:p w14:paraId="653D7501" w14:textId="77777777" w:rsidR="007C4E72" w:rsidRPr="00DF24E1" w:rsidRDefault="009269B2">
      <w:pPr>
        <w:pStyle w:val="Titolo1"/>
        <w:spacing w:after="60"/>
        <w:rPr>
          <w:rFonts w:ascii="Times New Roman" w:hAnsi="Times New Roman" w:cs="Times New Roman"/>
          <w:i w:val="0"/>
          <w:sz w:val="28"/>
          <w:szCs w:val="28"/>
        </w:rPr>
      </w:pPr>
      <w:r w:rsidRPr="00DF24E1">
        <w:rPr>
          <w:rFonts w:ascii="Times New Roman" w:hAnsi="Times New Roman" w:cs="Times New Roman"/>
          <w:i w:val="0"/>
          <w:iCs/>
          <w:sz w:val="28"/>
          <w:szCs w:val="28"/>
        </w:rPr>
        <w:lastRenderedPageBreak/>
        <w:t xml:space="preserve">CAPO </w:t>
      </w:r>
      <w:r w:rsidR="00C60135" w:rsidRPr="00DF24E1">
        <w:rPr>
          <w:rFonts w:ascii="Times New Roman" w:hAnsi="Times New Roman" w:cs="Times New Roman"/>
          <w:i w:val="0"/>
          <w:iCs/>
          <w:sz w:val="28"/>
          <w:szCs w:val="28"/>
        </w:rPr>
        <w:t xml:space="preserve">V </w:t>
      </w:r>
      <w:r w:rsidR="00DF24E1" w:rsidRPr="00143D88">
        <w:rPr>
          <w:rFonts w:ascii="Times New Roman" w:hAnsi="Times New Roman" w:cs="Times New Roman"/>
          <w:bCs/>
          <w:iCs/>
          <w:sz w:val="28"/>
          <w:szCs w:val="28"/>
        </w:rPr>
        <w:t xml:space="preserve">– </w:t>
      </w:r>
      <w:r w:rsidR="00C60135" w:rsidRPr="00DF24E1">
        <w:rPr>
          <w:rFonts w:ascii="Times New Roman" w:hAnsi="Times New Roman" w:cs="Times New Roman"/>
          <w:i w:val="0"/>
          <w:iCs/>
          <w:sz w:val="28"/>
          <w:szCs w:val="28"/>
        </w:rPr>
        <w:t>PARTICOLARI TIPOLOGIE DI ESPOSIZIONE</w:t>
      </w:r>
      <w:r w:rsidR="00DF24E1">
        <w:rPr>
          <w:rFonts w:ascii="Times New Roman" w:hAnsi="Times New Roman" w:cs="Times New Roman"/>
          <w:i w:val="0"/>
          <w:iCs/>
          <w:sz w:val="28"/>
          <w:szCs w:val="28"/>
        </w:rPr>
        <w:tab/>
      </w:r>
      <w:r w:rsidR="00DF24E1">
        <w:rPr>
          <w:rFonts w:ascii="Times New Roman" w:hAnsi="Times New Roman" w:cs="Times New Roman"/>
          <w:i w:val="0"/>
          <w:iCs/>
          <w:sz w:val="28"/>
          <w:szCs w:val="28"/>
        </w:rPr>
        <w:tab/>
      </w:r>
      <w:r w:rsidR="00DF24E1">
        <w:rPr>
          <w:rFonts w:ascii="Times New Roman" w:hAnsi="Times New Roman" w:cs="Times New Roman"/>
          <w:i w:val="0"/>
          <w:iCs/>
          <w:sz w:val="28"/>
          <w:szCs w:val="28"/>
        </w:rPr>
        <w:tab/>
        <w:t xml:space="preserve">   P</w:t>
      </w:r>
      <w:r w:rsidR="00C60135" w:rsidRPr="00DF24E1">
        <w:rPr>
          <w:rFonts w:ascii="Times New Roman" w:hAnsi="Times New Roman" w:cs="Times New Roman"/>
          <w:i w:val="0"/>
          <w:iCs/>
          <w:sz w:val="28"/>
          <w:szCs w:val="28"/>
        </w:rPr>
        <w:t>UBBLICITARIE</w:t>
      </w:r>
    </w:p>
    <w:p w14:paraId="01BE97C3" w14:textId="77777777" w:rsidR="007C4E72" w:rsidRPr="00DF24E1" w:rsidRDefault="00C60135">
      <w:pPr>
        <w:pStyle w:val="Titolo2"/>
        <w:spacing w:line="288" w:lineRule="auto"/>
        <w:jc w:val="both"/>
        <w:rPr>
          <w:rFonts w:ascii="Times New Roman" w:hAnsi="Times New Roman" w:cs="Times New Roman"/>
          <w:b w:val="0"/>
          <w:bCs w:val="0"/>
          <w:iCs/>
          <w:sz w:val="28"/>
          <w:szCs w:val="28"/>
        </w:rPr>
      </w:pPr>
      <w:bookmarkStart w:id="20" w:name="_Toc567615471"/>
      <w:proofErr w:type="gramStart"/>
      <w:r w:rsidRPr="00DF24E1">
        <w:rPr>
          <w:rFonts w:ascii="Times New Roman" w:hAnsi="Times New Roman" w:cs="Times New Roman"/>
          <w:b w:val="0"/>
          <w:bCs w:val="0"/>
          <w:iCs/>
          <w:color w:val="000000"/>
          <w:sz w:val="28"/>
          <w:szCs w:val="28"/>
        </w:rPr>
        <w:t xml:space="preserve">Articolo  </w:t>
      </w:r>
      <w:bookmarkEnd w:id="20"/>
      <w:r w:rsidR="009269B2" w:rsidRPr="00DF24E1">
        <w:rPr>
          <w:rFonts w:ascii="Times New Roman" w:hAnsi="Times New Roman" w:cs="Times New Roman"/>
          <w:b w:val="0"/>
          <w:bCs w:val="0"/>
          <w:iCs/>
          <w:color w:val="000000"/>
          <w:sz w:val="28"/>
          <w:szCs w:val="28"/>
        </w:rPr>
        <w:t>28</w:t>
      </w:r>
      <w:proofErr w:type="gramEnd"/>
      <w:r w:rsidRPr="00DF24E1">
        <w:rPr>
          <w:rFonts w:ascii="Times New Roman" w:hAnsi="Times New Roman" w:cs="Times New Roman"/>
          <w:b w:val="0"/>
          <w:bCs w:val="0"/>
          <w:iCs/>
          <w:color w:val="000000"/>
          <w:sz w:val="28"/>
          <w:szCs w:val="28"/>
        </w:rPr>
        <w:t xml:space="preserve"> </w:t>
      </w:r>
      <w:r w:rsidR="00DF24E1" w:rsidRPr="00143D88">
        <w:rPr>
          <w:rFonts w:ascii="Times New Roman" w:hAnsi="Times New Roman" w:cs="Times New Roman"/>
          <w:bCs w:val="0"/>
          <w:iCs/>
          <w:sz w:val="28"/>
          <w:szCs w:val="28"/>
        </w:rPr>
        <w:t xml:space="preserve">– </w:t>
      </w:r>
      <w:bookmarkStart w:id="21" w:name="_Toc567615481"/>
      <w:r w:rsidRPr="00DF24E1">
        <w:rPr>
          <w:rFonts w:ascii="Times New Roman" w:hAnsi="Times New Roman" w:cs="Times New Roman"/>
          <w:b w:val="0"/>
          <w:bCs w:val="0"/>
          <w:iCs/>
          <w:sz w:val="28"/>
          <w:szCs w:val="28"/>
        </w:rPr>
        <w:t>Pubblicità realizzata su veicoli pubblicitari - “camion vela”</w:t>
      </w:r>
      <w:bookmarkEnd w:id="21"/>
    </w:p>
    <w:p w14:paraId="07D0B2A4" w14:textId="77777777" w:rsidR="009269B2" w:rsidRPr="00DF24E1" w:rsidRDefault="009269B2" w:rsidP="009269B2">
      <w:pPr>
        <w:pStyle w:val="Titolo2"/>
        <w:spacing w:line="288" w:lineRule="auto"/>
        <w:jc w:val="both"/>
        <w:rPr>
          <w:rFonts w:ascii="Times New Roman" w:hAnsi="Times New Roman" w:cs="Times New Roman"/>
          <w:b w:val="0"/>
          <w:bCs w:val="0"/>
          <w:iCs/>
          <w:sz w:val="28"/>
          <w:szCs w:val="28"/>
        </w:rPr>
      </w:pPr>
      <w:proofErr w:type="gramStart"/>
      <w:r w:rsidRPr="00DF24E1">
        <w:rPr>
          <w:rFonts w:ascii="Times New Roman" w:hAnsi="Times New Roman" w:cs="Times New Roman"/>
          <w:b w:val="0"/>
          <w:bCs w:val="0"/>
          <w:iCs/>
          <w:color w:val="000000"/>
          <w:sz w:val="28"/>
          <w:szCs w:val="28"/>
        </w:rPr>
        <w:t>Articolo  29</w:t>
      </w:r>
      <w:proofErr w:type="gramEnd"/>
      <w:r w:rsidRPr="00DF24E1">
        <w:rPr>
          <w:rFonts w:ascii="Times New Roman" w:hAnsi="Times New Roman" w:cs="Times New Roman"/>
          <w:b w:val="0"/>
          <w:bCs w:val="0"/>
          <w:iCs/>
          <w:color w:val="000000"/>
          <w:sz w:val="28"/>
          <w:szCs w:val="28"/>
        </w:rPr>
        <w:t xml:space="preserve"> – </w:t>
      </w:r>
      <w:r w:rsidRPr="00DF24E1">
        <w:rPr>
          <w:rFonts w:ascii="Times New Roman" w:hAnsi="Times New Roman" w:cs="Times New Roman"/>
          <w:b w:val="0"/>
          <w:bCs w:val="0"/>
          <w:iCs/>
          <w:sz w:val="28"/>
          <w:szCs w:val="28"/>
        </w:rPr>
        <w:t>Pubblicità realizzata con veicoli d’impresa</w:t>
      </w:r>
    </w:p>
    <w:p w14:paraId="6C61E3CB" w14:textId="77777777" w:rsidR="007C4E72" w:rsidRPr="00DF24E1" w:rsidRDefault="00C60135">
      <w:pPr>
        <w:pStyle w:val="Titolo2"/>
        <w:jc w:val="left"/>
        <w:rPr>
          <w:rFonts w:ascii="Times New Roman" w:hAnsi="Times New Roman" w:cs="Times New Roman"/>
          <w:sz w:val="28"/>
          <w:szCs w:val="28"/>
        </w:rPr>
      </w:pPr>
      <w:bookmarkStart w:id="22" w:name="_Toc567615491"/>
      <w:proofErr w:type="gramStart"/>
      <w:r w:rsidRPr="00DF24E1">
        <w:rPr>
          <w:rFonts w:ascii="Times New Roman" w:hAnsi="Times New Roman" w:cs="Times New Roman"/>
          <w:b w:val="0"/>
          <w:bCs w:val="0"/>
          <w:iCs/>
          <w:color w:val="000000"/>
          <w:sz w:val="28"/>
          <w:szCs w:val="28"/>
        </w:rPr>
        <w:t xml:space="preserve">Articolo  </w:t>
      </w:r>
      <w:bookmarkEnd w:id="22"/>
      <w:r w:rsidR="003C15E1" w:rsidRPr="00DF24E1">
        <w:rPr>
          <w:rFonts w:ascii="Times New Roman" w:hAnsi="Times New Roman" w:cs="Times New Roman"/>
          <w:b w:val="0"/>
          <w:bCs w:val="0"/>
          <w:iCs/>
          <w:color w:val="000000"/>
          <w:sz w:val="28"/>
          <w:szCs w:val="28"/>
        </w:rPr>
        <w:t>30</w:t>
      </w:r>
      <w:proofErr w:type="gramEnd"/>
      <w:r w:rsidR="00DF24E1" w:rsidRPr="00DF24E1">
        <w:rPr>
          <w:rFonts w:ascii="Times New Roman" w:hAnsi="Times New Roman" w:cs="Times New Roman"/>
          <w:bCs w:val="0"/>
          <w:iCs/>
          <w:sz w:val="28"/>
          <w:szCs w:val="28"/>
        </w:rPr>
        <w:t xml:space="preserve"> </w:t>
      </w:r>
      <w:r w:rsidR="00DF24E1" w:rsidRPr="00143D88">
        <w:rPr>
          <w:rFonts w:ascii="Times New Roman" w:hAnsi="Times New Roman" w:cs="Times New Roman"/>
          <w:bCs w:val="0"/>
          <w:iCs/>
          <w:sz w:val="28"/>
          <w:szCs w:val="28"/>
        </w:rPr>
        <w:t>–</w:t>
      </w:r>
      <w:r w:rsidRPr="00DF24E1">
        <w:rPr>
          <w:rFonts w:ascii="Times New Roman" w:hAnsi="Times New Roman" w:cs="Times New Roman"/>
          <w:b w:val="0"/>
          <w:bCs w:val="0"/>
          <w:iCs/>
          <w:color w:val="000000"/>
          <w:sz w:val="28"/>
          <w:szCs w:val="28"/>
        </w:rPr>
        <w:t xml:space="preserve"> </w:t>
      </w:r>
      <w:bookmarkStart w:id="23" w:name="_Toc567615501"/>
      <w:r w:rsidRPr="00DF24E1">
        <w:rPr>
          <w:rFonts w:ascii="Times New Roman" w:hAnsi="Times New Roman" w:cs="Times New Roman"/>
          <w:b w:val="0"/>
          <w:bCs w:val="0"/>
          <w:iCs/>
          <w:color w:val="000000"/>
          <w:sz w:val="28"/>
          <w:szCs w:val="28"/>
        </w:rPr>
        <w:t>Pubblicità realizzata su carrelli supermercati</w:t>
      </w:r>
      <w:bookmarkEnd w:id="23"/>
    </w:p>
    <w:p w14:paraId="026CC5A5" w14:textId="77777777" w:rsidR="007C4E72" w:rsidRPr="00DF24E1" w:rsidRDefault="00C60135">
      <w:pPr>
        <w:pStyle w:val="Titolo2"/>
        <w:jc w:val="left"/>
        <w:rPr>
          <w:rFonts w:ascii="Times New Roman" w:hAnsi="Times New Roman" w:cs="Times New Roman"/>
          <w:sz w:val="28"/>
          <w:szCs w:val="28"/>
        </w:rPr>
      </w:pPr>
      <w:bookmarkStart w:id="24" w:name="_Toc567615511"/>
      <w:proofErr w:type="gramStart"/>
      <w:r w:rsidRPr="00DF24E1">
        <w:rPr>
          <w:rFonts w:ascii="Times New Roman" w:hAnsi="Times New Roman" w:cs="Times New Roman"/>
          <w:b w:val="0"/>
          <w:bCs w:val="0"/>
          <w:iCs/>
          <w:color w:val="000000"/>
          <w:sz w:val="28"/>
          <w:szCs w:val="28"/>
        </w:rPr>
        <w:t xml:space="preserve">Articolo  </w:t>
      </w:r>
      <w:bookmarkEnd w:id="24"/>
      <w:r w:rsidR="003C15E1" w:rsidRPr="00DF24E1">
        <w:rPr>
          <w:rFonts w:ascii="Times New Roman" w:hAnsi="Times New Roman" w:cs="Times New Roman"/>
          <w:b w:val="0"/>
          <w:bCs w:val="0"/>
          <w:iCs/>
          <w:color w:val="000000"/>
          <w:sz w:val="28"/>
          <w:szCs w:val="28"/>
        </w:rPr>
        <w:t>31</w:t>
      </w:r>
      <w:proofErr w:type="gramEnd"/>
      <w:r w:rsidRPr="00DF24E1">
        <w:rPr>
          <w:rFonts w:ascii="Times New Roman" w:hAnsi="Times New Roman" w:cs="Times New Roman"/>
          <w:b w:val="0"/>
          <w:bCs w:val="0"/>
          <w:iCs/>
          <w:color w:val="000000"/>
          <w:sz w:val="28"/>
          <w:szCs w:val="28"/>
        </w:rPr>
        <w:t xml:space="preserve"> </w:t>
      </w:r>
      <w:r w:rsidR="00DF24E1" w:rsidRPr="00143D88">
        <w:rPr>
          <w:rFonts w:ascii="Times New Roman" w:hAnsi="Times New Roman" w:cs="Times New Roman"/>
          <w:bCs w:val="0"/>
          <w:iCs/>
          <w:sz w:val="28"/>
          <w:szCs w:val="28"/>
        </w:rPr>
        <w:t xml:space="preserve">– </w:t>
      </w:r>
      <w:bookmarkStart w:id="25" w:name="_Toc567615521"/>
      <w:r w:rsidRPr="00DF24E1">
        <w:rPr>
          <w:rFonts w:ascii="Times New Roman" w:hAnsi="Times New Roman" w:cs="Times New Roman"/>
          <w:b w:val="0"/>
          <w:bCs w:val="0"/>
          <w:iCs/>
          <w:color w:val="000000"/>
          <w:sz w:val="28"/>
          <w:szCs w:val="28"/>
        </w:rPr>
        <w:t xml:space="preserve">Frecce direzionali – </w:t>
      </w:r>
      <w:proofErr w:type="spellStart"/>
      <w:r w:rsidRPr="00DF24E1">
        <w:rPr>
          <w:rFonts w:ascii="Times New Roman" w:hAnsi="Times New Roman" w:cs="Times New Roman"/>
          <w:b w:val="0"/>
          <w:bCs w:val="0"/>
          <w:iCs/>
          <w:color w:val="000000"/>
          <w:sz w:val="28"/>
          <w:szCs w:val="28"/>
        </w:rPr>
        <w:t>Pre</w:t>
      </w:r>
      <w:proofErr w:type="spellEnd"/>
      <w:r w:rsidRPr="00DF24E1">
        <w:rPr>
          <w:rFonts w:ascii="Times New Roman" w:hAnsi="Times New Roman" w:cs="Times New Roman"/>
          <w:b w:val="0"/>
          <w:bCs w:val="0"/>
          <w:iCs/>
          <w:color w:val="000000"/>
          <w:sz w:val="28"/>
          <w:szCs w:val="28"/>
        </w:rPr>
        <w:t>-insegne</w:t>
      </w:r>
      <w:bookmarkEnd w:id="25"/>
    </w:p>
    <w:p w14:paraId="21E70CA8" w14:textId="77777777" w:rsidR="007C4E72" w:rsidRPr="00DF24E1" w:rsidRDefault="00C60135">
      <w:pPr>
        <w:pStyle w:val="Titolo2"/>
        <w:jc w:val="left"/>
        <w:rPr>
          <w:rFonts w:ascii="Times New Roman" w:hAnsi="Times New Roman" w:cs="Times New Roman"/>
          <w:sz w:val="28"/>
          <w:szCs w:val="28"/>
        </w:rPr>
      </w:pPr>
      <w:bookmarkStart w:id="26" w:name="_Toc567615531"/>
      <w:proofErr w:type="gramStart"/>
      <w:r w:rsidRPr="00DF24E1">
        <w:rPr>
          <w:rFonts w:ascii="Times New Roman" w:hAnsi="Times New Roman" w:cs="Times New Roman"/>
          <w:b w:val="0"/>
          <w:bCs w:val="0"/>
          <w:iCs/>
          <w:color w:val="000000"/>
          <w:sz w:val="28"/>
          <w:szCs w:val="28"/>
        </w:rPr>
        <w:t xml:space="preserve">Articolo  </w:t>
      </w:r>
      <w:bookmarkEnd w:id="26"/>
      <w:r w:rsidR="003C15E1" w:rsidRPr="00DF24E1">
        <w:rPr>
          <w:rFonts w:ascii="Times New Roman" w:hAnsi="Times New Roman" w:cs="Times New Roman"/>
          <w:b w:val="0"/>
          <w:bCs w:val="0"/>
          <w:iCs/>
          <w:color w:val="000000"/>
          <w:sz w:val="28"/>
          <w:szCs w:val="28"/>
        </w:rPr>
        <w:t>32</w:t>
      </w:r>
      <w:proofErr w:type="gramEnd"/>
      <w:r w:rsidRPr="00DF24E1">
        <w:rPr>
          <w:rFonts w:ascii="Times New Roman" w:hAnsi="Times New Roman" w:cs="Times New Roman"/>
          <w:b w:val="0"/>
          <w:bCs w:val="0"/>
          <w:iCs/>
          <w:color w:val="000000"/>
          <w:sz w:val="28"/>
          <w:szCs w:val="28"/>
        </w:rPr>
        <w:t xml:space="preserve"> – </w:t>
      </w:r>
      <w:bookmarkStart w:id="27" w:name="_Toc567615541"/>
      <w:r w:rsidRPr="00DF24E1">
        <w:rPr>
          <w:rFonts w:ascii="Times New Roman" w:hAnsi="Times New Roman" w:cs="Times New Roman"/>
          <w:b w:val="0"/>
          <w:bCs w:val="0"/>
          <w:iCs/>
          <w:color w:val="000000"/>
          <w:sz w:val="28"/>
          <w:szCs w:val="28"/>
        </w:rPr>
        <w:t>Locandine</w:t>
      </w:r>
      <w:bookmarkEnd w:id="27"/>
    </w:p>
    <w:p w14:paraId="37DD47F9" w14:textId="77777777" w:rsidR="007C4E72" w:rsidRPr="00DF24E1" w:rsidRDefault="00C60135">
      <w:pPr>
        <w:pStyle w:val="Titolo2"/>
        <w:jc w:val="left"/>
        <w:rPr>
          <w:rFonts w:ascii="Times New Roman" w:hAnsi="Times New Roman" w:cs="Times New Roman"/>
          <w:sz w:val="28"/>
          <w:szCs w:val="28"/>
        </w:rPr>
      </w:pPr>
      <w:bookmarkStart w:id="28" w:name="_Toc567615551"/>
      <w:proofErr w:type="gramStart"/>
      <w:r w:rsidRPr="00DF24E1">
        <w:rPr>
          <w:rFonts w:ascii="Times New Roman" w:hAnsi="Times New Roman" w:cs="Times New Roman"/>
          <w:b w:val="0"/>
          <w:bCs w:val="0"/>
          <w:iCs/>
          <w:color w:val="000000"/>
          <w:sz w:val="28"/>
          <w:szCs w:val="28"/>
        </w:rPr>
        <w:t xml:space="preserve">Articolo  </w:t>
      </w:r>
      <w:bookmarkEnd w:id="28"/>
      <w:r w:rsidR="003C15E1" w:rsidRPr="00DF24E1">
        <w:rPr>
          <w:rFonts w:ascii="Times New Roman" w:hAnsi="Times New Roman" w:cs="Times New Roman"/>
          <w:b w:val="0"/>
          <w:bCs w:val="0"/>
          <w:iCs/>
          <w:color w:val="000000"/>
          <w:sz w:val="28"/>
          <w:szCs w:val="28"/>
        </w:rPr>
        <w:t>33</w:t>
      </w:r>
      <w:proofErr w:type="gramEnd"/>
      <w:r w:rsidR="00DF24E1" w:rsidRPr="00143D88">
        <w:rPr>
          <w:rFonts w:ascii="Times New Roman" w:hAnsi="Times New Roman" w:cs="Times New Roman"/>
          <w:bCs w:val="0"/>
          <w:iCs/>
          <w:sz w:val="28"/>
          <w:szCs w:val="28"/>
        </w:rPr>
        <w:t xml:space="preserve"> –</w:t>
      </w:r>
      <w:r w:rsidRPr="00DF24E1">
        <w:rPr>
          <w:rFonts w:ascii="Times New Roman" w:hAnsi="Times New Roman" w:cs="Times New Roman"/>
          <w:b w:val="0"/>
          <w:bCs w:val="0"/>
          <w:iCs/>
          <w:color w:val="000000"/>
          <w:sz w:val="28"/>
          <w:szCs w:val="28"/>
        </w:rPr>
        <w:t xml:space="preserve"> </w:t>
      </w:r>
      <w:bookmarkStart w:id="29" w:name="_Toc567615561"/>
      <w:r w:rsidRPr="00DF24E1">
        <w:rPr>
          <w:rFonts w:ascii="Times New Roman" w:hAnsi="Times New Roman" w:cs="Times New Roman"/>
          <w:b w:val="0"/>
          <w:bCs w:val="0"/>
          <w:iCs/>
          <w:color w:val="000000"/>
          <w:sz w:val="28"/>
          <w:szCs w:val="28"/>
        </w:rPr>
        <w:t>Striscioni e gonfaloni</w:t>
      </w:r>
      <w:bookmarkEnd w:id="29"/>
    </w:p>
    <w:p w14:paraId="3F1EFC1D" w14:textId="77777777" w:rsidR="007C4E72" w:rsidRPr="00DF24E1" w:rsidRDefault="003C15E1">
      <w:pPr>
        <w:pStyle w:val="Standard"/>
        <w:rPr>
          <w:rFonts w:ascii="Times New Roman" w:hAnsi="Times New Roman" w:cs="Times New Roman"/>
          <w:sz w:val="28"/>
          <w:szCs w:val="28"/>
        </w:rPr>
      </w:pPr>
      <w:proofErr w:type="gramStart"/>
      <w:r w:rsidRPr="00DF24E1">
        <w:rPr>
          <w:rFonts w:ascii="Times New Roman" w:hAnsi="Times New Roman" w:cs="Times New Roman"/>
          <w:iCs/>
          <w:color w:val="000000"/>
          <w:sz w:val="28"/>
          <w:szCs w:val="28"/>
        </w:rPr>
        <w:t>Articolo  34</w:t>
      </w:r>
      <w:proofErr w:type="gramEnd"/>
      <w:r w:rsidR="00C60135" w:rsidRPr="00DF24E1">
        <w:rPr>
          <w:rFonts w:ascii="Times New Roman" w:hAnsi="Times New Roman" w:cs="Times New Roman"/>
          <w:iCs/>
          <w:color w:val="000000"/>
          <w:sz w:val="28"/>
          <w:szCs w:val="28"/>
        </w:rPr>
        <w:t xml:space="preserve"> – Pubblicità fonica</w:t>
      </w:r>
    </w:p>
    <w:p w14:paraId="22BACA84" w14:textId="77777777" w:rsidR="007C4E72" w:rsidRPr="00DF24E1" w:rsidRDefault="00C60135">
      <w:pPr>
        <w:pStyle w:val="Standard"/>
        <w:rPr>
          <w:rFonts w:ascii="Times New Roman" w:hAnsi="Times New Roman" w:cs="Times New Roman"/>
          <w:sz w:val="28"/>
          <w:szCs w:val="28"/>
        </w:rPr>
      </w:pPr>
      <w:bookmarkStart w:id="30" w:name="_Toc567615571"/>
      <w:proofErr w:type="gramStart"/>
      <w:r w:rsidRPr="00DF24E1">
        <w:rPr>
          <w:rFonts w:ascii="Times New Roman" w:hAnsi="Times New Roman" w:cs="Times New Roman"/>
          <w:iCs/>
          <w:color w:val="000000"/>
          <w:sz w:val="28"/>
          <w:szCs w:val="28"/>
        </w:rPr>
        <w:t xml:space="preserve">Articolo  </w:t>
      </w:r>
      <w:bookmarkEnd w:id="30"/>
      <w:r w:rsidR="003C15E1" w:rsidRPr="00DF24E1">
        <w:rPr>
          <w:rFonts w:ascii="Times New Roman" w:hAnsi="Times New Roman" w:cs="Times New Roman"/>
          <w:iCs/>
          <w:color w:val="000000"/>
          <w:sz w:val="28"/>
          <w:szCs w:val="28"/>
        </w:rPr>
        <w:t>35</w:t>
      </w:r>
      <w:proofErr w:type="gramEnd"/>
      <w:r w:rsidRPr="00DF24E1">
        <w:rPr>
          <w:rFonts w:ascii="Times New Roman" w:hAnsi="Times New Roman" w:cs="Times New Roman"/>
          <w:iCs/>
          <w:color w:val="000000"/>
          <w:sz w:val="28"/>
          <w:szCs w:val="28"/>
        </w:rPr>
        <w:t xml:space="preserve"> </w:t>
      </w:r>
      <w:r w:rsidR="004833F6" w:rsidRPr="00143D88">
        <w:rPr>
          <w:rFonts w:ascii="Times New Roman" w:hAnsi="Times New Roman" w:cs="Times New Roman"/>
          <w:bCs/>
          <w:iCs/>
          <w:sz w:val="28"/>
          <w:szCs w:val="28"/>
        </w:rPr>
        <w:t>–</w:t>
      </w:r>
      <w:r w:rsidRPr="00DF24E1">
        <w:rPr>
          <w:rFonts w:ascii="Times New Roman" w:hAnsi="Times New Roman" w:cs="Times New Roman"/>
          <w:iCs/>
          <w:color w:val="000000"/>
          <w:sz w:val="28"/>
          <w:szCs w:val="28"/>
        </w:rPr>
        <w:t xml:space="preserve"> </w:t>
      </w:r>
      <w:bookmarkStart w:id="31" w:name="_Toc567615581"/>
      <w:r w:rsidRPr="00DF24E1">
        <w:rPr>
          <w:rFonts w:ascii="Times New Roman" w:hAnsi="Times New Roman" w:cs="Times New Roman"/>
          <w:iCs/>
          <w:color w:val="000000"/>
          <w:sz w:val="28"/>
          <w:szCs w:val="28"/>
        </w:rPr>
        <w:t>Dichiarazioni per particolari fattispecie</w:t>
      </w:r>
      <w:bookmarkEnd w:id="31"/>
      <w:r w:rsidR="003C15E1" w:rsidRPr="00DF24E1">
        <w:rPr>
          <w:rFonts w:ascii="Times New Roman" w:hAnsi="Times New Roman" w:cs="Times New Roman"/>
          <w:iCs/>
          <w:color w:val="000000"/>
          <w:sz w:val="28"/>
          <w:szCs w:val="28"/>
        </w:rPr>
        <w:t xml:space="preserve"> di esposizione pubblicitaria</w:t>
      </w:r>
    </w:p>
    <w:p w14:paraId="72F7E598" w14:textId="77777777" w:rsidR="007C4E72" w:rsidRPr="00E56B16" w:rsidRDefault="007C4E72">
      <w:pPr>
        <w:pStyle w:val="Titolo2"/>
        <w:jc w:val="left"/>
        <w:rPr>
          <w:rFonts w:ascii="Times New Roman" w:hAnsi="Times New Roman" w:cs="Times New Roman"/>
          <w:iCs/>
          <w:color w:val="000000"/>
        </w:rPr>
      </w:pPr>
    </w:p>
    <w:p w14:paraId="2B2FE88A" w14:textId="77777777" w:rsidR="007C4E72" w:rsidRPr="000E4727" w:rsidRDefault="00C60135">
      <w:pPr>
        <w:pStyle w:val="Titolo1"/>
        <w:rPr>
          <w:rFonts w:ascii="Times New Roman" w:hAnsi="Times New Roman" w:cs="Times New Roman"/>
          <w:i w:val="0"/>
          <w:sz w:val="28"/>
          <w:szCs w:val="28"/>
        </w:rPr>
      </w:pPr>
      <w:r w:rsidRPr="000E4727">
        <w:rPr>
          <w:rFonts w:ascii="Times New Roman" w:hAnsi="Times New Roman" w:cs="Times New Roman"/>
          <w:bCs/>
          <w:i w:val="0"/>
          <w:iCs/>
          <w:color w:val="000000"/>
          <w:sz w:val="28"/>
          <w:szCs w:val="28"/>
        </w:rPr>
        <w:t>CAPO V</w:t>
      </w:r>
      <w:r w:rsidR="009269B2" w:rsidRPr="000E4727">
        <w:rPr>
          <w:rFonts w:ascii="Times New Roman" w:hAnsi="Times New Roman" w:cs="Times New Roman"/>
          <w:bCs/>
          <w:i w:val="0"/>
          <w:iCs/>
          <w:color w:val="000000"/>
          <w:sz w:val="28"/>
          <w:szCs w:val="28"/>
        </w:rPr>
        <w:t>I</w:t>
      </w:r>
      <w:r w:rsidRPr="000E4727">
        <w:rPr>
          <w:rFonts w:ascii="Times New Roman" w:hAnsi="Times New Roman" w:cs="Times New Roman"/>
          <w:bCs/>
          <w:i w:val="0"/>
          <w:iCs/>
          <w:color w:val="000000"/>
          <w:sz w:val="28"/>
          <w:szCs w:val="28"/>
        </w:rPr>
        <w:t xml:space="preserve"> – TARIFFE CANONE, RIDUZIONI, ESENZIONI</w:t>
      </w:r>
      <w:r w:rsidRPr="000E4727">
        <w:rPr>
          <w:rFonts w:ascii="Times New Roman" w:hAnsi="Times New Roman" w:cs="Times New Roman"/>
          <w:bCs/>
          <w:i w:val="0"/>
          <w:iCs/>
          <w:color w:val="000000"/>
          <w:sz w:val="28"/>
          <w:szCs w:val="28"/>
        </w:rPr>
        <w:tab/>
      </w:r>
    </w:p>
    <w:p w14:paraId="67F8B465" w14:textId="77777777" w:rsidR="007C4E72" w:rsidRPr="000E4727" w:rsidRDefault="003C15E1">
      <w:pPr>
        <w:pStyle w:val="Standard"/>
        <w:rPr>
          <w:rFonts w:ascii="Times New Roman" w:hAnsi="Times New Roman" w:cs="Times New Roman"/>
          <w:sz w:val="28"/>
          <w:szCs w:val="28"/>
        </w:rPr>
      </w:pPr>
      <w:proofErr w:type="gramStart"/>
      <w:r w:rsidRPr="000E4727">
        <w:rPr>
          <w:rFonts w:ascii="Times New Roman" w:hAnsi="Times New Roman" w:cs="Times New Roman"/>
          <w:iCs/>
          <w:color w:val="000000"/>
          <w:sz w:val="28"/>
          <w:szCs w:val="28"/>
        </w:rPr>
        <w:t>Articolo  36</w:t>
      </w:r>
      <w:proofErr w:type="gramEnd"/>
      <w:r w:rsidR="000E4727" w:rsidRPr="00143D88">
        <w:rPr>
          <w:rFonts w:ascii="Times New Roman" w:hAnsi="Times New Roman" w:cs="Times New Roman"/>
          <w:bCs/>
          <w:iCs/>
          <w:sz w:val="28"/>
          <w:szCs w:val="28"/>
        </w:rPr>
        <w:t xml:space="preserve"> –</w:t>
      </w:r>
      <w:r w:rsidR="00C60135" w:rsidRPr="000E4727">
        <w:rPr>
          <w:rFonts w:ascii="Times New Roman" w:hAnsi="Times New Roman" w:cs="Times New Roman"/>
          <w:iCs/>
          <w:color w:val="000000"/>
          <w:sz w:val="28"/>
          <w:szCs w:val="28"/>
        </w:rPr>
        <w:t xml:space="preserve"> Tariffe</w:t>
      </w:r>
    </w:p>
    <w:p w14:paraId="4B2D84B8" w14:textId="77777777" w:rsidR="007C4E72" w:rsidRPr="000E4727" w:rsidRDefault="003C15E1">
      <w:pPr>
        <w:pStyle w:val="Standard"/>
        <w:rPr>
          <w:rFonts w:ascii="Times New Roman" w:hAnsi="Times New Roman" w:cs="Times New Roman"/>
          <w:sz w:val="28"/>
          <w:szCs w:val="28"/>
        </w:rPr>
      </w:pPr>
      <w:proofErr w:type="gramStart"/>
      <w:r w:rsidRPr="000E4727">
        <w:rPr>
          <w:rFonts w:ascii="Times New Roman" w:hAnsi="Times New Roman" w:cs="Times New Roman"/>
          <w:iCs/>
          <w:sz w:val="28"/>
          <w:szCs w:val="28"/>
        </w:rPr>
        <w:t>Articolo  37</w:t>
      </w:r>
      <w:proofErr w:type="gramEnd"/>
      <w:r w:rsidR="00C60135" w:rsidRPr="000E4727">
        <w:rPr>
          <w:rFonts w:ascii="Times New Roman" w:hAnsi="Times New Roman" w:cs="Times New Roman"/>
          <w:iCs/>
          <w:sz w:val="28"/>
          <w:szCs w:val="28"/>
        </w:rPr>
        <w:t xml:space="preserve"> – Modalità di applicazione del canone per occupazione di spazi ed aree</w:t>
      </w:r>
      <w:r w:rsidR="000E4727">
        <w:rPr>
          <w:rFonts w:ascii="Times New Roman" w:hAnsi="Times New Roman" w:cs="Times New Roman"/>
          <w:iCs/>
          <w:sz w:val="28"/>
          <w:szCs w:val="28"/>
        </w:rPr>
        <w:tab/>
        <w:t xml:space="preserve">      </w:t>
      </w:r>
      <w:r w:rsidR="00C60135" w:rsidRPr="000E4727">
        <w:rPr>
          <w:rFonts w:ascii="Times New Roman" w:hAnsi="Times New Roman" w:cs="Times New Roman"/>
          <w:iCs/>
          <w:sz w:val="28"/>
          <w:szCs w:val="28"/>
        </w:rPr>
        <w:t xml:space="preserve"> pubbliche</w:t>
      </w:r>
    </w:p>
    <w:p w14:paraId="2C49749D" w14:textId="77777777" w:rsidR="007C4E72" w:rsidRPr="000E4727" w:rsidRDefault="003C15E1">
      <w:pPr>
        <w:pStyle w:val="Paragrafoelenco"/>
        <w:tabs>
          <w:tab w:val="left" w:pos="142"/>
          <w:tab w:val="left" w:pos="1305"/>
        </w:tabs>
        <w:ind w:left="0"/>
        <w:rPr>
          <w:rFonts w:ascii="Times New Roman" w:hAnsi="Times New Roman" w:cs="Times New Roman"/>
          <w:iCs/>
          <w:sz w:val="28"/>
          <w:szCs w:val="28"/>
        </w:rPr>
      </w:pPr>
      <w:proofErr w:type="gramStart"/>
      <w:r w:rsidRPr="000E4727">
        <w:rPr>
          <w:rFonts w:ascii="Times New Roman" w:hAnsi="Times New Roman" w:cs="Times New Roman"/>
          <w:iCs/>
          <w:sz w:val="28"/>
          <w:szCs w:val="28"/>
        </w:rPr>
        <w:t>Articolo  38</w:t>
      </w:r>
      <w:proofErr w:type="gramEnd"/>
      <w:r w:rsidR="00C60135" w:rsidRPr="000E4727">
        <w:rPr>
          <w:rFonts w:ascii="Times New Roman" w:hAnsi="Times New Roman" w:cs="Times New Roman"/>
          <w:iCs/>
          <w:sz w:val="28"/>
          <w:szCs w:val="28"/>
        </w:rPr>
        <w:t xml:space="preserve"> – Modalità di applicazione del canone per esposizione pubblicitaria</w:t>
      </w:r>
    </w:p>
    <w:p w14:paraId="190B88D9" w14:textId="77777777" w:rsidR="007C4E72" w:rsidRPr="000E4727" w:rsidRDefault="00C60135">
      <w:pPr>
        <w:pStyle w:val="Standard"/>
        <w:tabs>
          <w:tab w:val="left" w:pos="142"/>
          <w:tab w:val="left" w:pos="1305"/>
        </w:tabs>
        <w:rPr>
          <w:rFonts w:ascii="Times New Roman" w:hAnsi="Times New Roman" w:cs="Times New Roman"/>
          <w:iCs/>
          <w:sz w:val="28"/>
          <w:szCs w:val="28"/>
        </w:rPr>
      </w:pPr>
      <w:bookmarkStart w:id="32" w:name="_Toc567614731"/>
      <w:proofErr w:type="gramStart"/>
      <w:r w:rsidRPr="000E4727">
        <w:rPr>
          <w:rFonts w:ascii="Times New Roman" w:hAnsi="Times New Roman" w:cs="Times New Roman"/>
          <w:iCs/>
          <w:sz w:val="28"/>
          <w:szCs w:val="28"/>
        </w:rPr>
        <w:t xml:space="preserve">Articolo  </w:t>
      </w:r>
      <w:bookmarkEnd w:id="32"/>
      <w:r w:rsidR="003C15E1" w:rsidRPr="000E4727">
        <w:rPr>
          <w:rFonts w:ascii="Times New Roman" w:hAnsi="Times New Roman" w:cs="Times New Roman"/>
          <w:iCs/>
          <w:sz w:val="28"/>
          <w:szCs w:val="28"/>
        </w:rPr>
        <w:t>39</w:t>
      </w:r>
      <w:bookmarkStart w:id="33" w:name="_Toc567614741"/>
      <w:proofErr w:type="gramEnd"/>
      <w:r w:rsidR="00616277" w:rsidRPr="000E4727">
        <w:rPr>
          <w:rFonts w:ascii="Times New Roman" w:hAnsi="Times New Roman" w:cs="Times New Roman"/>
          <w:iCs/>
          <w:sz w:val="28"/>
          <w:szCs w:val="28"/>
        </w:rPr>
        <w:t xml:space="preserve"> </w:t>
      </w:r>
      <w:r w:rsidR="000E4727" w:rsidRPr="00143D88">
        <w:rPr>
          <w:rFonts w:ascii="Times New Roman" w:hAnsi="Times New Roman" w:cs="Times New Roman"/>
          <w:bCs/>
          <w:iCs/>
          <w:sz w:val="28"/>
          <w:szCs w:val="28"/>
        </w:rPr>
        <w:t>–</w:t>
      </w:r>
      <w:r w:rsidR="000E4727">
        <w:rPr>
          <w:rFonts w:ascii="Times New Roman" w:hAnsi="Times New Roman" w:cs="Times New Roman"/>
          <w:bCs/>
          <w:iCs/>
          <w:sz w:val="28"/>
          <w:szCs w:val="28"/>
        </w:rPr>
        <w:t xml:space="preserve"> </w:t>
      </w:r>
      <w:r w:rsidRPr="000E4727">
        <w:rPr>
          <w:rFonts w:ascii="Times New Roman" w:hAnsi="Times New Roman" w:cs="Times New Roman"/>
          <w:iCs/>
          <w:sz w:val="28"/>
          <w:szCs w:val="28"/>
        </w:rPr>
        <w:t>Criteri per la graduazione e determinazione del canone</w:t>
      </w:r>
      <w:bookmarkEnd w:id="33"/>
    </w:p>
    <w:p w14:paraId="6A8DB031" w14:textId="77777777" w:rsidR="007C4E72" w:rsidRPr="000E4727" w:rsidRDefault="003C15E1">
      <w:pPr>
        <w:pStyle w:val="Contents2"/>
        <w:spacing w:line="240" w:lineRule="auto"/>
        <w:rPr>
          <w:rFonts w:ascii="Times New Roman" w:hAnsi="Times New Roman" w:cs="Times New Roman"/>
          <w:b w:val="0"/>
          <w:bCs w:val="0"/>
          <w:iCs/>
          <w:sz w:val="28"/>
          <w:szCs w:val="28"/>
        </w:rPr>
      </w:pPr>
      <w:proofErr w:type="gramStart"/>
      <w:r w:rsidRPr="000E4727">
        <w:rPr>
          <w:rFonts w:ascii="Times New Roman" w:hAnsi="Times New Roman" w:cs="Times New Roman"/>
          <w:b w:val="0"/>
          <w:bCs w:val="0"/>
          <w:iCs/>
          <w:sz w:val="28"/>
          <w:szCs w:val="28"/>
        </w:rPr>
        <w:t>Articolo  40</w:t>
      </w:r>
      <w:proofErr w:type="gramEnd"/>
      <w:r w:rsidR="00C60135" w:rsidRPr="000E4727">
        <w:rPr>
          <w:rFonts w:ascii="Times New Roman" w:hAnsi="Times New Roman" w:cs="Times New Roman"/>
          <w:b w:val="0"/>
          <w:bCs w:val="0"/>
          <w:iCs/>
          <w:sz w:val="28"/>
          <w:szCs w:val="28"/>
        </w:rPr>
        <w:t xml:space="preserve"> – Modalità di determinazione del canone in base alla zona</w:t>
      </w:r>
    </w:p>
    <w:p w14:paraId="58AD2CF4" w14:textId="77777777" w:rsidR="007C4E72" w:rsidRPr="000E4727" w:rsidRDefault="003C15E1" w:rsidP="003C15E1">
      <w:pPr>
        <w:pStyle w:val="Standard"/>
        <w:tabs>
          <w:tab w:val="left" w:pos="142"/>
        </w:tabs>
        <w:overflowPunct w:val="0"/>
        <w:textAlignment w:val="auto"/>
        <w:rPr>
          <w:rFonts w:ascii="Times New Roman" w:hAnsi="Times New Roman" w:cs="Times New Roman"/>
          <w:iCs/>
          <w:sz w:val="28"/>
          <w:szCs w:val="28"/>
        </w:rPr>
      </w:pPr>
      <w:proofErr w:type="gramStart"/>
      <w:r w:rsidRPr="000E4727">
        <w:rPr>
          <w:rFonts w:ascii="Times New Roman" w:hAnsi="Times New Roman" w:cs="Times New Roman"/>
          <w:iCs/>
          <w:sz w:val="28"/>
          <w:szCs w:val="28"/>
        </w:rPr>
        <w:t>Articolo  41</w:t>
      </w:r>
      <w:proofErr w:type="gramEnd"/>
      <w:r w:rsidR="00C60135" w:rsidRPr="000E4727">
        <w:rPr>
          <w:rFonts w:ascii="Times New Roman" w:hAnsi="Times New Roman" w:cs="Times New Roman"/>
          <w:iCs/>
          <w:sz w:val="28"/>
          <w:szCs w:val="28"/>
        </w:rPr>
        <w:t xml:space="preserve"> –</w:t>
      </w:r>
      <w:r w:rsidR="000E4727">
        <w:rPr>
          <w:rFonts w:ascii="Times New Roman" w:hAnsi="Times New Roman" w:cs="Times New Roman"/>
          <w:iCs/>
          <w:sz w:val="28"/>
          <w:szCs w:val="28"/>
        </w:rPr>
        <w:t xml:space="preserve"> </w:t>
      </w:r>
      <w:r w:rsidR="00C60135" w:rsidRPr="000E4727">
        <w:rPr>
          <w:rFonts w:ascii="Times New Roman" w:hAnsi="Times New Roman" w:cs="Times New Roman"/>
          <w:iCs/>
          <w:sz w:val="28"/>
          <w:szCs w:val="28"/>
        </w:rPr>
        <w:t>Graduazione del canone in ragione della superficie dell’occupazione o</w:t>
      </w:r>
      <w:r w:rsidR="000E4727">
        <w:rPr>
          <w:rFonts w:ascii="Times New Roman" w:hAnsi="Times New Roman" w:cs="Times New Roman"/>
          <w:iCs/>
          <w:sz w:val="28"/>
          <w:szCs w:val="28"/>
        </w:rPr>
        <w:tab/>
      </w:r>
      <w:r w:rsidR="000E4727">
        <w:rPr>
          <w:rFonts w:ascii="Times New Roman" w:hAnsi="Times New Roman" w:cs="Times New Roman"/>
          <w:iCs/>
          <w:sz w:val="28"/>
          <w:szCs w:val="28"/>
        </w:rPr>
        <w:tab/>
        <w:t xml:space="preserve">      </w:t>
      </w:r>
      <w:r w:rsidR="00C60135" w:rsidRPr="000E4727">
        <w:rPr>
          <w:rFonts w:ascii="Times New Roman" w:hAnsi="Times New Roman" w:cs="Times New Roman"/>
          <w:iCs/>
          <w:sz w:val="28"/>
          <w:szCs w:val="28"/>
        </w:rPr>
        <w:t xml:space="preserve"> della esposizione pubblicitaria</w:t>
      </w:r>
    </w:p>
    <w:p w14:paraId="06A26EBA" w14:textId="77777777" w:rsidR="007C4E72" w:rsidRPr="000E4727" w:rsidRDefault="00C60135" w:rsidP="003C15E1">
      <w:pPr>
        <w:pStyle w:val="Standard"/>
        <w:tabs>
          <w:tab w:val="left" w:pos="142"/>
        </w:tabs>
        <w:overflowPunct w:val="0"/>
        <w:jc w:val="both"/>
        <w:textAlignment w:val="auto"/>
        <w:rPr>
          <w:rFonts w:ascii="Times New Roman" w:hAnsi="Times New Roman" w:cs="Times New Roman"/>
          <w:iCs/>
          <w:sz w:val="28"/>
          <w:szCs w:val="28"/>
        </w:rPr>
      </w:pPr>
      <w:proofErr w:type="gramStart"/>
      <w:r w:rsidRPr="000E4727">
        <w:rPr>
          <w:rFonts w:ascii="Times New Roman" w:hAnsi="Times New Roman" w:cs="Times New Roman"/>
          <w:iCs/>
          <w:sz w:val="28"/>
          <w:szCs w:val="28"/>
        </w:rPr>
        <w:t>Arti</w:t>
      </w:r>
      <w:r w:rsidR="003C15E1" w:rsidRPr="000E4727">
        <w:rPr>
          <w:rFonts w:ascii="Times New Roman" w:hAnsi="Times New Roman" w:cs="Times New Roman"/>
          <w:iCs/>
          <w:sz w:val="28"/>
          <w:szCs w:val="28"/>
        </w:rPr>
        <w:t xml:space="preserve">colo </w:t>
      </w:r>
      <w:r w:rsidR="000E4727">
        <w:rPr>
          <w:rFonts w:ascii="Times New Roman" w:hAnsi="Times New Roman" w:cs="Times New Roman"/>
          <w:iCs/>
          <w:sz w:val="28"/>
          <w:szCs w:val="28"/>
        </w:rPr>
        <w:t xml:space="preserve"> </w:t>
      </w:r>
      <w:r w:rsidR="003C15E1" w:rsidRPr="000E4727">
        <w:rPr>
          <w:rFonts w:ascii="Times New Roman" w:hAnsi="Times New Roman" w:cs="Times New Roman"/>
          <w:iCs/>
          <w:sz w:val="28"/>
          <w:szCs w:val="28"/>
        </w:rPr>
        <w:t>42</w:t>
      </w:r>
      <w:proofErr w:type="gramEnd"/>
      <w:r w:rsidR="000E4727">
        <w:rPr>
          <w:rFonts w:ascii="Times New Roman" w:hAnsi="Times New Roman" w:cs="Times New Roman"/>
          <w:iCs/>
          <w:sz w:val="28"/>
          <w:szCs w:val="28"/>
        </w:rPr>
        <w:t xml:space="preserve"> </w:t>
      </w:r>
      <w:r w:rsidRPr="000E4727">
        <w:rPr>
          <w:rFonts w:ascii="Times New Roman" w:hAnsi="Times New Roman" w:cs="Times New Roman"/>
          <w:iCs/>
          <w:sz w:val="28"/>
          <w:szCs w:val="28"/>
        </w:rPr>
        <w:t>–</w:t>
      </w:r>
      <w:r w:rsidR="000E4727">
        <w:rPr>
          <w:rFonts w:ascii="Times New Roman" w:hAnsi="Times New Roman" w:cs="Times New Roman"/>
          <w:iCs/>
          <w:sz w:val="28"/>
          <w:szCs w:val="28"/>
        </w:rPr>
        <w:t xml:space="preserve"> </w:t>
      </w:r>
      <w:r w:rsidRPr="000E4727">
        <w:rPr>
          <w:rFonts w:ascii="Times New Roman" w:hAnsi="Times New Roman" w:cs="Times New Roman"/>
          <w:iCs/>
          <w:sz w:val="28"/>
          <w:szCs w:val="28"/>
        </w:rPr>
        <w:t>Graduazione del canone in ragione della</w:t>
      </w:r>
      <w:r w:rsidR="003C15E1" w:rsidRPr="000E4727">
        <w:rPr>
          <w:rFonts w:ascii="Times New Roman" w:hAnsi="Times New Roman" w:cs="Times New Roman"/>
          <w:iCs/>
          <w:sz w:val="28"/>
          <w:szCs w:val="28"/>
        </w:rPr>
        <w:t xml:space="preserve"> tipologia e della finalità</w:t>
      </w:r>
      <w:r w:rsidR="000E4727">
        <w:rPr>
          <w:rFonts w:ascii="Times New Roman" w:hAnsi="Times New Roman" w:cs="Times New Roman"/>
          <w:iCs/>
          <w:sz w:val="28"/>
          <w:szCs w:val="28"/>
        </w:rPr>
        <w:tab/>
      </w:r>
      <w:r w:rsidR="000E4727">
        <w:rPr>
          <w:rFonts w:ascii="Times New Roman" w:hAnsi="Times New Roman" w:cs="Times New Roman"/>
          <w:iCs/>
          <w:sz w:val="28"/>
          <w:szCs w:val="28"/>
        </w:rPr>
        <w:tab/>
        <w:t xml:space="preserve">                   </w:t>
      </w:r>
      <w:r w:rsidR="003C15E1" w:rsidRPr="000E4727">
        <w:rPr>
          <w:rFonts w:ascii="Times New Roman" w:hAnsi="Times New Roman" w:cs="Times New Roman"/>
          <w:iCs/>
          <w:sz w:val="28"/>
          <w:szCs w:val="28"/>
        </w:rPr>
        <w:t xml:space="preserve"> </w:t>
      </w:r>
      <w:r w:rsidR="000E4727">
        <w:rPr>
          <w:rFonts w:ascii="Times New Roman" w:hAnsi="Times New Roman" w:cs="Times New Roman"/>
          <w:iCs/>
          <w:sz w:val="28"/>
          <w:szCs w:val="28"/>
        </w:rPr>
        <w:t xml:space="preserve"> </w:t>
      </w:r>
      <w:r w:rsidR="003C15E1" w:rsidRPr="000E4727">
        <w:rPr>
          <w:rFonts w:ascii="Times New Roman" w:hAnsi="Times New Roman" w:cs="Times New Roman"/>
          <w:iCs/>
          <w:sz w:val="28"/>
          <w:szCs w:val="28"/>
        </w:rPr>
        <w:t xml:space="preserve">dell’occupazione o della </w:t>
      </w:r>
      <w:r w:rsidRPr="000E4727">
        <w:rPr>
          <w:rFonts w:ascii="Times New Roman" w:hAnsi="Times New Roman" w:cs="Times New Roman"/>
          <w:iCs/>
          <w:sz w:val="28"/>
          <w:szCs w:val="28"/>
        </w:rPr>
        <w:t>diffusione di messaggi pubblicitari</w:t>
      </w:r>
    </w:p>
    <w:p w14:paraId="207E8022" w14:textId="77777777" w:rsidR="007C4E72" w:rsidRPr="000E4727" w:rsidRDefault="003C15E1">
      <w:pPr>
        <w:pStyle w:val="Standard"/>
        <w:rPr>
          <w:rFonts w:ascii="Times New Roman" w:hAnsi="Times New Roman" w:cs="Times New Roman"/>
          <w:sz w:val="28"/>
          <w:szCs w:val="28"/>
        </w:rPr>
      </w:pPr>
      <w:proofErr w:type="gramStart"/>
      <w:r w:rsidRPr="000E4727">
        <w:rPr>
          <w:rFonts w:ascii="Times New Roman" w:hAnsi="Times New Roman" w:cs="Times New Roman"/>
          <w:iCs/>
          <w:sz w:val="28"/>
          <w:szCs w:val="28"/>
        </w:rPr>
        <w:t>Articolo  43</w:t>
      </w:r>
      <w:proofErr w:type="gramEnd"/>
      <w:r w:rsidR="00C60135" w:rsidRPr="000E4727">
        <w:rPr>
          <w:rFonts w:ascii="Times New Roman" w:hAnsi="Times New Roman" w:cs="Times New Roman"/>
          <w:iCs/>
          <w:sz w:val="28"/>
          <w:szCs w:val="28"/>
        </w:rPr>
        <w:t xml:space="preserve"> – Graduazione del canone in ragione della durata dell’occupazione </w:t>
      </w:r>
    </w:p>
    <w:p w14:paraId="3006526C" w14:textId="77777777" w:rsidR="007C4E72" w:rsidRPr="00E56B16" w:rsidRDefault="003C15E1">
      <w:pPr>
        <w:pStyle w:val="Titolo1"/>
        <w:rPr>
          <w:rFonts w:ascii="Times New Roman" w:hAnsi="Times New Roman" w:cs="Times New Roman"/>
          <w:i w:val="0"/>
          <w:szCs w:val="24"/>
        </w:rPr>
      </w:pPr>
      <w:proofErr w:type="gramStart"/>
      <w:r w:rsidRPr="000E4727">
        <w:rPr>
          <w:rFonts w:ascii="Times New Roman" w:hAnsi="Times New Roman" w:cs="Times New Roman"/>
          <w:b w:val="0"/>
          <w:i w:val="0"/>
          <w:iCs/>
          <w:sz w:val="28"/>
          <w:szCs w:val="28"/>
        </w:rPr>
        <w:t>Articolo  44</w:t>
      </w:r>
      <w:proofErr w:type="gramEnd"/>
      <w:r w:rsidR="000E4727">
        <w:rPr>
          <w:rFonts w:ascii="Times New Roman" w:hAnsi="Times New Roman" w:cs="Times New Roman"/>
          <w:b w:val="0"/>
          <w:i w:val="0"/>
          <w:iCs/>
          <w:sz w:val="28"/>
          <w:szCs w:val="28"/>
        </w:rPr>
        <w:t xml:space="preserve"> </w:t>
      </w:r>
      <w:r w:rsidR="000E4727" w:rsidRPr="00143D88">
        <w:rPr>
          <w:rFonts w:ascii="Times New Roman" w:hAnsi="Times New Roman" w:cs="Times New Roman"/>
          <w:bCs/>
          <w:iCs/>
          <w:sz w:val="28"/>
          <w:szCs w:val="28"/>
        </w:rPr>
        <w:t>–</w:t>
      </w:r>
      <w:r w:rsidR="00C60135" w:rsidRPr="000E4727">
        <w:rPr>
          <w:rFonts w:ascii="Times New Roman" w:hAnsi="Times New Roman" w:cs="Times New Roman"/>
          <w:b w:val="0"/>
          <w:i w:val="0"/>
          <w:iCs/>
          <w:sz w:val="28"/>
          <w:szCs w:val="28"/>
        </w:rPr>
        <w:t xml:space="preserve"> Esenzioni</w:t>
      </w:r>
    </w:p>
    <w:p w14:paraId="7D94CA4E" w14:textId="77777777" w:rsidR="007C4E72" w:rsidRPr="00E56B16" w:rsidRDefault="007C4E72">
      <w:pPr>
        <w:pStyle w:val="Standard"/>
        <w:tabs>
          <w:tab w:val="left" w:pos="142"/>
        </w:tabs>
        <w:overflowPunct w:val="0"/>
        <w:spacing w:after="120" w:line="276" w:lineRule="auto"/>
        <w:jc w:val="center"/>
        <w:textAlignment w:val="auto"/>
        <w:rPr>
          <w:rFonts w:ascii="Times New Roman" w:hAnsi="Times New Roman" w:cs="Times New Roman"/>
          <w:b/>
          <w:bCs/>
          <w:iCs/>
        </w:rPr>
      </w:pPr>
    </w:p>
    <w:p w14:paraId="502200B4" w14:textId="77777777" w:rsidR="007C4E72" w:rsidRPr="000E4727" w:rsidRDefault="00C23C4E" w:rsidP="000E4727">
      <w:pPr>
        <w:pStyle w:val="Titolo1"/>
        <w:tabs>
          <w:tab w:val="left" w:pos="-5618"/>
        </w:tabs>
        <w:spacing w:after="60" w:line="276" w:lineRule="auto"/>
        <w:jc w:val="center"/>
        <w:rPr>
          <w:rFonts w:ascii="Times New Roman" w:hAnsi="Times New Roman" w:cs="Times New Roman"/>
          <w:i w:val="0"/>
          <w:sz w:val="28"/>
          <w:szCs w:val="28"/>
        </w:rPr>
      </w:pPr>
      <w:r w:rsidRPr="000E4727">
        <w:rPr>
          <w:rFonts w:ascii="Times New Roman" w:hAnsi="Times New Roman" w:cs="Times New Roman"/>
          <w:bCs/>
          <w:i w:val="0"/>
          <w:iCs/>
          <w:color w:val="000000"/>
          <w:sz w:val="28"/>
          <w:szCs w:val="28"/>
        </w:rPr>
        <w:t>PARTE III – SERVIZIO DE</w:t>
      </w:r>
      <w:r w:rsidR="00C60135" w:rsidRPr="000E4727">
        <w:rPr>
          <w:rFonts w:ascii="Times New Roman" w:hAnsi="Times New Roman" w:cs="Times New Roman"/>
          <w:bCs/>
          <w:i w:val="0"/>
          <w:iCs/>
          <w:color w:val="000000"/>
          <w:sz w:val="28"/>
          <w:szCs w:val="28"/>
        </w:rPr>
        <w:t>LLE PUBBLICHE AFFISSIONI</w:t>
      </w:r>
    </w:p>
    <w:p w14:paraId="4381E8A9" w14:textId="77777777" w:rsidR="007C4E72" w:rsidRPr="000E4727" w:rsidRDefault="00C60135">
      <w:pPr>
        <w:pStyle w:val="NormaleWeb"/>
        <w:tabs>
          <w:tab w:val="left" w:pos="8647"/>
        </w:tabs>
        <w:spacing w:before="0" w:after="0" w:line="276" w:lineRule="auto"/>
        <w:rPr>
          <w:rFonts w:ascii="Times New Roman" w:hAnsi="Times New Roman" w:cs="Times New Roman"/>
          <w:iCs/>
          <w:color w:val="000000"/>
          <w:sz w:val="28"/>
          <w:szCs w:val="28"/>
        </w:rPr>
      </w:pPr>
      <w:bookmarkStart w:id="34" w:name="_Toc567614913"/>
      <w:proofErr w:type="gramStart"/>
      <w:r w:rsidRPr="000E4727">
        <w:rPr>
          <w:rFonts w:ascii="Times New Roman" w:hAnsi="Times New Roman" w:cs="Times New Roman"/>
          <w:iCs/>
          <w:color w:val="000000"/>
          <w:sz w:val="28"/>
          <w:szCs w:val="28"/>
        </w:rPr>
        <w:t xml:space="preserve">Articolo </w:t>
      </w:r>
      <w:bookmarkEnd w:id="34"/>
      <w:r w:rsidR="000E4727">
        <w:rPr>
          <w:rFonts w:ascii="Times New Roman" w:hAnsi="Times New Roman" w:cs="Times New Roman"/>
          <w:iCs/>
          <w:color w:val="000000"/>
          <w:sz w:val="28"/>
          <w:szCs w:val="28"/>
        </w:rPr>
        <w:t xml:space="preserve"> </w:t>
      </w:r>
      <w:r w:rsidR="00C23C4E" w:rsidRPr="000E4727">
        <w:rPr>
          <w:rFonts w:ascii="Times New Roman" w:hAnsi="Times New Roman" w:cs="Times New Roman"/>
          <w:iCs/>
          <w:color w:val="000000"/>
          <w:sz w:val="28"/>
          <w:szCs w:val="28"/>
        </w:rPr>
        <w:t>45</w:t>
      </w:r>
      <w:proofErr w:type="gramEnd"/>
      <w:r w:rsidR="000E4727" w:rsidRPr="00143D88">
        <w:rPr>
          <w:rFonts w:ascii="Times New Roman" w:hAnsi="Times New Roman" w:cs="Times New Roman"/>
          <w:bCs/>
          <w:iCs/>
          <w:sz w:val="28"/>
          <w:szCs w:val="28"/>
        </w:rPr>
        <w:t xml:space="preserve"> – </w:t>
      </w:r>
      <w:r w:rsidRPr="000E4727">
        <w:rPr>
          <w:rFonts w:ascii="Times New Roman" w:hAnsi="Times New Roman" w:cs="Times New Roman"/>
          <w:iCs/>
          <w:color w:val="000000"/>
          <w:sz w:val="28"/>
          <w:szCs w:val="28"/>
        </w:rPr>
        <w:t xml:space="preserve"> </w:t>
      </w:r>
      <w:bookmarkStart w:id="35" w:name="_Toc567614923"/>
      <w:r w:rsidR="003810F8" w:rsidRPr="000E4727">
        <w:rPr>
          <w:rFonts w:ascii="Times New Roman" w:hAnsi="Times New Roman" w:cs="Times New Roman"/>
          <w:iCs/>
          <w:color w:val="000000"/>
          <w:sz w:val="28"/>
          <w:szCs w:val="28"/>
        </w:rPr>
        <w:fldChar w:fldCharType="begin"/>
      </w:r>
      <w:r w:rsidRPr="000E4727">
        <w:rPr>
          <w:rFonts w:ascii="Times New Roman" w:hAnsi="Times New Roman" w:cs="Times New Roman"/>
          <w:iCs/>
          <w:color w:val="000000"/>
          <w:sz w:val="28"/>
          <w:szCs w:val="28"/>
        </w:rPr>
        <w:instrText xml:space="preserve"> HYPERLINK  "http://www.comune.torino.it/regolamenti/257/257.htm#art16" </w:instrText>
      </w:r>
      <w:r w:rsidR="003810F8" w:rsidRPr="000E4727">
        <w:rPr>
          <w:rFonts w:ascii="Times New Roman" w:hAnsi="Times New Roman" w:cs="Times New Roman"/>
          <w:iCs/>
          <w:color w:val="000000"/>
          <w:sz w:val="28"/>
          <w:szCs w:val="28"/>
        </w:rPr>
      </w:r>
      <w:r w:rsidR="003810F8" w:rsidRPr="000E4727">
        <w:rPr>
          <w:rFonts w:ascii="Times New Roman" w:hAnsi="Times New Roman" w:cs="Times New Roman"/>
          <w:iCs/>
          <w:color w:val="000000"/>
          <w:sz w:val="28"/>
          <w:szCs w:val="28"/>
        </w:rPr>
        <w:fldChar w:fldCharType="separate"/>
      </w:r>
      <w:r w:rsidRPr="000E4727">
        <w:rPr>
          <w:rFonts w:ascii="Times New Roman" w:hAnsi="Times New Roman" w:cs="Times New Roman"/>
          <w:sz w:val="28"/>
          <w:szCs w:val="28"/>
        </w:rPr>
        <w:t>Gestione</w:t>
      </w:r>
      <w:r w:rsidR="003810F8" w:rsidRPr="000E4727">
        <w:rPr>
          <w:rFonts w:ascii="Times New Roman" w:hAnsi="Times New Roman" w:cs="Times New Roman"/>
          <w:sz w:val="28"/>
          <w:szCs w:val="28"/>
        </w:rPr>
        <w:fldChar w:fldCharType="end"/>
      </w:r>
      <w:r w:rsidRPr="000E4727">
        <w:rPr>
          <w:rFonts w:ascii="Times New Roman" w:hAnsi="Times New Roman" w:cs="Times New Roman"/>
          <w:iCs/>
          <w:color w:val="000000"/>
          <w:sz w:val="28"/>
          <w:szCs w:val="28"/>
        </w:rPr>
        <w:t xml:space="preserve"> del servizio Pubbliche Affissioni</w:t>
      </w:r>
      <w:bookmarkEnd w:id="35"/>
    </w:p>
    <w:p w14:paraId="69C76B1E" w14:textId="77777777" w:rsidR="007C4E72" w:rsidRPr="000E4727" w:rsidRDefault="00C60135">
      <w:pPr>
        <w:pStyle w:val="NormaleWeb"/>
        <w:tabs>
          <w:tab w:val="left" w:pos="8647"/>
        </w:tabs>
        <w:spacing w:before="0" w:after="0" w:line="276" w:lineRule="auto"/>
        <w:rPr>
          <w:rFonts w:ascii="Times New Roman" w:hAnsi="Times New Roman" w:cs="Times New Roman"/>
          <w:sz w:val="28"/>
          <w:szCs w:val="28"/>
        </w:rPr>
      </w:pPr>
      <w:bookmarkStart w:id="36" w:name="_Toc5676149121"/>
      <w:proofErr w:type="gramStart"/>
      <w:r w:rsidRPr="000E4727">
        <w:rPr>
          <w:rFonts w:ascii="Times New Roman" w:hAnsi="Times New Roman" w:cs="Times New Roman"/>
          <w:iCs/>
          <w:color w:val="000000"/>
          <w:sz w:val="28"/>
          <w:szCs w:val="28"/>
        </w:rPr>
        <w:t xml:space="preserve">Articolo </w:t>
      </w:r>
      <w:bookmarkEnd w:id="36"/>
      <w:r w:rsidR="000E4727">
        <w:rPr>
          <w:rFonts w:ascii="Times New Roman" w:hAnsi="Times New Roman" w:cs="Times New Roman"/>
          <w:iCs/>
          <w:color w:val="000000"/>
          <w:sz w:val="28"/>
          <w:szCs w:val="28"/>
        </w:rPr>
        <w:t xml:space="preserve"> </w:t>
      </w:r>
      <w:r w:rsidR="00C23C4E" w:rsidRPr="000E4727">
        <w:rPr>
          <w:rFonts w:ascii="Times New Roman" w:hAnsi="Times New Roman" w:cs="Times New Roman"/>
          <w:iCs/>
          <w:color w:val="000000"/>
          <w:sz w:val="28"/>
          <w:szCs w:val="28"/>
        </w:rPr>
        <w:t>46</w:t>
      </w:r>
      <w:proofErr w:type="gramEnd"/>
      <w:r w:rsidRPr="000E4727">
        <w:rPr>
          <w:rFonts w:ascii="Times New Roman" w:hAnsi="Times New Roman" w:cs="Times New Roman"/>
          <w:iCs/>
          <w:color w:val="000000"/>
          <w:sz w:val="28"/>
          <w:szCs w:val="28"/>
        </w:rPr>
        <w:t xml:space="preserve"> </w:t>
      </w:r>
      <w:r w:rsidR="000E4727" w:rsidRPr="00143D88">
        <w:rPr>
          <w:rFonts w:ascii="Times New Roman" w:hAnsi="Times New Roman" w:cs="Times New Roman"/>
          <w:bCs/>
          <w:iCs/>
          <w:sz w:val="28"/>
          <w:szCs w:val="28"/>
        </w:rPr>
        <w:t xml:space="preserve">– </w:t>
      </w:r>
      <w:r w:rsidRPr="000E4727">
        <w:rPr>
          <w:rFonts w:ascii="Times New Roman" w:hAnsi="Times New Roman" w:cs="Times New Roman"/>
          <w:iCs/>
          <w:color w:val="000000"/>
          <w:sz w:val="28"/>
          <w:szCs w:val="28"/>
        </w:rPr>
        <w:t xml:space="preserve"> </w:t>
      </w:r>
      <w:r w:rsidR="00C23C4E" w:rsidRPr="000E4727">
        <w:rPr>
          <w:rFonts w:ascii="Times New Roman" w:hAnsi="Times New Roman" w:cs="Times New Roman"/>
          <w:iCs/>
          <w:color w:val="000000"/>
          <w:sz w:val="28"/>
          <w:szCs w:val="28"/>
        </w:rPr>
        <w:t>Determinazione del canone sulle pubbliche affissioni</w:t>
      </w:r>
    </w:p>
    <w:p w14:paraId="226541EE" w14:textId="77777777" w:rsidR="007C4E72" w:rsidRPr="000E4727" w:rsidRDefault="00C60135">
      <w:pPr>
        <w:pStyle w:val="NormaleWeb"/>
        <w:tabs>
          <w:tab w:val="left" w:pos="8647"/>
        </w:tabs>
        <w:spacing w:before="0" w:after="0" w:line="276" w:lineRule="auto"/>
        <w:rPr>
          <w:rFonts w:ascii="Times New Roman" w:hAnsi="Times New Roman" w:cs="Times New Roman"/>
          <w:iCs/>
          <w:color w:val="000000"/>
          <w:sz w:val="28"/>
          <w:szCs w:val="28"/>
        </w:rPr>
      </w:pPr>
      <w:bookmarkStart w:id="37" w:name="_Toc567614951"/>
      <w:proofErr w:type="gramStart"/>
      <w:r w:rsidRPr="000E4727">
        <w:rPr>
          <w:rFonts w:ascii="Times New Roman" w:hAnsi="Times New Roman" w:cs="Times New Roman"/>
          <w:iCs/>
          <w:color w:val="000000"/>
          <w:sz w:val="28"/>
          <w:szCs w:val="28"/>
        </w:rPr>
        <w:t xml:space="preserve">Articolo </w:t>
      </w:r>
      <w:bookmarkEnd w:id="37"/>
      <w:r w:rsidR="000E4727">
        <w:rPr>
          <w:rFonts w:ascii="Times New Roman" w:hAnsi="Times New Roman" w:cs="Times New Roman"/>
          <w:iCs/>
          <w:color w:val="000000"/>
          <w:sz w:val="28"/>
          <w:szCs w:val="28"/>
        </w:rPr>
        <w:t xml:space="preserve"> </w:t>
      </w:r>
      <w:r w:rsidR="00C23C4E" w:rsidRPr="000E4727">
        <w:rPr>
          <w:rFonts w:ascii="Times New Roman" w:hAnsi="Times New Roman" w:cs="Times New Roman"/>
          <w:iCs/>
          <w:color w:val="000000"/>
          <w:sz w:val="28"/>
          <w:szCs w:val="28"/>
        </w:rPr>
        <w:t>47</w:t>
      </w:r>
      <w:proofErr w:type="gramEnd"/>
      <w:r w:rsidR="000E4727" w:rsidRPr="00143D88">
        <w:rPr>
          <w:rFonts w:ascii="Times New Roman" w:hAnsi="Times New Roman" w:cs="Times New Roman"/>
          <w:bCs/>
          <w:iCs/>
          <w:sz w:val="28"/>
          <w:szCs w:val="28"/>
        </w:rPr>
        <w:t xml:space="preserve"> –</w:t>
      </w:r>
      <w:r w:rsidRPr="000E4727">
        <w:rPr>
          <w:rFonts w:ascii="Times New Roman" w:hAnsi="Times New Roman" w:cs="Times New Roman"/>
          <w:iCs/>
          <w:color w:val="000000"/>
          <w:sz w:val="28"/>
          <w:szCs w:val="28"/>
        </w:rPr>
        <w:t xml:space="preserve">  </w:t>
      </w:r>
      <w:bookmarkStart w:id="38" w:name="_Toc567614961"/>
      <w:r w:rsidRPr="000E4727">
        <w:rPr>
          <w:rFonts w:ascii="Times New Roman" w:hAnsi="Times New Roman" w:cs="Times New Roman"/>
          <w:iCs/>
          <w:color w:val="000000"/>
          <w:sz w:val="28"/>
          <w:szCs w:val="28"/>
        </w:rPr>
        <w:t>Riduzione del canone Pubbliche Affissioni</w:t>
      </w:r>
      <w:bookmarkEnd w:id="38"/>
    </w:p>
    <w:p w14:paraId="219F0DBF" w14:textId="77777777" w:rsidR="007C4E72" w:rsidRPr="000E4727" w:rsidRDefault="00C60135">
      <w:pPr>
        <w:pStyle w:val="NormaleWeb"/>
        <w:tabs>
          <w:tab w:val="left" w:pos="8647"/>
        </w:tabs>
        <w:spacing w:before="0" w:after="0" w:line="276" w:lineRule="auto"/>
        <w:rPr>
          <w:rFonts w:ascii="Times New Roman" w:hAnsi="Times New Roman" w:cs="Times New Roman"/>
          <w:iCs/>
          <w:color w:val="000000"/>
          <w:sz w:val="28"/>
          <w:szCs w:val="28"/>
        </w:rPr>
      </w:pPr>
      <w:bookmarkStart w:id="39" w:name="_Toc567614971"/>
      <w:proofErr w:type="gramStart"/>
      <w:r w:rsidRPr="000E4727">
        <w:rPr>
          <w:rFonts w:ascii="Times New Roman" w:hAnsi="Times New Roman" w:cs="Times New Roman"/>
          <w:iCs/>
          <w:color w:val="000000"/>
          <w:sz w:val="28"/>
          <w:szCs w:val="28"/>
        </w:rPr>
        <w:t xml:space="preserve">Articolo </w:t>
      </w:r>
      <w:bookmarkEnd w:id="39"/>
      <w:r w:rsidR="000E4727">
        <w:rPr>
          <w:rFonts w:ascii="Times New Roman" w:hAnsi="Times New Roman" w:cs="Times New Roman"/>
          <w:iCs/>
          <w:color w:val="000000"/>
          <w:sz w:val="28"/>
          <w:szCs w:val="28"/>
        </w:rPr>
        <w:t xml:space="preserve"> </w:t>
      </w:r>
      <w:r w:rsidR="00C23C4E" w:rsidRPr="000E4727">
        <w:rPr>
          <w:rFonts w:ascii="Times New Roman" w:hAnsi="Times New Roman" w:cs="Times New Roman"/>
          <w:iCs/>
          <w:color w:val="000000"/>
          <w:sz w:val="28"/>
          <w:szCs w:val="28"/>
        </w:rPr>
        <w:t>48</w:t>
      </w:r>
      <w:proofErr w:type="gramEnd"/>
      <w:r w:rsidRPr="000E4727">
        <w:rPr>
          <w:rFonts w:ascii="Times New Roman" w:hAnsi="Times New Roman" w:cs="Times New Roman"/>
          <w:iCs/>
          <w:color w:val="000000"/>
          <w:sz w:val="28"/>
          <w:szCs w:val="28"/>
        </w:rPr>
        <w:t xml:space="preserve"> </w:t>
      </w:r>
      <w:r w:rsidR="000E4727" w:rsidRPr="00143D88">
        <w:rPr>
          <w:rFonts w:ascii="Times New Roman" w:hAnsi="Times New Roman" w:cs="Times New Roman"/>
          <w:bCs/>
          <w:iCs/>
          <w:sz w:val="28"/>
          <w:szCs w:val="28"/>
        </w:rPr>
        <w:t>–</w:t>
      </w:r>
      <w:r w:rsidRPr="000E4727">
        <w:rPr>
          <w:rFonts w:ascii="Times New Roman" w:hAnsi="Times New Roman" w:cs="Times New Roman"/>
          <w:iCs/>
          <w:color w:val="000000"/>
          <w:sz w:val="28"/>
          <w:szCs w:val="28"/>
        </w:rPr>
        <w:t xml:space="preserve">  </w:t>
      </w:r>
      <w:bookmarkStart w:id="40" w:name="_Toc567614981"/>
      <w:r w:rsidRPr="000E4727">
        <w:rPr>
          <w:rFonts w:ascii="Times New Roman" w:hAnsi="Times New Roman" w:cs="Times New Roman"/>
          <w:iCs/>
          <w:color w:val="000000"/>
          <w:sz w:val="28"/>
          <w:szCs w:val="28"/>
        </w:rPr>
        <w:t>Esenzioni dal canone Pubbliche Affissioni</w:t>
      </w:r>
      <w:bookmarkEnd w:id="40"/>
    </w:p>
    <w:p w14:paraId="6DDF1A65" w14:textId="77777777" w:rsidR="007C4E72" w:rsidRPr="000E4727" w:rsidRDefault="00C60135">
      <w:pPr>
        <w:pStyle w:val="NormaleWeb"/>
        <w:tabs>
          <w:tab w:val="left" w:pos="8647"/>
        </w:tabs>
        <w:spacing w:before="0" w:after="0" w:line="276" w:lineRule="auto"/>
        <w:rPr>
          <w:rFonts w:ascii="Times New Roman" w:hAnsi="Times New Roman" w:cs="Times New Roman"/>
          <w:iCs/>
          <w:color w:val="000000"/>
          <w:sz w:val="28"/>
          <w:szCs w:val="28"/>
        </w:rPr>
      </w:pPr>
      <w:bookmarkStart w:id="41" w:name="_Toc567614991"/>
      <w:proofErr w:type="gramStart"/>
      <w:r w:rsidRPr="000E4727">
        <w:rPr>
          <w:rFonts w:ascii="Times New Roman" w:hAnsi="Times New Roman" w:cs="Times New Roman"/>
          <w:iCs/>
          <w:color w:val="000000"/>
          <w:sz w:val="28"/>
          <w:szCs w:val="28"/>
        </w:rPr>
        <w:t xml:space="preserve">Articolo </w:t>
      </w:r>
      <w:bookmarkEnd w:id="41"/>
      <w:r w:rsidR="000E4727">
        <w:rPr>
          <w:rFonts w:ascii="Times New Roman" w:hAnsi="Times New Roman" w:cs="Times New Roman"/>
          <w:iCs/>
          <w:color w:val="000000"/>
          <w:sz w:val="28"/>
          <w:szCs w:val="28"/>
        </w:rPr>
        <w:t xml:space="preserve"> </w:t>
      </w:r>
      <w:r w:rsidR="00C23C4E" w:rsidRPr="000E4727">
        <w:rPr>
          <w:rFonts w:ascii="Times New Roman" w:hAnsi="Times New Roman" w:cs="Times New Roman"/>
          <w:iCs/>
          <w:color w:val="000000"/>
          <w:sz w:val="28"/>
          <w:szCs w:val="28"/>
        </w:rPr>
        <w:t>49</w:t>
      </w:r>
      <w:proofErr w:type="gramEnd"/>
      <w:r w:rsidRPr="000E4727">
        <w:rPr>
          <w:rFonts w:ascii="Times New Roman" w:hAnsi="Times New Roman" w:cs="Times New Roman"/>
          <w:iCs/>
          <w:color w:val="000000"/>
          <w:sz w:val="28"/>
          <w:szCs w:val="28"/>
        </w:rPr>
        <w:t xml:space="preserve"> </w:t>
      </w:r>
      <w:r w:rsidR="000E4727" w:rsidRPr="00143D88">
        <w:rPr>
          <w:rFonts w:ascii="Times New Roman" w:hAnsi="Times New Roman" w:cs="Times New Roman"/>
          <w:bCs/>
          <w:iCs/>
          <w:sz w:val="28"/>
          <w:szCs w:val="28"/>
        </w:rPr>
        <w:t xml:space="preserve">– </w:t>
      </w:r>
      <w:r w:rsidRPr="000E4727">
        <w:rPr>
          <w:rFonts w:ascii="Times New Roman" w:hAnsi="Times New Roman" w:cs="Times New Roman"/>
          <w:iCs/>
          <w:color w:val="000000"/>
          <w:sz w:val="28"/>
          <w:szCs w:val="28"/>
        </w:rPr>
        <w:t xml:space="preserve"> </w:t>
      </w:r>
      <w:bookmarkStart w:id="42" w:name="_Toc567615001"/>
      <w:r w:rsidRPr="000E4727">
        <w:rPr>
          <w:rFonts w:ascii="Times New Roman" w:hAnsi="Times New Roman" w:cs="Times New Roman"/>
          <w:iCs/>
          <w:color w:val="000000"/>
          <w:sz w:val="28"/>
          <w:szCs w:val="28"/>
        </w:rPr>
        <w:t>Modalità per l’espletamento del servizio delle pubbliche affissioni</w:t>
      </w:r>
      <w:bookmarkEnd w:id="42"/>
    </w:p>
    <w:p w14:paraId="230495DF" w14:textId="77777777" w:rsidR="007C4E72" w:rsidRPr="000E4727" w:rsidRDefault="00C60135">
      <w:pPr>
        <w:pStyle w:val="Titolo1"/>
        <w:tabs>
          <w:tab w:val="left" w:pos="8647"/>
        </w:tabs>
        <w:spacing w:line="276" w:lineRule="auto"/>
        <w:rPr>
          <w:rFonts w:ascii="Times New Roman" w:hAnsi="Times New Roman" w:cs="Times New Roman"/>
          <w:i w:val="0"/>
          <w:sz w:val="28"/>
          <w:szCs w:val="28"/>
        </w:rPr>
      </w:pPr>
      <w:proofErr w:type="gramStart"/>
      <w:r w:rsidRPr="000E4727">
        <w:rPr>
          <w:rFonts w:ascii="Times New Roman" w:hAnsi="Times New Roman" w:cs="Times New Roman"/>
          <w:b w:val="0"/>
          <w:i w:val="0"/>
          <w:iCs/>
          <w:color w:val="000000"/>
          <w:sz w:val="28"/>
          <w:szCs w:val="28"/>
        </w:rPr>
        <w:t>Articolo</w:t>
      </w:r>
      <w:r w:rsidR="000E4727">
        <w:rPr>
          <w:rFonts w:ascii="Times New Roman" w:hAnsi="Times New Roman" w:cs="Times New Roman"/>
          <w:b w:val="0"/>
          <w:i w:val="0"/>
          <w:iCs/>
          <w:color w:val="000000"/>
          <w:sz w:val="28"/>
          <w:szCs w:val="28"/>
        </w:rPr>
        <w:t xml:space="preserve"> </w:t>
      </w:r>
      <w:r w:rsidRPr="000E4727">
        <w:rPr>
          <w:rFonts w:ascii="Times New Roman" w:hAnsi="Times New Roman" w:cs="Times New Roman"/>
          <w:b w:val="0"/>
          <w:i w:val="0"/>
          <w:iCs/>
          <w:color w:val="000000"/>
          <w:sz w:val="28"/>
          <w:szCs w:val="28"/>
        </w:rPr>
        <w:t xml:space="preserve"> </w:t>
      </w:r>
      <w:r w:rsidR="00C23C4E" w:rsidRPr="000E4727">
        <w:rPr>
          <w:rFonts w:ascii="Times New Roman" w:hAnsi="Times New Roman" w:cs="Times New Roman"/>
          <w:b w:val="0"/>
          <w:i w:val="0"/>
          <w:iCs/>
          <w:color w:val="000000"/>
          <w:sz w:val="28"/>
          <w:szCs w:val="28"/>
        </w:rPr>
        <w:t>50</w:t>
      </w:r>
      <w:proofErr w:type="gramEnd"/>
      <w:r w:rsidRPr="000E4727">
        <w:rPr>
          <w:rFonts w:ascii="Times New Roman" w:hAnsi="Times New Roman" w:cs="Times New Roman"/>
          <w:b w:val="0"/>
          <w:i w:val="0"/>
          <w:iCs/>
          <w:color w:val="000000"/>
          <w:sz w:val="28"/>
          <w:szCs w:val="28"/>
        </w:rPr>
        <w:t xml:space="preserve"> </w:t>
      </w:r>
      <w:r w:rsidR="000E4727" w:rsidRPr="00143D88">
        <w:rPr>
          <w:rFonts w:ascii="Times New Roman" w:hAnsi="Times New Roman" w:cs="Times New Roman"/>
          <w:bCs/>
          <w:iCs/>
          <w:sz w:val="28"/>
          <w:szCs w:val="28"/>
        </w:rPr>
        <w:t>–</w:t>
      </w:r>
      <w:r w:rsidRPr="000E4727">
        <w:rPr>
          <w:rFonts w:ascii="Times New Roman" w:hAnsi="Times New Roman" w:cs="Times New Roman"/>
          <w:b w:val="0"/>
          <w:i w:val="0"/>
          <w:iCs/>
          <w:color w:val="000000"/>
          <w:sz w:val="28"/>
          <w:szCs w:val="28"/>
        </w:rPr>
        <w:t xml:space="preserve">  Affissioni per eventi luttuosi</w:t>
      </w:r>
    </w:p>
    <w:p w14:paraId="01F64530" w14:textId="77777777" w:rsidR="007C4E72" w:rsidRPr="00E56B16" w:rsidRDefault="00C60135">
      <w:pPr>
        <w:pStyle w:val="Titolo1"/>
        <w:tabs>
          <w:tab w:val="left" w:pos="8647"/>
        </w:tabs>
        <w:spacing w:line="276" w:lineRule="auto"/>
        <w:rPr>
          <w:rFonts w:ascii="Times New Roman" w:hAnsi="Times New Roman" w:cs="Times New Roman"/>
          <w:i w:val="0"/>
          <w:szCs w:val="24"/>
        </w:rPr>
      </w:pPr>
      <w:proofErr w:type="gramStart"/>
      <w:r w:rsidRPr="000E4727">
        <w:rPr>
          <w:rFonts w:ascii="Times New Roman" w:hAnsi="Times New Roman" w:cs="Times New Roman"/>
          <w:b w:val="0"/>
          <w:i w:val="0"/>
          <w:iCs/>
          <w:color w:val="000000"/>
          <w:sz w:val="28"/>
          <w:szCs w:val="28"/>
        </w:rPr>
        <w:t>Articolo</w:t>
      </w:r>
      <w:r w:rsidR="000E4727">
        <w:rPr>
          <w:rFonts w:ascii="Times New Roman" w:hAnsi="Times New Roman" w:cs="Times New Roman"/>
          <w:b w:val="0"/>
          <w:i w:val="0"/>
          <w:iCs/>
          <w:color w:val="000000"/>
          <w:sz w:val="28"/>
          <w:szCs w:val="28"/>
        </w:rPr>
        <w:t xml:space="preserve"> </w:t>
      </w:r>
      <w:r w:rsidRPr="000E4727">
        <w:rPr>
          <w:rFonts w:ascii="Times New Roman" w:hAnsi="Times New Roman" w:cs="Times New Roman"/>
          <w:b w:val="0"/>
          <w:i w:val="0"/>
          <w:iCs/>
          <w:color w:val="000000"/>
          <w:sz w:val="28"/>
          <w:szCs w:val="28"/>
        </w:rPr>
        <w:t xml:space="preserve"> </w:t>
      </w:r>
      <w:r w:rsidR="00C23C4E" w:rsidRPr="000E4727">
        <w:rPr>
          <w:rFonts w:ascii="Times New Roman" w:hAnsi="Times New Roman" w:cs="Times New Roman"/>
          <w:b w:val="0"/>
          <w:i w:val="0"/>
          <w:iCs/>
          <w:color w:val="000000"/>
          <w:sz w:val="28"/>
          <w:szCs w:val="28"/>
        </w:rPr>
        <w:t>51</w:t>
      </w:r>
      <w:proofErr w:type="gramEnd"/>
      <w:r w:rsidR="000E4727" w:rsidRPr="00143D88">
        <w:rPr>
          <w:rFonts w:ascii="Times New Roman" w:hAnsi="Times New Roman" w:cs="Times New Roman"/>
          <w:bCs/>
          <w:iCs/>
          <w:sz w:val="28"/>
          <w:szCs w:val="28"/>
        </w:rPr>
        <w:t xml:space="preserve"> – </w:t>
      </w:r>
      <w:r w:rsidRPr="000E4727">
        <w:rPr>
          <w:rFonts w:ascii="Times New Roman" w:hAnsi="Times New Roman" w:cs="Times New Roman"/>
          <w:b w:val="0"/>
          <w:i w:val="0"/>
          <w:iCs/>
          <w:color w:val="000000"/>
          <w:sz w:val="28"/>
          <w:szCs w:val="28"/>
        </w:rPr>
        <w:t xml:space="preserve"> Norme di rinvio</w:t>
      </w:r>
    </w:p>
    <w:p w14:paraId="5FC8E640" w14:textId="77777777" w:rsidR="007C4E72" w:rsidRPr="00E56B16" w:rsidRDefault="007C4E72">
      <w:pPr>
        <w:pStyle w:val="Standard"/>
        <w:spacing w:line="276" w:lineRule="auto"/>
        <w:rPr>
          <w:rFonts w:ascii="Times New Roman" w:hAnsi="Times New Roman" w:cs="Times New Roman"/>
          <w:b/>
          <w:bCs/>
          <w:iCs/>
        </w:rPr>
      </w:pPr>
    </w:p>
    <w:p w14:paraId="39361EB6" w14:textId="77777777" w:rsidR="007C4E72" w:rsidRPr="000E4727" w:rsidRDefault="00C60135" w:rsidP="000E4727">
      <w:pPr>
        <w:pStyle w:val="Titolo1"/>
        <w:jc w:val="center"/>
        <w:rPr>
          <w:rFonts w:ascii="Times New Roman" w:hAnsi="Times New Roman" w:cs="Times New Roman"/>
          <w:i w:val="0"/>
          <w:sz w:val="28"/>
          <w:szCs w:val="28"/>
        </w:rPr>
      </w:pPr>
      <w:r w:rsidRPr="000E4727">
        <w:rPr>
          <w:rFonts w:ascii="Times New Roman" w:hAnsi="Times New Roman" w:cs="Times New Roman"/>
          <w:i w:val="0"/>
          <w:iCs/>
          <w:sz w:val="28"/>
          <w:szCs w:val="28"/>
        </w:rPr>
        <w:t>PARTE IV - RISCOSSIONE, ACCERTAMENTI E SANZIONI</w:t>
      </w:r>
    </w:p>
    <w:p w14:paraId="6C450774" w14:textId="77777777" w:rsidR="007C4E72" w:rsidRPr="00E56B16" w:rsidRDefault="007C4E72">
      <w:pPr>
        <w:pStyle w:val="Standard"/>
        <w:jc w:val="center"/>
        <w:rPr>
          <w:rFonts w:ascii="Times New Roman" w:hAnsi="Times New Roman" w:cs="Times New Roman"/>
          <w:b/>
          <w:iCs/>
        </w:rPr>
      </w:pPr>
    </w:p>
    <w:p w14:paraId="2F3BD717" w14:textId="77777777" w:rsidR="007C4E72" w:rsidRPr="000E4727" w:rsidRDefault="00C60135">
      <w:pPr>
        <w:pStyle w:val="Titolo1"/>
        <w:rPr>
          <w:rFonts w:ascii="Times New Roman" w:hAnsi="Times New Roman" w:cs="Times New Roman"/>
          <w:i w:val="0"/>
          <w:sz w:val="28"/>
          <w:szCs w:val="28"/>
        </w:rPr>
      </w:pPr>
      <w:bookmarkStart w:id="43" w:name="_Toc567615021"/>
      <w:proofErr w:type="gramStart"/>
      <w:r w:rsidRPr="000E4727">
        <w:rPr>
          <w:rFonts w:ascii="Times New Roman" w:hAnsi="Times New Roman" w:cs="Times New Roman"/>
          <w:b w:val="0"/>
          <w:i w:val="0"/>
          <w:iCs/>
          <w:color w:val="000000"/>
          <w:sz w:val="28"/>
          <w:szCs w:val="28"/>
        </w:rPr>
        <w:t xml:space="preserve">Articolo </w:t>
      </w:r>
      <w:bookmarkEnd w:id="43"/>
      <w:r w:rsidR="00A11FF0">
        <w:rPr>
          <w:rFonts w:ascii="Times New Roman" w:hAnsi="Times New Roman" w:cs="Times New Roman"/>
          <w:b w:val="0"/>
          <w:i w:val="0"/>
          <w:iCs/>
          <w:color w:val="000000"/>
          <w:sz w:val="28"/>
          <w:szCs w:val="28"/>
        </w:rPr>
        <w:t xml:space="preserve"> </w:t>
      </w:r>
      <w:r w:rsidR="00C23C4E" w:rsidRPr="000E4727">
        <w:rPr>
          <w:rFonts w:ascii="Times New Roman" w:hAnsi="Times New Roman" w:cs="Times New Roman"/>
          <w:b w:val="0"/>
          <w:i w:val="0"/>
          <w:iCs/>
          <w:color w:val="000000"/>
          <w:sz w:val="28"/>
          <w:szCs w:val="28"/>
        </w:rPr>
        <w:t>52</w:t>
      </w:r>
      <w:proofErr w:type="gramEnd"/>
      <w:r w:rsidRPr="000E4727">
        <w:rPr>
          <w:rFonts w:ascii="Times New Roman" w:hAnsi="Times New Roman" w:cs="Times New Roman"/>
          <w:b w:val="0"/>
          <w:i w:val="0"/>
          <w:iCs/>
          <w:color w:val="000000"/>
          <w:sz w:val="28"/>
          <w:szCs w:val="28"/>
        </w:rPr>
        <w:t xml:space="preserve"> </w:t>
      </w:r>
      <w:r w:rsidR="00A11FF0" w:rsidRPr="00143D88">
        <w:rPr>
          <w:rFonts w:ascii="Times New Roman" w:hAnsi="Times New Roman" w:cs="Times New Roman"/>
          <w:bCs/>
          <w:iCs/>
          <w:sz w:val="28"/>
          <w:szCs w:val="28"/>
        </w:rPr>
        <w:t>–</w:t>
      </w:r>
      <w:r w:rsidRPr="000E4727">
        <w:rPr>
          <w:rFonts w:ascii="Times New Roman" w:hAnsi="Times New Roman" w:cs="Times New Roman"/>
          <w:b w:val="0"/>
          <w:i w:val="0"/>
          <w:iCs/>
          <w:color w:val="000000"/>
          <w:sz w:val="28"/>
          <w:szCs w:val="28"/>
        </w:rPr>
        <w:t xml:space="preserve"> </w:t>
      </w:r>
      <w:bookmarkStart w:id="44" w:name="_Toc567615031"/>
      <w:r w:rsidRPr="000E4727">
        <w:rPr>
          <w:rFonts w:ascii="Times New Roman" w:hAnsi="Times New Roman" w:cs="Times New Roman"/>
          <w:b w:val="0"/>
          <w:i w:val="0"/>
          <w:iCs/>
          <w:sz w:val="28"/>
          <w:szCs w:val="28"/>
        </w:rPr>
        <w:t>Modalità e termini per il pagamento del canone</w:t>
      </w:r>
      <w:bookmarkEnd w:id="44"/>
    </w:p>
    <w:p w14:paraId="25B76134" w14:textId="77777777" w:rsidR="007C4E72" w:rsidRPr="000E4727" w:rsidRDefault="00C60135">
      <w:pPr>
        <w:pStyle w:val="Titolo2"/>
        <w:jc w:val="left"/>
        <w:rPr>
          <w:rFonts w:ascii="Times New Roman" w:hAnsi="Times New Roman" w:cs="Times New Roman"/>
          <w:sz w:val="28"/>
          <w:szCs w:val="28"/>
        </w:rPr>
      </w:pPr>
      <w:bookmarkStart w:id="45" w:name="_Toc567615061"/>
      <w:proofErr w:type="gramStart"/>
      <w:r w:rsidRPr="000E4727">
        <w:rPr>
          <w:rFonts w:ascii="Times New Roman" w:hAnsi="Times New Roman" w:cs="Times New Roman"/>
          <w:b w:val="0"/>
          <w:bCs w:val="0"/>
          <w:iCs/>
          <w:sz w:val="28"/>
          <w:szCs w:val="28"/>
        </w:rPr>
        <w:t xml:space="preserve">Articolo </w:t>
      </w:r>
      <w:bookmarkEnd w:id="45"/>
      <w:r w:rsidR="00A11FF0">
        <w:rPr>
          <w:rFonts w:ascii="Times New Roman" w:hAnsi="Times New Roman" w:cs="Times New Roman"/>
          <w:b w:val="0"/>
          <w:bCs w:val="0"/>
          <w:iCs/>
          <w:sz w:val="28"/>
          <w:szCs w:val="28"/>
        </w:rPr>
        <w:t xml:space="preserve"> </w:t>
      </w:r>
      <w:r w:rsidR="00C23C4E" w:rsidRPr="000E4727">
        <w:rPr>
          <w:rFonts w:ascii="Times New Roman" w:hAnsi="Times New Roman" w:cs="Times New Roman"/>
          <w:b w:val="0"/>
          <w:bCs w:val="0"/>
          <w:iCs/>
          <w:sz w:val="28"/>
          <w:szCs w:val="28"/>
        </w:rPr>
        <w:t>53</w:t>
      </w:r>
      <w:proofErr w:type="gramEnd"/>
      <w:r w:rsidRPr="000E4727">
        <w:rPr>
          <w:rFonts w:ascii="Times New Roman" w:hAnsi="Times New Roman" w:cs="Times New Roman"/>
          <w:b w:val="0"/>
          <w:bCs w:val="0"/>
          <w:iCs/>
          <w:sz w:val="28"/>
          <w:szCs w:val="28"/>
        </w:rPr>
        <w:t xml:space="preserve"> </w:t>
      </w:r>
      <w:r w:rsidR="00A11FF0" w:rsidRPr="00143D88">
        <w:rPr>
          <w:rFonts w:ascii="Times New Roman" w:hAnsi="Times New Roman" w:cs="Times New Roman"/>
          <w:bCs w:val="0"/>
          <w:iCs/>
          <w:sz w:val="28"/>
          <w:szCs w:val="28"/>
        </w:rPr>
        <w:t>–</w:t>
      </w:r>
      <w:r w:rsidRPr="000E4727">
        <w:rPr>
          <w:rFonts w:ascii="Times New Roman" w:hAnsi="Times New Roman" w:cs="Times New Roman"/>
          <w:b w:val="0"/>
          <w:bCs w:val="0"/>
          <w:iCs/>
          <w:sz w:val="28"/>
          <w:szCs w:val="28"/>
        </w:rPr>
        <w:t xml:space="preserve"> Occupazioni e diffusione di messaggi pubblicitari abusivi</w:t>
      </w:r>
    </w:p>
    <w:p w14:paraId="0718C530" w14:textId="77777777" w:rsidR="007C4E72" w:rsidRPr="000E4727" w:rsidRDefault="00C60135">
      <w:pPr>
        <w:pStyle w:val="Default"/>
        <w:tabs>
          <w:tab w:val="left" w:pos="142"/>
        </w:tabs>
        <w:rPr>
          <w:rFonts w:ascii="Times New Roman" w:hAnsi="Times New Roman" w:cs="Times New Roman"/>
          <w:iCs/>
          <w:sz w:val="28"/>
          <w:szCs w:val="28"/>
        </w:rPr>
      </w:pPr>
      <w:proofErr w:type="gramStart"/>
      <w:r w:rsidRPr="000E4727">
        <w:rPr>
          <w:rFonts w:ascii="Times New Roman" w:hAnsi="Times New Roman" w:cs="Times New Roman"/>
          <w:iCs/>
          <w:sz w:val="28"/>
          <w:szCs w:val="28"/>
        </w:rPr>
        <w:t xml:space="preserve">Articolo </w:t>
      </w:r>
      <w:r w:rsidR="00A11FF0">
        <w:rPr>
          <w:rFonts w:ascii="Times New Roman" w:hAnsi="Times New Roman" w:cs="Times New Roman"/>
          <w:iCs/>
          <w:sz w:val="28"/>
          <w:szCs w:val="28"/>
        </w:rPr>
        <w:t xml:space="preserve"> </w:t>
      </w:r>
      <w:r w:rsidR="00C23C4E" w:rsidRPr="000E4727">
        <w:rPr>
          <w:rFonts w:ascii="Times New Roman" w:hAnsi="Times New Roman" w:cs="Times New Roman"/>
          <w:iCs/>
          <w:sz w:val="28"/>
          <w:szCs w:val="28"/>
        </w:rPr>
        <w:t>54</w:t>
      </w:r>
      <w:proofErr w:type="gramEnd"/>
      <w:r w:rsidR="00C23C4E" w:rsidRPr="000E4727">
        <w:rPr>
          <w:rFonts w:ascii="Times New Roman" w:hAnsi="Times New Roman" w:cs="Times New Roman"/>
          <w:iCs/>
          <w:sz w:val="28"/>
          <w:szCs w:val="28"/>
        </w:rPr>
        <w:t xml:space="preserve"> </w:t>
      </w:r>
      <w:r w:rsidR="00A11FF0" w:rsidRPr="00143D88">
        <w:rPr>
          <w:rFonts w:ascii="Times New Roman" w:hAnsi="Times New Roman" w:cs="Times New Roman"/>
          <w:bCs/>
          <w:iCs/>
          <w:sz w:val="28"/>
          <w:szCs w:val="28"/>
        </w:rPr>
        <w:t>–</w:t>
      </w:r>
      <w:r w:rsidR="00C23C4E" w:rsidRPr="000E4727">
        <w:rPr>
          <w:rFonts w:ascii="Times New Roman" w:hAnsi="Times New Roman" w:cs="Times New Roman"/>
          <w:iCs/>
          <w:sz w:val="28"/>
          <w:szCs w:val="28"/>
        </w:rPr>
        <w:t xml:space="preserve"> </w:t>
      </w:r>
      <w:r w:rsidRPr="000E4727">
        <w:rPr>
          <w:rFonts w:ascii="Times New Roman" w:hAnsi="Times New Roman" w:cs="Times New Roman"/>
          <w:iCs/>
          <w:sz w:val="28"/>
          <w:szCs w:val="28"/>
        </w:rPr>
        <w:t>Omesso versamento del canone alle scadenze</w:t>
      </w:r>
    </w:p>
    <w:p w14:paraId="5C5165E1" w14:textId="77777777" w:rsidR="007C4E72" w:rsidRPr="000E4727" w:rsidRDefault="00C60135">
      <w:pPr>
        <w:pStyle w:val="Default"/>
        <w:tabs>
          <w:tab w:val="left" w:pos="142"/>
        </w:tabs>
        <w:rPr>
          <w:rFonts w:ascii="Times New Roman" w:hAnsi="Times New Roman" w:cs="Times New Roman"/>
          <w:iCs/>
          <w:sz w:val="28"/>
          <w:szCs w:val="28"/>
        </w:rPr>
      </w:pPr>
      <w:bookmarkStart w:id="46" w:name="_Toc567615112"/>
      <w:proofErr w:type="gramStart"/>
      <w:r w:rsidRPr="000E4727">
        <w:rPr>
          <w:rFonts w:ascii="Times New Roman" w:hAnsi="Times New Roman" w:cs="Times New Roman"/>
          <w:iCs/>
          <w:sz w:val="28"/>
          <w:szCs w:val="28"/>
        </w:rPr>
        <w:t xml:space="preserve">Articolo </w:t>
      </w:r>
      <w:bookmarkEnd w:id="46"/>
      <w:r w:rsidR="00A11FF0">
        <w:rPr>
          <w:rFonts w:ascii="Times New Roman" w:hAnsi="Times New Roman" w:cs="Times New Roman"/>
          <w:iCs/>
          <w:sz w:val="28"/>
          <w:szCs w:val="28"/>
        </w:rPr>
        <w:t xml:space="preserve"> </w:t>
      </w:r>
      <w:r w:rsidR="00C23C4E" w:rsidRPr="000E4727">
        <w:rPr>
          <w:rFonts w:ascii="Times New Roman" w:hAnsi="Times New Roman" w:cs="Times New Roman"/>
          <w:iCs/>
          <w:sz w:val="28"/>
          <w:szCs w:val="28"/>
        </w:rPr>
        <w:t>55</w:t>
      </w:r>
      <w:proofErr w:type="gramEnd"/>
      <w:r w:rsidRPr="000E4727">
        <w:rPr>
          <w:rFonts w:ascii="Times New Roman" w:hAnsi="Times New Roman" w:cs="Times New Roman"/>
          <w:iCs/>
          <w:sz w:val="28"/>
          <w:szCs w:val="28"/>
        </w:rPr>
        <w:t xml:space="preserve"> </w:t>
      </w:r>
      <w:r w:rsidR="00A11FF0" w:rsidRPr="00143D88">
        <w:rPr>
          <w:rFonts w:ascii="Times New Roman" w:hAnsi="Times New Roman" w:cs="Times New Roman"/>
          <w:bCs/>
          <w:iCs/>
          <w:sz w:val="28"/>
          <w:szCs w:val="28"/>
        </w:rPr>
        <w:t>–</w:t>
      </w:r>
      <w:r w:rsidRPr="000E4727">
        <w:rPr>
          <w:rFonts w:ascii="Times New Roman" w:hAnsi="Times New Roman" w:cs="Times New Roman"/>
          <w:iCs/>
          <w:sz w:val="28"/>
          <w:szCs w:val="28"/>
        </w:rPr>
        <w:t xml:space="preserve"> </w:t>
      </w:r>
      <w:bookmarkStart w:id="47" w:name="_Toc567615122"/>
      <w:r w:rsidRPr="000E4727">
        <w:rPr>
          <w:rFonts w:ascii="Times New Roman" w:hAnsi="Times New Roman" w:cs="Times New Roman"/>
          <w:iCs/>
          <w:sz w:val="28"/>
          <w:szCs w:val="28"/>
        </w:rPr>
        <w:t>Riscossione coattiva</w:t>
      </w:r>
      <w:bookmarkEnd w:id="47"/>
    </w:p>
    <w:p w14:paraId="39BE3F5B" w14:textId="77777777" w:rsidR="007C4E72" w:rsidRPr="000E4727" w:rsidRDefault="00C60135">
      <w:pPr>
        <w:pStyle w:val="Titolo2"/>
        <w:jc w:val="left"/>
        <w:rPr>
          <w:rFonts w:ascii="Times New Roman" w:hAnsi="Times New Roman" w:cs="Times New Roman"/>
          <w:sz w:val="28"/>
          <w:szCs w:val="28"/>
        </w:rPr>
      </w:pPr>
      <w:bookmarkStart w:id="48" w:name="_Toc5676156121"/>
      <w:proofErr w:type="gramStart"/>
      <w:r w:rsidRPr="000E4727">
        <w:rPr>
          <w:rFonts w:ascii="Times New Roman" w:hAnsi="Times New Roman" w:cs="Times New Roman"/>
          <w:b w:val="0"/>
          <w:bCs w:val="0"/>
          <w:iCs/>
          <w:color w:val="000000"/>
          <w:sz w:val="28"/>
          <w:szCs w:val="28"/>
        </w:rPr>
        <w:t xml:space="preserve">Articolo </w:t>
      </w:r>
      <w:bookmarkEnd w:id="48"/>
      <w:r w:rsidR="00A11FF0">
        <w:rPr>
          <w:rFonts w:ascii="Times New Roman" w:hAnsi="Times New Roman" w:cs="Times New Roman"/>
          <w:b w:val="0"/>
          <w:bCs w:val="0"/>
          <w:iCs/>
          <w:color w:val="000000"/>
          <w:sz w:val="28"/>
          <w:szCs w:val="28"/>
        </w:rPr>
        <w:t xml:space="preserve"> </w:t>
      </w:r>
      <w:r w:rsidR="00C23C4E" w:rsidRPr="000E4727">
        <w:rPr>
          <w:rFonts w:ascii="Times New Roman" w:hAnsi="Times New Roman" w:cs="Times New Roman"/>
          <w:b w:val="0"/>
          <w:bCs w:val="0"/>
          <w:iCs/>
          <w:color w:val="000000"/>
          <w:sz w:val="28"/>
          <w:szCs w:val="28"/>
        </w:rPr>
        <w:t>56</w:t>
      </w:r>
      <w:proofErr w:type="gramEnd"/>
      <w:r w:rsidRPr="000E4727">
        <w:rPr>
          <w:rFonts w:ascii="Times New Roman" w:hAnsi="Times New Roman" w:cs="Times New Roman"/>
          <w:b w:val="0"/>
          <w:bCs w:val="0"/>
          <w:iCs/>
          <w:color w:val="000000"/>
          <w:sz w:val="28"/>
          <w:szCs w:val="28"/>
        </w:rPr>
        <w:t xml:space="preserve"> </w:t>
      </w:r>
      <w:r w:rsidR="00A11FF0" w:rsidRPr="00143D88">
        <w:rPr>
          <w:rFonts w:ascii="Times New Roman" w:hAnsi="Times New Roman" w:cs="Times New Roman"/>
          <w:bCs w:val="0"/>
          <w:iCs/>
          <w:sz w:val="28"/>
          <w:szCs w:val="28"/>
        </w:rPr>
        <w:t xml:space="preserve">– </w:t>
      </w:r>
      <w:bookmarkStart w:id="49" w:name="_Toc5676156221"/>
      <w:r w:rsidRPr="000E4727">
        <w:rPr>
          <w:rFonts w:ascii="Times New Roman" w:hAnsi="Times New Roman" w:cs="Times New Roman"/>
          <w:b w:val="0"/>
          <w:bCs w:val="0"/>
          <w:iCs/>
          <w:sz w:val="28"/>
          <w:szCs w:val="28"/>
        </w:rPr>
        <w:t>Disposizioni transitorie e finali</w:t>
      </w:r>
      <w:bookmarkEnd w:id="49"/>
    </w:p>
    <w:p w14:paraId="52915EFF" w14:textId="77777777" w:rsidR="007C4E72" w:rsidRPr="00E56B16" w:rsidRDefault="007C4E72">
      <w:pPr>
        <w:pStyle w:val="Standard"/>
        <w:ind w:left="57" w:right="57"/>
        <w:rPr>
          <w:rFonts w:ascii="Times New Roman" w:hAnsi="Times New Roman" w:cs="Times New Roman"/>
          <w:iCs/>
          <w:color w:val="000000"/>
        </w:rPr>
      </w:pPr>
    </w:p>
    <w:p w14:paraId="2DF64DC8" w14:textId="77777777" w:rsidR="007C4E72" w:rsidRPr="00E56B16" w:rsidRDefault="007C4E72">
      <w:pPr>
        <w:pStyle w:val="Standard"/>
        <w:spacing w:line="288" w:lineRule="auto"/>
        <w:ind w:right="57"/>
        <w:jc w:val="center"/>
        <w:rPr>
          <w:rFonts w:ascii="Times New Roman" w:hAnsi="Times New Roman" w:cs="Times New Roman"/>
          <w:iCs/>
        </w:rPr>
      </w:pPr>
    </w:p>
    <w:p w14:paraId="5D12AFC5" w14:textId="77777777" w:rsidR="007C4E72" w:rsidRPr="00603291" w:rsidRDefault="00C60135" w:rsidP="006205A2">
      <w:pPr>
        <w:pStyle w:val="Standard"/>
        <w:spacing w:line="276" w:lineRule="auto"/>
        <w:jc w:val="center"/>
        <w:rPr>
          <w:rFonts w:ascii="Times New Roman" w:hAnsi="Times New Roman" w:cs="Times New Roman"/>
          <w:b/>
          <w:bCs/>
          <w:iCs/>
          <w:sz w:val="28"/>
          <w:szCs w:val="28"/>
        </w:rPr>
      </w:pPr>
      <w:r w:rsidRPr="00603291">
        <w:rPr>
          <w:rFonts w:ascii="Times New Roman" w:hAnsi="Times New Roman" w:cs="Times New Roman"/>
          <w:b/>
          <w:bCs/>
          <w:iCs/>
          <w:sz w:val="28"/>
          <w:szCs w:val="28"/>
        </w:rPr>
        <w:lastRenderedPageBreak/>
        <w:t>PARTE I – DISPOSIZIONI DI CARATTERE GENERALE</w:t>
      </w:r>
    </w:p>
    <w:p w14:paraId="30EE08A9" w14:textId="77777777" w:rsidR="00063FDF" w:rsidRPr="00E56B16" w:rsidRDefault="00063FDF" w:rsidP="006205A2">
      <w:pPr>
        <w:pStyle w:val="Standard"/>
        <w:spacing w:line="276" w:lineRule="auto"/>
        <w:jc w:val="center"/>
        <w:rPr>
          <w:rFonts w:ascii="Times New Roman" w:hAnsi="Times New Roman" w:cs="Times New Roman"/>
          <w:b/>
          <w:bCs/>
          <w:iCs/>
        </w:rPr>
      </w:pPr>
    </w:p>
    <w:p w14:paraId="36CF0B0B" w14:textId="77777777" w:rsidR="00660789" w:rsidRPr="00660789" w:rsidRDefault="00660789" w:rsidP="006205A2">
      <w:pPr>
        <w:pStyle w:val="Corpodeltesto3"/>
        <w:tabs>
          <w:tab w:val="left" w:pos="142"/>
        </w:tabs>
        <w:spacing w:line="276" w:lineRule="auto"/>
        <w:rPr>
          <w:rFonts w:ascii="Times New Roman" w:hAnsi="Times New Roman" w:cs="Times New Roman"/>
          <w:bCs/>
          <w:iCs/>
          <w:szCs w:val="28"/>
        </w:rPr>
      </w:pPr>
      <w:r w:rsidRPr="00660789">
        <w:rPr>
          <w:rFonts w:ascii="Times New Roman" w:hAnsi="Times New Roman" w:cs="Times New Roman"/>
          <w:bCs/>
          <w:iCs/>
          <w:szCs w:val="28"/>
        </w:rPr>
        <w:t>Articolo 1 – Ambito e finalità del regolamento</w:t>
      </w:r>
    </w:p>
    <w:p w14:paraId="3FE7820F" w14:textId="77777777" w:rsidR="007C4E72" w:rsidRPr="00660789" w:rsidRDefault="007C4E72" w:rsidP="006205A2">
      <w:pPr>
        <w:pStyle w:val="Corpodeltesto3"/>
        <w:tabs>
          <w:tab w:val="left" w:pos="142"/>
        </w:tabs>
        <w:spacing w:line="276" w:lineRule="auto"/>
        <w:rPr>
          <w:rFonts w:ascii="Times New Roman" w:hAnsi="Times New Roman" w:cs="Times New Roman"/>
          <w:b w:val="0"/>
          <w:bCs/>
          <w:i/>
          <w:iCs/>
          <w:sz w:val="24"/>
          <w:szCs w:val="24"/>
        </w:rPr>
      </w:pPr>
    </w:p>
    <w:p w14:paraId="2F7543DB" w14:textId="77777777" w:rsidR="00660789" w:rsidRDefault="00C60135" w:rsidP="006205A2">
      <w:pPr>
        <w:pStyle w:val="Standard"/>
        <w:numPr>
          <w:ilvl w:val="0"/>
          <w:numId w:val="1"/>
        </w:numPr>
        <w:tabs>
          <w:tab w:val="left" w:pos="426"/>
        </w:tabs>
        <w:spacing w:after="60" w:line="276" w:lineRule="auto"/>
        <w:ind w:left="426" w:hanging="426"/>
        <w:jc w:val="both"/>
        <w:rPr>
          <w:rFonts w:ascii="Times New Roman" w:hAnsi="Times New Roman" w:cs="Times New Roman"/>
          <w:sz w:val="28"/>
          <w:szCs w:val="28"/>
        </w:rPr>
      </w:pPr>
      <w:bookmarkStart w:id="50" w:name="_Ref57694984"/>
      <w:r w:rsidRPr="00660789">
        <w:rPr>
          <w:rFonts w:ascii="Times New Roman" w:hAnsi="Times New Roman" w:cs="Times New Roman"/>
          <w:sz w:val="28"/>
          <w:szCs w:val="28"/>
        </w:rPr>
        <w:t>Il presente Regolamento, adottato ai sensi dell’articolo 52 del decreto legislativo 15 dicembre 1997, n. 446, disciplina i criteri di applicazione del canone patrimoniale di concessione, autorizzazione o esposizione pubblicitaria, di cui all’articolo 1, commi da 816 a 836 della legge 27 dicembre 2019, n. 160.</w:t>
      </w:r>
      <w:bookmarkEnd w:id="50"/>
    </w:p>
    <w:p w14:paraId="40B8EA32" w14:textId="77777777" w:rsidR="00660789" w:rsidRDefault="00C60135" w:rsidP="006205A2">
      <w:pPr>
        <w:pStyle w:val="Standard"/>
        <w:numPr>
          <w:ilvl w:val="0"/>
          <w:numId w:val="1"/>
        </w:numPr>
        <w:tabs>
          <w:tab w:val="left" w:pos="426"/>
        </w:tabs>
        <w:spacing w:after="60" w:line="276" w:lineRule="auto"/>
        <w:ind w:left="426" w:hanging="426"/>
        <w:jc w:val="both"/>
        <w:rPr>
          <w:rFonts w:ascii="Times New Roman" w:hAnsi="Times New Roman" w:cs="Times New Roman"/>
          <w:sz w:val="28"/>
          <w:szCs w:val="28"/>
        </w:rPr>
      </w:pPr>
      <w:r w:rsidRPr="00660789">
        <w:rPr>
          <w:rFonts w:ascii="Times New Roman" w:hAnsi="Times New Roman" w:cs="Times New Roman"/>
          <w:sz w:val="28"/>
          <w:szCs w:val="28"/>
        </w:rPr>
        <w:t>Il presente Regolamento disciplina, altresì, il servizio delle pubbliche affissioni.</w:t>
      </w:r>
    </w:p>
    <w:p w14:paraId="10FD5E81" w14:textId="77777777" w:rsidR="007C4E72" w:rsidRPr="00660789" w:rsidRDefault="002C7F51" w:rsidP="006205A2">
      <w:pPr>
        <w:pStyle w:val="Standard"/>
        <w:numPr>
          <w:ilvl w:val="0"/>
          <w:numId w:val="1"/>
        </w:numPr>
        <w:tabs>
          <w:tab w:val="left" w:pos="426"/>
        </w:tabs>
        <w:spacing w:after="60" w:line="276" w:lineRule="auto"/>
        <w:ind w:left="426" w:hanging="426"/>
        <w:jc w:val="both"/>
        <w:rPr>
          <w:rFonts w:ascii="Times New Roman" w:hAnsi="Times New Roman" w:cs="Times New Roman"/>
          <w:sz w:val="28"/>
          <w:szCs w:val="28"/>
        </w:rPr>
      </w:pPr>
      <w:r w:rsidRPr="00660789">
        <w:rPr>
          <w:rFonts w:ascii="Times New Roman" w:hAnsi="Times New Roman" w:cs="Times New Roman"/>
          <w:sz w:val="28"/>
          <w:szCs w:val="28"/>
        </w:rPr>
        <w:t>Le</w:t>
      </w:r>
      <w:r w:rsidR="007A3FCC" w:rsidRPr="00660789">
        <w:rPr>
          <w:rFonts w:ascii="Times New Roman" w:hAnsi="Times New Roman" w:cs="Times New Roman"/>
          <w:sz w:val="28"/>
          <w:szCs w:val="28"/>
        </w:rPr>
        <w:t xml:space="preserve"> </w:t>
      </w:r>
      <w:r w:rsidR="00C60135" w:rsidRPr="00660789">
        <w:rPr>
          <w:rFonts w:ascii="Times New Roman" w:hAnsi="Times New Roman" w:cs="Times New Roman"/>
          <w:sz w:val="28"/>
          <w:szCs w:val="28"/>
        </w:rPr>
        <w:t xml:space="preserve">disposizioni contenute nei regolamenti comunali che disciplinano la tassa per l’occupazione di spazi ed aree pubbliche </w:t>
      </w:r>
      <w:r w:rsidR="001034EB">
        <w:rPr>
          <w:rFonts w:ascii="Times New Roman" w:hAnsi="Times New Roman" w:cs="Times New Roman"/>
          <w:sz w:val="28"/>
          <w:szCs w:val="28"/>
        </w:rPr>
        <w:t xml:space="preserve">e </w:t>
      </w:r>
      <w:r w:rsidR="00C60135" w:rsidRPr="00660789">
        <w:rPr>
          <w:rFonts w:ascii="Times New Roman" w:hAnsi="Times New Roman" w:cs="Times New Roman"/>
          <w:sz w:val="28"/>
          <w:szCs w:val="28"/>
        </w:rPr>
        <w:t>l’imposta comunale sulla pubblicità non trovano più applicazione a decorrere dal 1° gennaio 2021</w:t>
      </w:r>
      <w:r w:rsidR="001034EB">
        <w:rPr>
          <w:rFonts w:ascii="Times New Roman" w:hAnsi="Times New Roman" w:cs="Times New Roman"/>
          <w:sz w:val="28"/>
          <w:szCs w:val="28"/>
        </w:rPr>
        <w:t>, fatta eccezione per quelle riguardanti i procedimenti</w:t>
      </w:r>
      <w:r w:rsidR="00FE0D18">
        <w:rPr>
          <w:rFonts w:ascii="Times New Roman" w:hAnsi="Times New Roman" w:cs="Times New Roman"/>
          <w:sz w:val="28"/>
          <w:szCs w:val="28"/>
        </w:rPr>
        <w:t xml:space="preserve"> di accertamento, recupero o rimborso</w:t>
      </w:r>
      <w:r w:rsidR="00C60135" w:rsidRPr="00660789">
        <w:rPr>
          <w:rFonts w:ascii="Times New Roman" w:hAnsi="Times New Roman" w:cs="Times New Roman"/>
          <w:sz w:val="28"/>
          <w:szCs w:val="28"/>
        </w:rPr>
        <w:t>.</w:t>
      </w:r>
    </w:p>
    <w:p w14:paraId="631F2246" w14:textId="77777777" w:rsidR="00016209" w:rsidRPr="00660789" w:rsidRDefault="00016209" w:rsidP="006205A2">
      <w:pPr>
        <w:pStyle w:val="Standard"/>
        <w:numPr>
          <w:ilvl w:val="0"/>
          <w:numId w:val="1"/>
        </w:numPr>
        <w:tabs>
          <w:tab w:val="left" w:pos="426"/>
        </w:tabs>
        <w:spacing w:after="60" w:line="276" w:lineRule="auto"/>
        <w:ind w:left="426" w:hanging="426"/>
        <w:jc w:val="both"/>
        <w:rPr>
          <w:rFonts w:ascii="Times New Roman" w:hAnsi="Times New Roman" w:cs="Times New Roman"/>
          <w:sz w:val="28"/>
          <w:szCs w:val="28"/>
        </w:rPr>
      </w:pPr>
      <w:r w:rsidRPr="00660789">
        <w:rPr>
          <w:rFonts w:ascii="Times New Roman" w:hAnsi="Times New Roman" w:cs="Times New Roman"/>
          <w:sz w:val="28"/>
          <w:szCs w:val="28"/>
        </w:rPr>
        <w:t>La richiesta per il rilascio delle autorizzazioni per l’installazione degli impianti pubblicitari va presentata all’ufficio comunale preposto, previa autorizzazione e nulla osta preventiva.</w:t>
      </w:r>
    </w:p>
    <w:p w14:paraId="3C72C619" w14:textId="77777777" w:rsidR="007C4E72" w:rsidRPr="00660789" w:rsidRDefault="00C60135" w:rsidP="006205A2">
      <w:pPr>
        <w:pStyle w:val="Standard"/>
        <w:tabs>
          <w:tab w:val="left" w:pos="180"/>
          <w:tab w:val="left" w:pos="240"/>
          <w:tab w:val="left" w:pos="426"/>
        </w:tabs>
        <w:spacing w:after="60" w:line="276" w:lineRule="auto"/>
        <w:ind w:left="426" w:hanging="426"/>
        <w:jc w:val="both"/>
        <w:rPr>
          <w:rFonts w:ascii="Times New Roman" w:hAnsi="Times New Roman" w:cs="Times New Roman"/>
          <w:sz w:val="28"/>
          <w:szCs w:val="28"/>
        </w:rPr>
      </w:pPr>
      <w:r w:rsidRPr="00660789">
        <w:rPr>
          <w:rFonts w:ascii="Times New Roman" w:hAnsi="Times New Roman" w:cs="Times New Roman"/>
          <w:sz w:val="28"/>
          <w:szCs w:val="28"/>
        </w:rPr>
        <w:t>5. Le disposizioni relative alle procedure pe</w:t>
      </w:r>
      <w:r w:rsidR="00BE0307" w:rsidRPr="00660789">
        <w:rPr>
          <w:rFonts w:ascii="Times New Roman" w:hAnsi="Times New Roman" w:cs="Times New Roman"/>
          <w:sz w:val="28"/>
          <w:szCs w:val="28"/>
        </w:rPr>
        <w:t>r il rilascio delle concessioni</w:t>
      </w:r>
      <w:r w:rsidRPr="00660789">
        <w:rPr>
          <w:rFonts w:ascii="Times New Roman" w:hAnsi="Times New Roman" w:cs="Times New Roman"/>
          <w:sz w:val="28"/>
          <w:szCs w:val="28"/>
        </w:rPr>
        <w:t xml:space="preserve"> per l’occupazione di suolo pubblico </w:t>
      </w:r>
      <w:r w:rsidR="00BE0307" w:rsidRPr="00660789">
        <w:rPr>
          <w:rFonts w:ascii="Times New Roman" w:hAnsi="Times New Roman" w:cs="Times New Roman"/>
          <w:sz w:val="28"/>
          <w:szCs w:val="28"/>
        </w:rPr>
        <w:t xml:space="preserve">permanenti e temporanee sono contenute </w:t>
      </w:r>
      <w:r w:rsidR="005053FA" w:rsidRPr="00660789">
        <w:rPr>
          <w:rFonts w:ascii="Times New Roman" w:hAnsi="Times New Roman" w:cs="Times New Roman"/>
          <w:sz w:val="28"/>
          <w:szCs w:val="28"/>
        </w:rPr>
        <w:t xml:space="preserve">al Capo IV del presente </w:t>
      </w:r>
      <w:r w:rsidR="00BE0307" w:rsidRPr="00660789">
        <w:rPr>
          <w:rFonts w:ascii="Times New Roman" w:hAnsi="Times New Roman" w:cs="Times New Roman"/>
          <w:sz w:val="28"/>
          <w:szCs w:val="28"/>
        </w:rPr>
        <w:t>Regolamento</w:t>
      </w:r>
      <w:r w:rsidR="005053FA" w:rsidRPr="00660789">
        <w:rPr>
          <w:rFonts w:ascii="Times New Roman" w:hAnsi="Times New Roman" w:cs="Times New Roman"/>
          <w:sz w:val="28"/>
          <w:szCs w:val="28"/>
        </w:rPr>
        <w:t>.</w:t>
      </w:r>
    </w:p>
    <w:p w14:paraId="1A2691CA" w14:textId="77777777" w:rsidR="007C4E72" w:rsidRPr="00A6547D" w:rsidRDefault="007C4E72" w:rsidP="006205A2">
      <w:pPr>
        <w:pStyle w:val="Corpodeltesto3"/>
        <w:tabs>
          <w:tab w:val="left" w:pos="142"/>
        </w:tabs>
        <w:spacing w:line="276" w:lineRule="auto"/>
        <w:rPr>
          <w:rFonts w:ascii="Times New Roman" w:hAnsi="Times New Roman" w:cs="Times New Roman"/>
          <w:i/>
          <w:iCs/>
          <w:sz w:val="24"/>
          <w:szCs w:val="24"/>
        </w:rPr>
      </w:pPr>
    </w:p>
    <w:p w14:paraId="54B3AAA7" w14:textId="77777777" w:rsidR="007A3FCC" w:rsidRPr="00FE0D18" w:rsidRDefault="00C60135" w:rsidP="006205A2">
      <w:pPr>
        <w:pStyle w:val="Corpodeltesto3"/>
        <w:tabs>
          <w:tab w:val="left" w:pos="142"/>
        </w:tabs>
        <w:spacing w:line="276" w:lineRule="auto"/>
        <w:rPr>
          <w:rFonts w:ascii="Times New Roman" w:hAnsi="Times New Roman" w:cs="Times New Roman"/>
          <w:iCs/>
          <w:szCs w:val="28"/>
        </w:rPr>
      </w:pPr>
      <w:r w:rsidRPr="00FE0D18">
        <w:rPr>
          <w:rFonts w:ascii="Times New Roman" w:hAnsi="Times New Roman" w:cs="Times New Roman"/>
          <w:iCs/>
          <w:szCs w:val="28"/>
        </w:rPr>
        <w:t>PARTE II – CANONE PATRIMONIALE DI CONCESSIONE,</w:t>
      </w:r>
    </w:p>
    <w:p w14:paraId="0BA6B252" w14:textId="77777777" w:rsidR="007C4E72" w:rsidRPr="00FE0D18" w:rsidRDefault="00C60135" w:rsidP="006205A2">
      <w:pPr>
        <w:pStyle w:val="Corpodeltesto3"/>
        <w:tabs>
          <w:tab w:val="left" w:pos="142"/>
        </w:tabs>
        <w:spacing w:line="276" w:lineRule="auto"/>
        <w:rPr>
          <w:rFonts w:ascii="Times New Roman" w:hAnsi="Times New Roman" w:cs="Times New Roman"/>
          <w:iCs/>
          <w:szCs w:val="28"/>
        </w:rPr>
      </w:pPr>
      <w:r w:rsidRPr="00FE0D18">
        <w:rPr>
          <w:rFonts w:ascii="Times New Roman" w:hAnsi="Times New Roman" w:cs="Times New Roman"/>
          <w:iCs/>
          <w:szCs w:val="28"/>
        </w:rPr>
        <w:t xml:space="preserve"> AUTORIZZAZIONE O ESPOSIZIONE PUBBLICITARIA</w:t>
      </w:r>
    </w:p>
    <w:p w14:paraId="1513AB9D" w14:textId="77777777" w:rsidR="007C4E72" w:rsidRPr="007A3FCC" w:rsidRDefault="007C4E72" w:rsidP="006205A2">
      <w:pPr>
        <w:pStyle w:val="Corpodeltesto3"/>
        <w:tabs>
          <w:tab w:val="left" w:pos="142"/>
        </w:tabs>
        <w:spacing w:line="276" w:lineRule="auto"/>
        <w:rPr>
          <w:rFonts w:ascii="Times New Roman" w:hAnsi="Times New Roman" w:cs="Times New Roman"/>
          <w:sz w:val="24"/>
          <w:szCs w:val="24"/>
        </w:rPr>
      </w:pPr>
    </w:p>
    <w:p w14:paraId="2EAB65E0" w14:textId="77777777" w:rsidR="007C4E72" w:rsidRPr="007A3FCC" w:rsidRDefault="007C4E72" w:rsidP="006205A2">
      <w:pPr>
        <w:pStyle w:val="Corpodeltesto3"/>
        <w:tabs>
          <w:tab w:val="left" w:pos="142"/>
        </w:tabs>
        <w:spacing w:line="276" w:lineRule="auto"/>
        <w:rPr>
          <w:rFonts w:ascii="Times New Roman" w:hAnsi="Times New Roman" w:cs="Times New Roman"/>
          <w:sz w:val="24"/>
          <w:szCs w:val="24"/>
        </w:rPr>
      </w:pPr>
    </w:p>
    <w:p w14:paraId="007012ED" w14:textId="77777777" w:rsidR="007C4E72" w:rsidRPr="00FE0D18" w:rsidRDefault="00C60135" w:rsidP="006205A2">
      <w:pPr>
        <w:pStyle w:val="Corpodeltesto3"/>
        <w:tabs>
          <w:tab w:val="left" w:pos="142"/>
        </w:tabs>
        <w:spacing w:line="276" w:lineRule="auto"/>
        <w:jc w:val="left"/>
        <w:rPr>
          <w:rFonts w:ascii="Times New Roman" w:hAnsi="Times New Roman" w:cs="Times New Roman"/>
          <w:iCs/>
          <w:szCs w:val="28"/>
        </w:rPr>
      </w:pPr>
      <w:r w:rsidRPr="00FE0D18">
        <w:rPr>
          <w:rFonts w:ascii="Times New Roman" w:hAnsi="Times New Roman" w:cs="Times New Roman"/>
          <w:iCs/>
          <w:szCs w:val="28"/>
        </w:rPr>
        <w:t xml:space="preserve">CAPO I – NORME COMUNI ALLE OCCUPAZIONI ED ALLE </w:t>
      </w:r>
      <w:r w:rsidR="004C24FE">
        <w:rPr>
          <w:rFonts w:ascii="Times New Roman" w:hAnsi="Times New Roman" w:cs="Times New Roman"/>
          <w:iCs/>
          <w:szCs w:val="28"/>
        </w:rPr>
        <w:tab/>
      </w:r>
      <w:r w:rsidR="004C24FE">
        <w:rPr>
          <w:rFonts w:ascii="Times New Roman" w:hAnsi="Times New Roman" w:cs="Times New Roman"/>
          <w:iCs/>
          <w:szCs w:val="28"/>
        </w:rPr>
        <w:tab/>
      </w:r>
      <w:r w:rsidR="004C24FE">
        <w:rPr>
          <w:rFonts w:ascii="Times New Roman" w:hAnsi="Times New Roman" w:cs="Times New Roman"/>
          <w:iCs/>
          <w:szCs w:val="28"/>
        </w:rPr>
        <w:tab/>
      </w:r>
      <w:r w:rsidR="004C24FE">
        <w:rPr>
          <w:rFonts w:ascii="Times New Roman" w:hAnsi="Times New Roman" w:cs="Times New Roman"/>
          <w:iCs/>
          <w:szCs w:val="28"/>
        </w:rPr>
        <w:tab/>
      </w:r>
      <w:r w:rsidR="001E1E3A">
        <w:rPr>
          <w:rFonts w:ascii="Times New Roman" w:hAnsi="Times New Roman" w:cs="Times New Roman"/>
          <w:iCs/>
          <w:szCs w:val="28"/>
        </w:rPr>
        <w:t xml:space="preserve"> </w:t>
      </w:r>
      <w:r w:rsidR="004C24FE">
        <w:rPr>
          <w:rFonts w:ascii="Times New Roman" w:hAnsi="Times New Roman" w:cs="Times New Roman"/>
          <w:iCs/>
          <w:szCs w:val="28"/>
        </w:rPr>
        <w:t xml:space="preserve">  </w:t>
      </w:r>
      <w:r w:rsidRPr="00FE0D18">
        <w:rPr>
          <w:rFonts w:ascii="Times New Roman" w:hAnsi="Times New Roman" w:cs="Times New Roman"/>
          <w:iCs/>
          <w:szCs w:val="28"/>
        </w:rPr>
        <w:t xml:space="preserve">ESPOSIZIONI </w:t>
      </w:r>
      <w:r w:rsidR="00FE0D18" w:rsidRPr="00FE0D18">
        <w:rPr>
          <w:rFonts w:ascii="Times New Roman" w:hAnsi="Times New Roman" w:cs="Times New Roman"/>
          <w:iCs/>
          <w:szCs w:val="28"/>
        </w:rPr>
        <w:t>P</w:t>
      </w:r>
      <w:r w:rsidRPr="00FE0D18">
        <w:rPr>
          <w:rFonts w:ascii="Times New Roman" w:hAnsi="Times New Roman" w:cs="Times New Roman"/>
          <w:iCs/>
          <w:szCs w:val="28"/>
        </w:rPr>
        <w:t>UBBLICITARIE</w:t>
      </w:r>
    </w:p>
    <w:p w14:paraId="6692CBB0" w14:textId="77777777" w:rsidR="007C4E72" w:rsidRDefault="007C4E72" w:rsidP="006205A2">
      <w:pPr>
        <w:pStyle w:val="Corpodeltesto3"/>
        <w:tabs>
          <w:tab w:val="left" w:pos="142"/>
        </w:tabs>
        <w:spacing w:line="276" w:lineRule="auto"/>
        <w:rPr>
          <w:rFonts w:ascii="Times New Roman" w:hAnsi="Times New Roman" w:cs="Times New Roman"/>
          <w:sz w:val="24"/>
          <w:szCs w:val="24"/>
        </w:rPr>
      </w:pPr>
    </w:p>
    <w:p w14:paraId="289D049E" w14:textId="77777777" w:rsidR="007C4E72" w:rsidRPr="001E1E3A" w:rsidRDefault="00426CE4" w:rsidP="006205A2">
      <w:pPr>
        <w:pStyle w:val="Corpodeltesto3"/>
        <w:tabs>
          <w:tab w:val="left" w:pos="142"/>
        </w:tabs>
        <w:spacing w:line="276" w:lineRule="auto"/>
        <w:rPr>
          <w:rFonts w:ascii="Times New Roman" w:hAnsi="Times New Roman" w:cs="Times New Roman"/>
          <w:iCs/>
          <w:szCs w:val="28"/>
        </w:rPr>
      </w:pPr>
      <w:r w:rsidRPr="001E1E3A">
        <w:rPr>
          <w:rFonts w:ascii="Times New Roman" w:hAnsi="Times New Roman" w:cs="Times New Roman"/>
          <w:iCs/>
          <w:szCs w:val="28"/>
        </w:rPr>
        <w:t>Articolo 2</w:t>
      </w:r>
      <w:r w:rsidR="00C60135" w:rsidRPr="001E1E3A">
        <w:rPr>
          <w:rFonts w:ascii="Times New Roman" w:hAnsi="Times New Roman" w:cs="Times New Roman"/>
          <w:iCs/>
          <w:szCs w:val="28"/>
        </w:rPr>
        <w:t xml:space="preserve"> – Presupposto del canone</w:t>
      </w:r>
    </w:p>
    <w:p w14:paraId="2AC6F2FF" w14:textId="77777777" w:rsidR="001440D4" w:rsidRPr="007A3FCC" w:rsidRDefault="001440D4" w:rsidP="006205A2">
      <w:pPr>
        <w:pStyle w:val="Corpodeltesto3"/>
        <w:tabs>
          <w:tab w:val="left" w:pos="142"/>
        </w:tabs>
        <w:spacing w:line="276" w:lineRule="auto"/>
        <w:rPr>
          <w:rFonts w:ascii="Times New Roman" w:hAnsi="Times New Roman" w:cs="Times New Roman"/>
          <w:iCs/>
          <w:sz w:val="24"/>
          <w:szCs w:val="24"/>
        </w:rPr>
      </w:pPr>
    </w:p>
    <w:p w14:paraId="2D64F30F" w14:textId="77777777" w:rsidR="007C4E72" w:rsidRPr="001E1E3A" w:rsidRDefault="00C60135" w:rsidP="006205A2">
      <w:pPr>
        <w:pStyle w:val="Corpodeltesto3"/>
        <w:tabs>
          <w:tab w:val="left" w:pos="142"/>
        </w:tabs>
        <w:spacing w:line="276" w:lineRule="auto"/>
        <w:jc w:val="both"/>
        <w:rPr>
          <w:rFonts w:ascii="Times New Roman" w:hAnsi="Times New Roman" w:cs="Times New Roman"/>
          <w:b w:val="0"/>
          <w:szCs w:val="28"/>
        </w:rPr>
      </w:pPr>
      <w:r w:rsidRPr="001E1E3A">
        <w:rPr>
          <w:rFonts w:ascii="Times New Roman" w:hAnsi="Times New Roman" w:cs="Times New Roman"/>
          <w:b w:val="0"/>
          <w:szCs w:val="28"/>
        </w:rPr>
        <w:t>1. Il presupposto del canone è:</w:t>
      </w:r>
    </w:p>
    <w:p w14:paraId="14CD58CC" w14:textId="77777777" w:rsidR="001E1E3A" w:rsidRDefault="00C60135" w:rsidP="009D7209">
      <w:pPr>
        <w:pStyle w:val="Paragrafoelenco"/>
        <w:numPr>
          <w:ilvl w:val="0"/>
          <w:numId w:val="130"/>
        </w:numPr>
        <w:spacing w:line="276" w:lineRule="auto"/>
        <w:jc w:val="both"/>
        <w:rPr>
          <w:rFonts w:ascii="Times New Roman" w:hAnsi="Times New Roman" w:cs="Times New Roman"/>
          <w:sz w:val="28"/>
          <w:szCs w:val="28"/>
        </w:rPr>
      </w:pPr>
      <w:r w:rsidRPr="001E1E3A">
        <w:rPr>
          <w:rFonts w:ascii="Times New Roman" w:hAnsi="Times New Roman" w:cs="Times New Roman"/>
          <w:sz w:val="28"/>
          <w:szCs w:val="28"/>
        </w:rPr>
        <w:t>l’occupazione permanente o temporanea di qualunque tipologia ed effettuata con qualunque mezzo o modalità, anche abusiva, delle aree o degli spazi appartenenti al demanio o al patrimonio indisponibile dell’Ente e degli spazi soprastanti o sottostanti il suolo pubblico;</w:t>
      </w:r>
    </w:p>
    <w:p w14:paraId="24D4557D" w14:textId="77777777" w:rsidR="007C4E72" w:rsidRPr="001E1E3A" w:rsidRDefault="00C60135" w:rsidP="009D7209">
      <w:pPr>
        <w:pStyle w:val="Paragrafoelenco"/>
        <w:numPr>
          <w:ilvl w:val="0"/>
          <w:numId w:val="130"/>
        </w:numPr>
        <w:spacing w:line="276" w:lineRule="auto"/>
        <w:jc w:val="both"/>
        <w:rPr>
          <w:rFonts w:ascii="Times New Roman" w:hAnsi="Times New Roman" w:cs="Times New Roman"/>
          <w:sz w:val="28"/>
          <w:szCs w:val="28"/>
        </w:rPr>
      </w:pPr>
      <w:r w:rsidRPr="001E1E3A">
        <w:rPr>
          <w:rFonts w:ascii="Times New Roman" w:hAnsi="Times New Roman" w:cs="Times New Roman"/>
          <w:sz w:val="28"/>
          <w:szCs w:val="28"/>
        </w:rPr>
        <w:t>la diffusione di messaggi pubblicitari, anche abusiva, mediante impianti installati su aree appartenenti al demanio o al patrimonio indisponibile del comune, su beni privati laddove siano visibili da luogo pubblico o aperto al pubblico del territorio comunale, ovvero all'esterno di veicoli adibiti a uso pubblico o a uso privato.</w:t>
      </w:r>
    </w:p>
    <w:p w14:paraId="00E06BEA" w14:textId="77777777" w:rsidR="007C4E72" w:rsidRPr="001E1E3A" w:rsidRDefault="00C60135" w:rsidP="006205A2">
      <w:pPr>
        <w:pStyle w:val="Paragrafoelenco"/>
        <w:spacing w:line="276" w:lineRule="auto"/>
        <w:jc w:val="both"/>
        <w:rPr>
          <w:rFonts w:ascii="Times New Roman" w:hAnsi="Times New Roman" w:cs="Times New Roman"/>
          <w:sz w:val="28"/>
          <w:szCs w:val="28"/>
        </w:rPr>
      </w:pPr>
      <w:r w:rsidRPr="001E1E3A">
        <w:rPr>
          <w:rFonts w:ascii="Times New Roman" w:hAnsi="Times New Roman" w:cs="Times New Roman"/>
          <w:sz w:val="28"/>
          <w:szCs w:val="28"/>
        </w:rPr>
        <w:lastRenderedPageBreak/>
        <w:t>Si considerano rilevanti ai fini dell'imposizione i messaggi da chiunque diffusi a qualunque titolo salvo i casi di esenzione. Si intendono ricompresi nell’imposizione i messaggi diffusi:</w:t>
      </w:r>
    </w:p>
    <w:p w14:paraId="3C9898C5" w14:textId="77777777" w:rsidR="007C4E72" w:rsidRPr="001E1E3A" w:rsidRDefault="00C60135" w:rsidP="006205A2">
      <w:pPr>
        <w:pStyle w:val="Paragrafoelenco"/>
        <w:spacing w:line="276" w:lineRule="auto"/>
        <w:ind w:left="851" w:hanging="131"/>
        <w:jc w:val="both"/>
        <w:rPr>
          <w:rFonts w:ascii="Times New Roman" w:hAnsi="Times New Roman" w:cs="Times New Roman"/>
          <w:sz w:val="28"/>
          <w:szCs w:val="28"/>
        </w:rPr>
      </w:pPr>
      <w:r w:rsidRPr="001E1E3A">
        <w:rPr>
          <w:rFonts w:ascii="Times New Roman" w:hAnsi="Times New Roman" w:cs="Times New Roman"/>
          <w:sz w:val="28"/>
          <w:szCs w:val="28"/>
        </w:rPr>
        <w:t xml:space="preserve">- allo scopo di promuovere la domanda e la diffusione di beni e servizi di </w:t>
      </w:r>
      <w:r w:rsidR="001E1E3A">
        <w:rPr>
          <w:rFonts w:ascii="Times New Roman" w:hAnsi="Times New Roman" w:cs="Times New Roman"/>
          <w:sz w:val="28"/>
          <w:szCs w:val="28"/>
        </w:rPr>
        <w:t xml:space="preserve">  </w:t>
      </w:r>
      <w:r w:rsidRPr="001E1E3A">
        <w:rPr>
          <w:rFonts w:ascii="Times New Roman" w:hAnsi="Times New Roman" w:cs="Times New Roman"/>
          <w:sz w:val="28"/>
          <w:szCs w:val="28"/>
        </w:rPr>
        <w:t>qualsiasi natura;</w:t>
      </w:r>
    </w:p>
    <w:p w14:paraId="45299037" w14:textId="77777777" w:rsidR="007C4E72" w:rsidRPr="001E1E3A" w:rsidRDefault="00C60135" w:rsidP="006205A2">
      <w:pPr>
        <w:pStyle w:val="Paragrafoelenco"/>
        <w:spacing w:line="276" w:lineRule="auto"/>
        <w:ind w:left="851" w:hanging="131"/>
        <w:jc w:val="both"/>
        <w:rPr>
          <w:rFonts w:ascii="Times New Roman" w:hAnsi="Times New Roman" w:cs="Times New Roman"/>
          <w:sz w:val="28"/>
          <w:szCs w:val="28"/>
        </w:rPr>
      </w:pPr>
      <w:r w:rsidRPr="001E1E3A">
        <w:rPr>
          <w:rFonts w:ascii="Times New Roman" w:hAnsi="Times New Roman" w:cs="Times New Roman"/>
          <w:sz w:val="28"/>
          <w:szCs w:val="28"/>
        </w:rPr>
        <w:t>- i messaggi finalizzati a migliorare l'immagine del soggetto pubblicizzato;</w:t>
      </w:r>
    </w:p>
    <w:p w14:paraId="668E5A55" w14:textId="77777777" w:rsidR="007C4E72" w:rsidRPr="001E1E3A" w:rsidRDefault="00C60135" w:rsidP="006205A2">
      <w:pPr>
        <w:pStyle w:val="Paragrafoelenco"/>
        <w:spacing w:line="276" w:lineRule="auto"/>
        <w:ind w:left="851" w:hanging="131"/>
        <w:jc w:val="both"/>
        <w:rPr>
          <w:rFonts w:ascii="Times New Roman" w:hAnsi="Times New Roman" w:cs="Times New Roman"/>
          <w:sz w:val="28"/>
          <w:szCs w:val="28"/>
        </w:rPr>
      </w:pPr>
      <w:r w:rsidRPr="001E1E3A">
        <w:rPr>
          <w:rFonts w:ascii="Times New Roman" w:hAnsi="Times New Roman" w:cs="Times New Roman"/>
          <w:sz w:val="28"/>
          <w:szCs w:val="28"/>
        </w:rPr>
        <w:t>- i mezzi e le forme atte ad indicare il luogo nel quale viene esercitata un'attività.</w:t>
      </w:r>
    </w:p>
    <w:p w14:paraId="7E2C4C3C" w14:textId="77777777" w:rsidR="007C4E72" w:rsidRPr="00EA020F" w:rsidRDefault="00C60135" w:rsidP="006205A2">
      <w:pPr>
        <w:pStyle w:val="Paragrafoelenco"/>
        <w:spacing w:line="276" w:lineRule="auto"/>
        <w:ind w:left="284" w:hanging="284"/>
        <w:jc w:val="both"/>
        <w:rPr>
          <w:rFonts w:ascii="Times New Roman" w:hAnsi="Times New Roman" w:cs="Times New Roman"/>
          <w:sz w:val="28"/>
          <w:szCs w:val="28"/>
        </w:rPr>
      </w:pPr>
      <w:r w:rsidRPr="00EA020F">
        <w:rPr>
          <w:rFonts w:ascii="Times New Roman" w:hAnsi="Times New Roman" w:cs="Times New Roman"/>
          <w:sz w:val="28"/>
          <w:szCs w:val="28"/>
        </w:rPr>
        <w:t>2. Rientrano nel presupposto pubblicitario tutte le forme di comunicazione aventi ad oggetto idee, beni o servizi, attuata attraverso specifici supporti al fine di orientare l’interesse del pubblico verso un prodotto, una persona, o una organizzazione pubblica o privata.</w:t>
      </w:r>
    </w:p>
    <w:p w14:paraId="0475A671" w14:textId="77777777" w:rsidR="007C4E72" w:rsidRPr="00EA020F" w:rsidRDefault="00C60135" w:rsidP="006205A2">
      <w:pPr>
        <w:pStyle w:val="Paragrafoelenco"/>
        <w:spacing w:line="276" w:lineRule="auto"/>
        <w:ind w:left="284" w:hanging="284"/>
        <w:jc w:val="both"/>
        <w:rPr>
          <w:rFonts w:ascii="Times New Roman" w:hAnsi="Times New Roman" w:cs="Times New Roman"/>
          <w:sz w:val="28"/>
          <w:szCs w:val="28"/>
        </w:rPr>
      </w:pPr>
      <w:r w:rsidRPr="00EA020F">
        <w:rPr>
          <w:rFonts w:ascii="Times New Roman" w:hAnsi="Times New Roman" w:cs="Times New Roman"/>
          <w:sz w:val="28"/>
          <w:szCs w:val="28"/>
        </w:rPr>
        <w:t>3. Il canone si applica anche alle occupazioni di suolo pubblico realizzate su strade provinciali, statali o regionali all’interno dei centri abitati del Comune, delimitati ai sensi dell’articolo 2 comma 7 del codice della strada di cui al D.lgs. 30 aprile 1992 n</w:t>
      </w:r>
      <w:r w:rsidR="007A3FCC" w:rsidRPr="00EA020F">
        <w:rPr>
          <w:rFonts w:ascii="Times New Roman" w:hAnsi="Times New Roman" w:cs="Times New Roman"/>
          <w:sz w:val="28"/>
          <w:szCs w:val="28"/>
        </w:rPr>
        <w:t>.</w:t>
      </w:r>
      <w:r w:rsidRPr="00EA020F">
        <w:rPr>
          <w:rFonts w:ascii="Times New Roman" w:hAnsi="Times New Roman" w:cs="Times New Roman"/>
          <w:sz w:val="28"/>
          <w:szCs w:val="28"/>
        </w:rPr>
        <w:t xml:space="preserve"> 285.</w:t>
      </w:r>
    </w:p>
    <w:p w14:paraId="307EEE48" w14:textId="77777777" w:rsidR="007C4E72" w:rsidRPr="00EA020F" w:rsidRDefault="00C60135" w:rsidP="006205A2">
      <w:pPr>
        <w:pStyle w:val="Paragrafoelenco"/>
        <w:tabs>
          <w:tab w:val="left" w:pos="-8200"/>
          <w:tab w:val="left" w:pos="169"/>
          <w:tab w:val="left" w:pos="284"/>
          <w:tab w:val="left" w:pos="426"/>
          <w:tab w:val="left" w:pos="12532"/>
          <w:tab w:val="left" w:pos="15038"/>
          <w:tab w:val="left" w:pos="16072"/>
        </w:tabs>
        <w:spacing w:line="276" w:lineRule="auto"/>
        <w:ind w:left="284" w:hanging="284"/>
        <w:jc w:val="both"/>
        <w:rPr>
          <w:rFonts w:ascii="Times New Roman" w:hAnsi="Times New Roman" w:cs="Times New Roman"/>
          <w:sz w:val="28"/>
          <w:szCs w:val="28"/>
        </w:rPr>
      </w:pPr>
      <w:r w:rsidRPr="00EA020F">
        <w:rPr>
          <w:rFonts w:ascii="Times New Roman" w:hAnsi="Times New Roman" w:cs="Times New Roman"/>
          <w:sz w:val="28"/>
          <w:szCs w:val="28"/>
        </w:rPr>
        <w:t>4. L'applicazione del canone dovuto per la diffusione dei messaggi pubblicitari di cui alla lettera b) del comma 1 del presente articolo esclude l'applicazione del canone dovuto per le occupazioni di cui alla lettera a) del medesimo comma. Nel caso in cui l’occupazione del suolo pubblico risulti superiore alla superficie per la diffusione di messaggi pubblicitari, sarà comunque soggetto al canone la parte di occupazione di suolo pubblico eccedente.</w:t>
      </w:r>
    </w:p>
    <w:p w14:paraId="10880099" w14:textId="77777777" w:rsidR="007C4E72" w:rsidRPr="00A6547D" w:rsidRDefault="007C4E72" w:rsidP="006205A2">
      <w:pPr>
        <w:pStyle w:val="Corpodeltesto3"/>
        <w:tabs>
          <w:tab w:val="left" w:pos="142"/>
        </w:tabs>
        <w:spacing w:line="276" w:lineRule="auto"/>
        <w:rPr>
          <w:rFonts w:ascii="Times New Roman" w:hAnsi="Times New Roman" w:cs="Times New Roman"/>
          <w:sz w:val="24"/>
          <w:szCs w:val="24"/>
        </w:rPr>
      </w:pPr>
    </w:p>
    <w:p w14:paraId="4C8BA926" w14:textId="77777777" w:rsidR="007C4E72" w:rsidRPr="00C235A6" w:rsidRDefault="00426CE4" w:rsidP="006205A2">
      <w:pPr>
        <w:pStyle w:val="Corpodeltesto3"/>
        <w:tabs>
          <w:tab w:val="left" w:pos="142"/>
        </w:tabs>
        <w:spacing w:line="276" w:lineRule="auto"/>
        <w:rPr>
          <w:rFonts w:ascii="Times New Roman" w:hAnsi="Times New Roman" w:cs="Times New Roman"/>
          <w:iCs/>
          <w:szCs w:val="28"/>
        </w:rPr>
      </w:pPr>
      <w:r w:rsidRPr="00C235A6">
        <w:rPr>
          <w:rFonts w:ascii="Times New Roman" w:hAnsi="Times New Roman" w:cs="Times New Roman"/>
          <w:iCs/>
          <w:szCs w:val="28"/>
        </w:rPr>
        <w:t>Articolo 3</w:t>
      </w:r>
      <w:r w:rsidR="00C235A6">
        <w:rPr>
          <w:rFonts w:ascii="Times New Roman" w:hAnsi="Times New Roman" w:cs="Times New Roman"/>
          <w:iCs/>
          <w:szCs w:val="28"/>
        </w:rPr>
        <w:t xml:space="preserve"> </w:t>
      </w:r>
      <w:r w:rsidR="00C60135" w:rsidRPr="00C235A6">
        <w:rPr>
          <w:rFonts w:ascii="Times New Roman" w:hAnsi="Times New Roman" w:cs="Times New Roman"/>
          <w:iCs/>
          <w:szCs w:val="28"/>
        </w:rPr>
        <w:t>– Soggetti passivi</w:t>
      </w:r>
    </w:p>
    <w:p w14:paraId="24E50028" w14:textId="77777777" w:rsidR="001440D4" w:rsidRPr="00C235A6" w:rsidRDefault="001440D4" w:rsidP="006205A2">
      <w:pPr>
        <w:pStyle w:val="Corpodeltesto3"/>
        <w:tabs>
          <w:tab w:val="left" w:pos="142"/>
        </w:tabs>
        <w:spacing w:line="276" w:lineRule="auto"/>
        <w:rPr>
          <w:rFonts w:ascii="Times New Roman" w:hAnsi="Times New Roman" w:cs="Times New Roman"/>
          <w:iCs/>
          <w:szCs w:val="28"/>
        </w:rPr>
      </w:pPr>
    </w:p>
    <w:p w14:paraId="0043C0D9" w14:textId="77777777" w:rsidR="007C4E72" w:rsidRPr="00940E57" w:rsidRDefault="00C60135" w:rsidP="006205A2">
      <w:pPr>
        <w:pStyle w:val="Paragrafoelenco"/>
        <w:tabs>
          <w:tab w:val="left" w:pos="284"/>
        </w:tabs>
        <w:overflowPunct w:val="0"/>
        <w:spacing w:line="276" w:lineRule="auto"/>
        <w:ind w:left="284" w:hanging="284"/>
        <w:jc w:val="both"/>
        <w:textAlignment w:val="auto"/>
        <w:rPr>
          <w:rFonts w:ascii="Times New Roman" w:hAnsi="Times New Roman" w:cs="Times New Roman"/>
          <w:sz w:val="28"/>
          <w:szCs w:val="28"/>
        </w:rPr>
      </w:pPr>
      <w:r w:rsidRPr="00940E57">
        <w:rPr>
          <w:rFonts w:ascii="Times New Roman" w:hAnsi="Times New Roman" w:cs="Times New Roman"/>
          <w:sz w:val="28"/>
          <w:szCs w:val="28"/>
        </w:rPr>
        <w:t>1. Per l'occupazione delle aree appartenenti al demanio o al patrimonio indisponibile del comune e degli spazi soprastanti o sottostanti il suolo pubblico il canone è dovuto dal titolare dell’atto di concessione o, in mancanza, dall’occupante di fatto, anche abusivo, in proporzione alla superficie sottratta all’uso pubblico, risultante dal medesimo provvedimento amministrativo o dal verbale di rilevazione della violazione o dal fatto materiale.</w:t>
      </w:r>
    </w:p>
    <w:p w14:paraId="4249EECB" w14:textId="77777777" w:rsidR="007C4E72" w:rsidRPr="00940E57" w:rsidRDefault="00C60135" w:rsidP="006205A2">
      <w:pPr>
        <w:pStyle w:val="Paragrafoelenco"/>
        <w:tabs>
          <w:tab w:val="left" w:pos="315"/>
        </w:tabs>
        <w:overflowPunct w:val="0"/>
        <w:spacing w:line="276" w:lineRule="auto"/>
        <w:ind w:left="284" w:hanging="284"/>
        <w:jc w:val="both"/>
        <w:textAlignment w:val="auto"/>
        <w:rPr>
          <w:rFonts w:ascii="Times New Roman" w:hAnsi="Times New Roman" w:cs="Times New Roman"/>
          <w:sz w:val="28"/>
          <w:szCs w:val="28"/>
        </w:rPr>
      </w:pPr>
      <w:r w:rsidRPr="00940E57">
        <w:rPr>
          <w:rFonts w:ascii="Times New Roman" w:hAnsi="Times New Roman" w:cs="Times New Roman"/>
          <w:sz w:val="28"/>
          <w:szCs w:val="28"/>
        </w:rPr>
        <w:t>2.</w:t>
      </w:r>
      <w:r w:rsidR="005721C1">
        <w:rPr>
          <w:rFonts w:ascii="Times New Roman" w:hAnsi="Times New Roman" w:cs="Times New Roman"/>
          <w:sz w:val="28"/>
          <w:szCs w:val="28"/>
        </w:rPr>
        <w:t xml:space="preserve"> </w:t>
      </w:r>
      <w:r w:rsidRPr="00940E57">
        <w:rPr>
          <w:rFonts w:ascii="Times New Roman" w:hAnsi="Times New Roman" w:cs="Times New Roman"/>
          <w:sz w:val="28"/>
          <w:szCs w:val="28"/>
        </w:rPr>
        <w:t xml:space="preserve">Per la diffusione di messaggi pubblicitari, il canone è dovuto dal titolare dell’autorizzazione o, in mancanza, dal soggetto che effettua la diffusione di messaggi pubblicitari fermo restando, in ogni caso, che rimane obbligato in solido il soggetto pubblicizzato.  </w:t>
      </w:r>
    </w:p>
    <w:p w14:paraId="295AB0CC" w14:textId="77777777" w:rsidR="007C4E72" w:rsidRPr="00940E57" w:rsidRDefault="00C60135" w:rsidP="006205A2">
      <w:pPr>
        <w:pStyle w:val="Paragrafoelenco"/>
        <w:tabs>
          <w:tab w:val="left" w:pos="345"/>
        </w:tabs>
        <w:overflowPunct w:val="0"/>
        <w:spacing w:line="276" w:lineRule="auto"/>
        <w:ind w:left="284" w:hanging="284"/>
        <w:jc w:val="both"/>
        <w:textAlignment w:val="auto"/>
        <w:rPr>
          <w:rFonts w:ascii="Times New Roman" w:hAnsi="Times New Roman" w:cs="Times New Roman"/>
          <w:sz w:val="28"/>
          <w:szCs w:val="28"/>
        </w:rPr>
      </w:pPr>
      <w:r w:rsidRPr="00940E57">
        <w:rPr>
          <w:rFonts w:ascii="Times New Roman" w:hAnsi="Times New Roman" w:cs="Times New Roman"/>
          <w:sz w:val="28"/>
          <w:szCs w:val="28"/>
        </w:rPr>
        <w:t>3. Nel caso di contitolari di concessione o autorizzazione, il versamento del canone deve essere effettuato in base al principio generale della solidarietà passiva tra condebitori così come previsto dall’articolo 1292 del Codice civile e salvo il diritto di regresso.</w:t>
      </w:r>
    </w:p>
    <w:p w14:paraId="173D5C2D" w14:textId="77777777" w:rsidR="007C4E72" w:rsidRPr="00A6547D" w:rsidRDefault="007C4E72" w:rsidP="006205A2">
      <w:pPr>
        <w:pStyle w:val="Paragrafoelenco"/>
        <w:tabs>
          <w:tab w:val="left" w:pos="345"/>
        </w:tabs>
        <w:overflowPunct w:val="0"/>
        <w:spacing w:line="276" w:lineRule="auto"/>
        <w:ind w:left="0"/>
        <w:jc w:val="both"/>
        <w:textAlignment w:val="auto"/>
        <w:rPr>
          <w:rFonts w:ascii="Times New Roman" w:hAnsi="Times New Roman" w:cs="Times New Roman"/>
        </w:rPr>
      </w:pPr>
    </w:p>
    <w:p w14:paraId="2805EA90" w14:textId="77777777" w:rsidR="007C4E72" w:rsidRPr="005721C1" w:rsidRDefault="00426CE4" w:rsidP="006205A2">
      <w:pPr>
        <w:pStyle w:val="Corpodeltesto3"/>
        <w:tabs>
          <w:tab w:val="left" w:pos="142"/>
        </w:tabs>
        <w:spacing w:line="276" w:lineRule="auto"/>
        <w:rPr>
          <w:rFonts w:ascii="Times New Roman" w:hAnsi="Times New Roman" w:cs="Times New Roman"/>
          <w:iCs/>
          <w:szCs w:val="28"/>
        </w:rPr>
      </w:pPr>
      <w:r w:rsidRPr="005721C1">
        <w:rPr>
          <w:rFonts w:ascii="Times New Roman" w:hAnsi="Times New Roman" w:cs="Times New Roman"/>
          <w:iCs/>
          <w:szCs w:val="28"/>
        </w:rPr>
        <w:t>Articolo 4</w:t>
      </w:r>
      <w:r w:rsidR="00C60135" w:rsidRPr="005721C1">
        <w:rPr>
          <w:rFonts w:ascii="Times New Roman" w:hAnsi="Times New Roman" w:cs="Times New Roman"/>
          <w:iCs/>
          <w:szCs w:val="28"/>
        </w:rPr>
        <w:t xml:space="preserve"> – Soggetto attivo</w:t>
      </w:r>
    </w:p>
    <w:p w14:paraId="06046358" w14:textId="77777777" w:rsidR="001440D4" w:rsidRPr="001440D4" w:rsidRDefault="001440D4" w:rsidP="006205A2">
      <w:pPr>
        <w:pStyle w:val="Corpodeltesto3"/>
        <w:tabs>
          <w:tab w:val="left" w:pos="142"/>
        </w:tabs>
        <w:spacing w:line="276" w:lineRule="auto"/>
        <w:rPr>
          <w:rFonts w:ascii="Times New Roman" w:hAnsi="Times New Roman" w:cs="Times New Roman"/>
          <w:sz w:val="24"/>
          <w:szCs w:val="24"/>
        </w:rPr>
      </w:pPr>
    </w:p>
    <w:p w14:paraId="7163CFF4" w14:textId="08545193" w:rsidR="007C4E72" w:rsidRPr="00AC7968" w:rsidRDefault="00C60135" w:rsidP="00AC7968">
      <w:pPr>
        <w:pStyle w:val="Paragrafoelenco"/>
        <w:numPr>
          <w:ilvl w:val="0"/>
          <w:numId w:val="118"/>
        </w:numPr>
        <w:tabs>
          <w:tab w:val="left" w:pos="284"/>
        </w:tabs>
        <w:overflowPunct w:val="0"/>
        <w:spacing w:line="276" w:lineRule="auto"/>
        <w:textAlignment w:val="auto"/>
        <w:rPr>
          <w:rFonts w:ascii="Times New Roman" w:hAnsi="Times New Roman" w:cs="Times New Roman"/>
          <w:sz w:val="28"/>
          <w:szCs w:val="28"/>
        </w:rPr>
      </w:pPr>
      <w:r w:rsidRPr="00AC7968">
        <w:rPr>
          <w:rFonts w:ascii="Times New Roman" w:hAnsi="Times New Roman" w:cs="Times New Roman"/>
          <w:sz w:val="28"/>
          <w:szCs w:val="28"/>
        </w:rPr>
        <w:t>Il soggetto attivo del canone è il Comune di</w:t>
      </w:r>
      <w:r w:rsidR="001440D4" w:rsidRPr="00AC7968">
        <w:rPr>
          <w:rFonts w:ascii="Times New Roman" w:hAnsi="Times New Roman" w:cs="Times New Roman"/>
          <w:sz w:val="28"/>
          <w:szCs w:val="28"/>
        </w:rPr>
        <w:t xml:space="preserve"> </w:t>
      </w:r>
      <w:r w:rsidR="005721C1" w:rsidRPr="00AC7968">
        <w:rPr>
          <w:rFonts w:ascii="Times New Roman" w:hAnsi="Times New Roman" w:cs="Times New Roman"/>
          <w:sz w:val="28"/>
          <w:szCs w:val="28"/>
        </w:rPr>
        <w:t>Apecchio</w:t>
      </w:r>
      <w:r w:rsidRPr="00AC7968">
        <w:rPr>
          <w:rFonts w:ascii="Times New Roman" w:hAnsi="Times New Roman" w:cs="Times New Roman"/>
          <w:sz w:val="28"/>
          <w:szCs w:val="28"/>
        </w:rPr>
        <w:t>.</w:t>
      </w:r>
    </w:p>
    <w:p w14:paraId="1D2DAB32" w14:textId="77777777" w:rsidR="007C4E72" w:rsidRPr="005721C1" w:rsidRDefault="00C60135" w:rsidP="009D7209">
      <w:pPr>
        <w:pStyle w:val="Paragrafoelenco"/>
        <w:numPr>
          <w:ilvl w:val="0"/>
          <w:numId w:val="118"/>
        </w:numPr>
        <w:tabs>
          <w:tab w:val="left" w:pos="284"/>
        </w:tabs>
        <w:overflowPunct w:val="0"/>
        <w:spacing w:line="276" w:lineRule="auto"/>
        <w:ind w:left="284" w:hanging="284"/>
        <w:jc w:val="both"/>
        <w:textAlignment w:val="auto"/>
        <w:rPr>
          <w:rFonts w:ascii="Times New Roman" w:hAnsi="Times New Roman" w:cs="Times New Roman"/>
          <w:sz w:val="28"/>
          <w:szCs w:val="28"/>
        </w:rPr>
      </w:pPr>
      <w:r w:rsidRPr="005721C1">
        <w:rPr>
          <w:rFonts w:ascii="Times New Roman" w:hAnsi="Times New Roman" w:cs="Times New Roman"/>
          <w:sz w:val="28"/>
          <w:szCs w:val="28"/>
        </w:rPr>
        <w:t xml:space="preserve">Il Comune di </w:t>
      </w:r>
      <w:r w:rsidR="005721C1">
        <w:rPr>
          <w:rFonts w:ascii="Times New Roman" w:hAnsi="Times New Roman" w:cs="Times New Roman"/>
          <w:sz w:val="28"/>
          <w:szCs w:val="28"/>
        </w:rPr>
        <w:t>Apecchio</w:t>
      </w:r>
      <w:r w:rsidRPr="005721C1">
        <w:rPr>
          <w:rFonts w:ascii="Times New Roman" w:hAnsi="Times New Roman" w:cs="Times New Roman"/>
          <w:sz w:val="28"/>
          <w:szCs w:val="28"/>
        </w:rPr>
        <w:t>, ai sensi dell’articolo 52 del D.lgs. 15 dicembre 1997 n. 446 e del Regolamento comunale generale delle entrate, può affidare in concessione il servizio di gestione e accertamento del canone ai soggetti iscritti all’albo di cui all’articolo 53 del D.lgs. 15 dicembre 1997 n</w:t>
      </w:r>
      <w:r w:rsidR="001440D4" w:rsidRPr="005721C1">
        <w:rPr>
          <w:rFonts w:ascii="Times New Roman" w:hAnsi="Times New Roman" w:cs="Times New Roman"/>
          <w:sz w:val="28"/>
          <w:szCs w:val="28"/>
        </w:rPr>
        <w:t>.</w:t>
      </w:r>
      <w:r w:rsidRPr="005721C1">
        <w:rPr>
          <w:rFonts w:ascii="Times New Roman" w:hAnsi="Times New Roman" w:cs="Times New Roman"/>
          <w:sz w:val="28"/>
          <w:szCs w:val="28"/>
        </w:rPr>
        <w:t xml:space="preserve"> 446.</w:t>
      </w:r>
    </w:p>
    <w:p w14:paraId="7C0D51D6" w14:textId="77777777" w:rsidR="007C4E72" w:rsidRPr="00A6547D" w:rsidRDefault="007C4E72" w:rsidP="006205A2">
      <w:pPr>
        <w:pStyle w:val="Corpodeltesto3"/>
        <w:tabs>
          <w:tab w:val="left" w:pos="142"/>
        </w:tabs>
        <w:spacing w:line="276" w:lineRule="auto"/>
        <w:rPr>
          <w:rFonts w:ascii="Times New Roman" w:hAnsi="Times New Roman" w:cs="Times New Roman"/>
          <w:sz w:val="24"/>
          <w:szCs w:val="24"/>
        </w:rPr>
      </w:pPr>
    </w:p>
    <w:p w14:paraId="2609732F" w14:textId="77777777" w:rsidR="007C4E72" w:rsidRPr="00045846" w:rsidRDefault="00426CE4" w:rsidP="006205A2">
      <w:pPr>
        <w:pStyle w:val="Paragrafoelenco"/>
        <w:tabs>
          <w:tab w:val="left" w:pos="142"/>
          <w:tab w:val="left" w:pos="1305"/>
        </w:tabs>
        <w:spacing w:line="276" w:lineRule="auto"/>
        <w:ind w:left="0"/>
        <w:jc w:val="center"/>
        <w:rPr>
          <w:rFonts w:ascii="Times New Roman" w:hAnsi="Times New Roman" w:cs="Times New Roman"/>
          <w:b/>
          <w:bCs/>
          <w:iCs/>
          <w:sz w:val="28"/>
          <w:szCs w:val="28"/>
        </w:rPr>
      </w:pPr>
      <w:r w:rsidRPr="00045846">
        <w:rPr>
          <w:rFonts w:ascii="Times New Roman" w:hAnsi="Times New Roman" w:cs="Times New Roman"/>
          <w:b/>
          <w:bCs/>
          <w:iCs/>
          <w:sz w:val="28"/>
          <w:szCs w:val="28"/>
        </w:rPr>
        <w:t>Articolo 5</w:t>
      </w:r>
      <w:r w:rsidR="00C60135" w:rsidRPr="00045846">
        <w:rPr>
          <w:rFonts w:ascii="Times New Roman" w:hAnsi="Times New Roman" w:cs="Times New Roman"/>
          <w:b/>
          <w:bCs/>
          <w:iCs/>
          <w:sz w:val="28"/>
          <w:szCs w:val="28"/>
        </w:rPr>
        <w:t xml:space="preserve"> – Rimborsi e compensazione</w:t>
      </w:r>
    </w:p>
    <w:p w14:paraId="5394900A" w14:textId="77777777" w:rsidR="001440D4" w:rsidRPr="001440D4" w:rsidRDefault="001440D4" w:rsidP="006205A2">
      <w:pPr>
        <w:pStyle w:val="Paragrafoelenco"/>
        <w:tabs>
          <w:tab w:val="left" w:pos="142"/>
          <w:tab w:val="left" w:pos="1305"/>
        </w:tabs>
        <w:spacing w:line="276" w:lineRule="auto"/>
        <w:ind w:left="0"/>
        <w:jc w:val="center"/>
        <w:rPr>
          <w:rFonts w:ascii="Times New Roman" w:hAnsi="Times New Roman" w:cs="Times New Roman"/>
          <w:b/>
          <w:bCs/>
          <w:iCs/>
        </w:rPr>
      </w:pPr>
    </w:p>
    <w:p w14:paraId="0566B1CB" w14:textId="50FDEBE7" w:rsidR="007C4E72" w:rsidRPr="00045846" w:rsidRDefault="00C60135" w:rsidP="00402F4B">
      <w:pPr>
        <w:pStyle w:val="Standard"/>
        <w:numPr>
          <w:ilvl w:val="0"/>
          <w:numId w:val="18"/>
        </w:numPr>
        <w:tabs>
          <w:tab w:val="left" w:pos="142"/>
          <w:tab w:val="left" w:pos="255"/>
          <w:tab w:val="left" w:pos="284"/>
        </w:tabs>
        <w:spacing w:after="60" w:line="276" w:lineRule="auto"/>
        <w:jc w:val="both"/>
        <w:rPr>
          <w:rFonts w:ascii="Times New Roman" w:hAnsi="Times New Roman" w:cs="Times New Roman"/>
          <w:sz w:val="28"/>
          <w:szCs w:val="28"/>
        </w:rPr>
      </w:pPr>
      <w:r w:rsidRPr="00045846">
        <w:rPr>
          <w:rFonts w:ascii="Times New Roman" w:hAnsi="Times New Roman" w:cs="Times New Roman"/>
          <w:sz w:val="28"/>
          <w:szCs w:val="28"/>
        </w:rPr>
        <w:t xml:space="preserve">Il soggetto passivo può chiedere il rimborso di somme versate e non dovute, mediante apposita istanza, entro il termine di cinque anni dal giorno in cui è stato effettuato il pagamento, ovvero da quello in cui è stato definitivamente accertato il diritto al rimborso. Il Comune provvede nel termine di centottanta giorni dal ricevimento dell'istanza.   </w:t>
      </w:r>
    </w:p>
    <w:p w14:paraId="4FBF6A46" w14:textId="77777777" w:rsidR="007C4E72" w:rsidRPr="00045846" w:rsidRDefault="00C60135" w:rsidP="006205A2">
      <w:pPr>
        <w:pStyle w:val="Standard"/>
        <w:numPr>
          <w:ilvl w:val="0"/>
          <w:numId w:val="18"/>
        </w:numPr>
        <w:tabs>
          <w:tab w:val="left" w:pos="255"/>
          <w:tab w:val="left" w:pos="284"/>
        </w:tabs>
        <w:spacing w:after="60" w:line="276" w:lineRule="auto"/>
        <w:ind w:left="284" w:hanging="284"/>
        <w:jc w:val="both"/>
        <w:rPr>
          <w:rFonts w:ascii="Times New Roman" w:hAnsi="Times New Roman" w:cs="Times New Roman"/>
          <w:sz w:val="28"/>
          <w:szCs w:val="28"/>
        </w:rPr>
      </w:pPr>
      <w:r w:rsidRPr="00045846">
        <w:rPr>
          <w:rFonts w:ascii="Times New Roman" w:hAnsi="Times New Roman" w:cs="Times New Roman"/>
          <w:sz w:val="28"/>
          <w:szCs w:val="28"/>
        </w:rPr>
        <w:t>Le somme da rimborsare possono essere compensate, su richiesta del contribuente da comunicare al Comune entro 30 giorni dalla notificazione del provvedimento di rimborso, con gli importi dovuti al Comune a titolo di Canone patrimoniale di cui al presente regolamento. Il funzionario responsabile comunica, entro 30 giorni dalla ricezione, l'accoglimento dell'istanza di compensazione.</w:t>
      </w:r>
    </w:p>
    <w:p w14:paraId="7D5CDBBD" w14:textId="77777777" w:rsidR="007C4E72" w:rsidRPr="00045846" w:rsidRDefault="00C60135" w:rsidP="006205A2">
      <w:pPr>
        <w:pStyle w:val="Standard"/>
        <w:numPr>
          <w:ilvl w:val="0"/>
          <w:numId w:val="18"/>
        </w:numPr>
        <w:tabs>
          <w:tab w:val="left" w:pos="165"/>
          <w:tab w:val="left" w:pos="240"/>
        </w:tabs>
        <w:spacing w:after="60" w:line="276" w:lineRule="auto"/>
        <w:ind w:left="284" w:hanging="284"/>
        <w:jc w:val="both"/>
        <w:rPr>
          <w:rFonts w:ascii="Times New Roman" w:hAnsi="Times New Roman" w:cs="Times New Roman"/>
          <w:sz w:val="28"/>
          <w:szCs w:val="28"/>
        </w:rPr>
      </w:pPr>
      <w:r w:rsidRPr="00045846">
        <w:rPr>
          <w:rFonts w:ascii="Times New Roman" w:hAnsi="Times New Roman" w:cs="Times New Roman"/>
          <w:sz w:val="28"/>
          <w:szCs w:val="28"/>
        </w:rPr>
        <w:t>Le somme da rimborsare sono compensate con gli eventuali importi dovuti dal soggetto passivo al Comune a titolo di canone o di penalità o sanzioni per la diffusione abusiva di messaggi pubblicitari. La compensazione avviene d’ufficio con provvedimento notificato al soggetto passivo.</w:t>
      </w:r>
    </w:p>
    <w:p w14:paraId="6E66D978" w14:textId="77777777" w:rsidR="007C4E72" w:rsidRPr="00A6547D" w:rsidRDefault="007C4E72" w:rsidP="006205A2">
      <w:pPr>
        <w:pStyle w:val="Standard"/>
        <w:tabs>
          <w:tab w:val="left" w:pos="165"/>
          <w:tab w:val="left" w:pos="240"/>
        </w:tabs>
        <w:spacing w:after="60" w:line="276" w:lineRule="auto"/>
        <w:jc w:val="both"/>
        <w:rPr>
          <w:rFonts w:ascii="Times New Roman" w:hAnsi="Times New Roman" w:cs="Times New Roman"/>
        </w:rPr>
      </w:pPr>
    </w:p>
    <w:p w14:paraId="7AB1BB83" w14:textId="77777777" w:rsidR="007C4E72" w:rsidRPr="001F3F1D" w:rsidRDefault="00C60135" w:rsidP="006205A2">
      <w:pPr>
        <w:pStyle w:val="Standard"/>
        <w:spacing w:line="276" w:lineRule="auto"/>
        <w:rPr>
          <w:rFonts w:ascii="Times New Roman" w:hAnsi="Times New Roman" w:cs="Times New Roman"/>
          <w:sz w:val="28"/>
          <w:szCs w:val="28"/>
        </w:rPr>
      </w:pPr>
      <w:r w:rsidRPr="001F3F1D">
        <w:rPr>
          <w:rFonts w:ascii="Times New Roman" w:hAnsi="Times New Roman" w:cs="Times New Roman"/>
          <w:b/>
          <w:bCs/>
          <w:iCs/>
          <w:smallCaps/>
          <w:sz w:val="28"/>
          <w:szCs w:val="28"/>
        </w:rPr>
        <w:t>CAPO II – TIPOLOGIE DI IMPIANTI PUBBLICITARI</w:t>
      </w:r>
    </w:p>
    <w:p w14:paraId="0F739897" w14:textId="77777777" w:rsidR="007C4E72" w:rsidRPr="00732D4D" w:rsidRDefault="007C4E72" w:rsidP="006205A2">
      <w:pPr>
        <w:pStyle w:val="Standard"/>
        <w:spacing w:line="276" w:lineRule="auto"/>
        <w:jc w:val="center"/>
        <w:rPr>
          <w:rFonts w:ascii="Times New Roman" w:hAnsi="Times New Roman" w:cs="Times New Roman"/>
          <w:b/>
          <w:bCs/>
          <w:iCs/>
          <w:smallCaps/>
        </w:rPr>
      </w:pPr>
    </w:p>
    <w:p w14:paraId="60B1800B" w14:textId="77777777" w:rsidR="007C4E72" w:rsidRPr="001F3F1D" w:rsidRDefault="00C60135" w:rsidP="006205A2">
      <w:pPr>
        <w:pStyle w:val="Titolo2"/>
        <w:spacing w:line="276" w:lineRule="auto"/>
        <w:rPr>
          <w:rFonts w:ascii="Times New Roman" w:hAnsi="Times New Roman" w:cs="Times New Roman"/>
          <w:iCs/>
          <w:sz w:val="28"/>
          <w:szCs w:val="28"/>
        </w:rPr>
      </w:pPr>
      <w:bookmarkStart w:id="51" w:name="_Toc56761449"/>
      <w:r w:rsidRPr="001F3F1D">
        <w:rPr>
          <w:rFonts w:ascii="Times New Roman" w:hAnsi="Times New Roman" w:cs="Times New Roman"/>
          <w:iCs/>
          <w:sz w:val="28"/>
          <w:szCs w:val="28"/>
        </w:rPr>
        <w:t xml:space="preserve">Articolo </w:t>
      </w:r>
      <w:bookmarkEnd w:id="51"/>
      <w:r w:rsidR="00426CE4" w:rsidRPr="001F3F1D">
        <w:rPr>
          <w:rFonts w:ascii="Times New Roman" w:hAnsi="Times New Roman" w:cs="Times New Roman"/>
          <w:iCs/>
          <w:sz w:val="28"/>
          <w:szCs w:val="28"/>
        </w:rPr>
        <w:t>6</w:t>
      </w:r>
      <w:r w:rsidRPr="001F3F1D">
        <w:rPr>
          <w:rFonts w:ascii="Times New Roman" w:hAnsi="Times New Roman" w:cs="Times New Roman"/>
          <w:iCs/>
          <w:sz w:val="28"/>
          <w:szCs w:val="28"/>
        </w:rPr>
        <w:t xml:space="preserve"> </w:t>
      </w:r>
      <w:r w:rsidR="001F3F1D" w:rsidRPr="00045846">
        <w:rPr>
          <w:rFonts w:ascii="Times New Roman" w:hAnsi="Times New Roman" w:cs="Times New Roman"/>
          <w:b w:val="0"/>
          <w:bCs w:val="0"/>
          <w:iCs/>
          <w:sz w:val="28"/>
          <w:szCs w:val="28"/>
        </w:rPr>
        <w:t>–</w:t>
      </w:r>
      <w:r w:rsidRPr="001F3F1D">
        <w:rPr>
          <w:rFonts w:ascii="Times New Roman" w:hAnsi="Times New Roman" w:cs="Times New Roman"/>
          <w:iCs/>
          <w:sz w:val="28"/>
          <w:szCs w:val="28"/>
        </w:rPr>
        <w:t xml:space="preserve"> </w:t>
      </w:r>
      <w:bookmarkStart w:id="52" w:name="_Toc56761450"/>
      <w:r w:rsidRPr="001F3F1D">
        <w:rPr>
          <w:rFonts w:ascii="Times New Roman" w:hAnsi="Times New Roman" w:cs="Times New Roman"/>
          <w:iCs/>
          <w:sz w:val="28"/>
          <w:szCs w:val="28"/>
        </w:rPr>
        <w:t>Tipologie di impianti pubblicitari</w:t>
      </w:r>
      <w:bookmarkEnd w:id="52"/>
    </w:p>
    <w:p w14:paraId="1489FFC3" w14:textId="77777777" w:rsidR="00732D4D" w:rsidRPr="00732D4D" w:rsidRDefault="00732D4D" w:rsidP="006205A2">
      <w:pPr>
        <w:pStyle w:val="Titolo2"/>
        <w:spacing w:line="276" w:lineRule="auto"/>
        <w:rPr>
          <w:rFonts w:ascii="Times New Roman" w:hAnsi="Times New Roman" w:cs="Times New Roman"/>
        </w:rPr>
      </w:pPr>
    </w:p>
    <w:p w14:paraId="0D25A68C" w14:textId="77777777" w:rsidR="00016209" w:rsidRPr="001F3F1D" w:rsidRDefault="00C60135" w:rsidP="006205A2">
      <w:pPr>
        <w:pStyle w:val="Standard"/>
        <w:tabs>
          <w:tab w:val="left" w:pos="8647"/>
        </w:tabs>
        <w:spacing w:line="276" w:lineRule="auto"/>
        <w:ind w:left="284" w:hanging="284"/>
        <w:jc w:val="both"/>
        <w:rPr>
          <w:rFonts w:ascii="Times New Roman" w:hAnsi="Times New Roman" w:cs="Times New Roman"/>
          <w:sz w:val="28"/>
          <w:szCs w:val="28"/>
        </w:rPr>
      </w:pPr>
      <w:r w:rsidRPr="001F3F1D">
        <w:rPr>
          <w:rFonts w:ascii="Times New Roman" w:hAnsi="Times New Roman" w:cs="Times New Roman"/>
          <w:sz w:val="28"/>
          <w:szCs w:val="28"/>
        </w:rPr>
        <w:t>1.</w:t>
      </w:r>
      <w:r w:rsidR="00FC127A" w:rsidRPr="001F3F1D">
        <w:rPr>
          <w:rFonts w:ascii="Times New Roman" w:hAnsi="Times New Roman" w:cs="Times New Roman"/>
          <w:sz w:val="28"/>
          <w:szCs w:val="28"/>
        </w:rPr>
        <w:t xml:space="preserve"> </w:t>
      </w:r>
      <w:r w:rsidR="00016209" w:rsidRPr="001F3F1D">
        <w:rPr>
          <w:rFonts w:ascii="Times New Roman" w:hAnsi="Times New Roman" w:cs="Times New Roman"/>
          <w:sz w:val="28"/>
          <w:szCs w:val="28"/>
        </w:rPr>
        <w:t>I mezzi di effettuazione pubblicitaria disciplinati dal presente regolamento, sono sintetizzabili in base alle seguenti suddivisioni e tipologie:</w:t>
      </w:r>
    </w:p>
    <w:p w14:paraId="78730001" w14:textId="1FECF94F" w:rsidR="007C4E72" w:rsidRPr="001F3F1D" w:rsidRDefault="00C60135" w:rsidP="006205A2">
      <w:pPr>
        <w:pStyle w:val="Standard"/>
        <w:tabs>
          <w:tab w:val="left" w:pos="8647"/>
        </w:tabs>
        <w:spacing w:line="276" w:lineRule="auto"/>
        <w:jc w:val="both"/>
        <w:rPr>
          <w:rFonts w:ascii="Times New Roman" w:hAnsi="Times New Roman" w:cs="Times New Roman"/>
          <w:b/>
          <w:sz w:val="28"/>
          <w:szCs w:val="28"/>
        </w:rPr>
      </w:pPr>
      <w:r w:rsidRPr="001F3F1D">
        <w:rPr>
          <w:rFonts w:ascii="Times New Roman" w:hAnsi="Times New Roman" w:cs="Times New Roman"/>
          <w:b/>
          <w:sz w:val="28"/>
          <w:szCs w:val="28"/>
        </w:rPr>
        <w:t>-</w:t>
      </w:r>
      <w:r w:rsidR="001F3F1D">
        <w:rPr>
          <w:rFonts w:ascii="Times New Roman" w:hAnsi="Times New Roman" w:cs="Times New Roman"/>
          <w:b/>
          <w:sz w:val="28"/>
          <w:szCs w:val="28"/>
        </w:rPr>
        <w:t xml:space="preserve"> </w:t>
      </w:r>
      <w:r w:rsidR="00B84CD9">
        <w:rPr>
          <w:rFonts w:ascii="Times New Roman" w:hAnsi="Times New Roman" w:cs="Times New Roman"/>
          <w:b/>
          <w:sz w:val="28"/>
          <w:szCs w:val="28"/>
        </w:rPr>
        <w:t xml:space="preserve">  </w:t>
      </w:r>
      <w:r w:rsidRPr="001F3F1D">
        <w:rPr>
          <w:rFonts w:ascii="Times New Roman" w:hAnsi="Times New Roman" w:cs="Times New Roman"/>
          <w:b/>
          <w:sz w:val="28"/>
          <w:szCs w:val="28"/>
        </w:rPr>
        <w:t>Insegna di esercizio:</w:t>
      </w:r>
    </w:p>
    <w:p w14:paraId="0338FF3D" w14:textId="59CE6827" w:rsidR="005E658B" w:rsidRDefault="00507309" w:rsidP="006205A2">
      <w:pPr>
        <w:pStyle w:val="Standard"/>
        <w:tabs>
          <w:tab w:val="left" w:pos="8647"/>
        </w:tabs>
        <w:spacing w:line="276" w:lineRule="auto"/>
        <w:ind w:left="284"/>
        <w:jc w:val="both"/>
        <w:rPr>
          <w:rFonts w:ascii="Times New Roman" w:hAnsi="Times New Roman" w:cs="Times New Roman"/>
          <w:sz w:val="28"/>
          <w:szCs w:val="28"/>
        </w:rPr>
      </w:pPr>
      <w:r w:rsidRPr="001F3F1D">
        <w:rPr>
          <w:rFonts w:ascii="Times New Roman" w:hAnsi="Times New Roman" w:cs="Times New Roman"/>
          <w:sz w:val="28"/>
          <w:szCs w:val="28"/>
        </w:rPr>
        <w:t>contiene</w:t>
      </w:r>
      <w:r w:rsidR="00C60135" w:rsidRPr="001F3F1D">
        <w:rPr>
          <w:rFonts w:ascii="Times New Roman" w:hAnsi="Times New Roman" w:cs="Times New Roman"/>
          <w:sz w:val="28"/>
          <w:szCs w:val="28"/>
        </w:rPr>
        <w:t xml:space="preserve"> il nome dell’esercente o la ragione sociale della ditta, la qualità dell’esercizio o la sua attività permanente, l’indicazione delle merci vendute o fabbricate o dei servizi che ivi si prestano e sono rappresentate da una scritta in caratteri alfanumerici, completata eventualmente da simboli e da marchi, realizzata e supportata con materiali di qualsiasi natura, installata nella sede dell’attività a cui si riferisce o nelle pertinenze accessorie alla stessa.</w:t>
      </w:r>
    </w:p>
    <w:p w14:paraId="6ED41A93" w14:textId="3CA46D39" w:rsidR="007C4E72" w:rsidRPr="001F3F1D" w:rsidRDefault="00C60135" w:rsidP="006205A2">
      <w:pPr>
        <w:pStyle w:val="Standard"/>
        <w:tabs>
          <w:tab w:val="left" w:pos="8647"/>
        </w:tabs>
        <w:spacing w:line="276" w:lineRule="auto"/>
        <w:ind w:left="284"/>
        <w:jc w:val="both"/>
        <w:rPr>
          <w:rFonts w:ascii="Times New Roman" w:hAnsi="Times New Roman" w:cs="Times New Roman"/>
          <w:sz w:val="28"/>
          <w:szCs w:val="28"/>
        </w:rPr>
      </w:pPr>
      <w:r w:rsidRPr="001F3F1D">
        <w:rPr>
          <w:rFonts w:ascii="Times New Roman" w:hAnsi="Times New Roman" w:cs="Times New Roman"/>
          <w:sz w:val="28"/>
          <w:szCs w:val="28"/>
        </w:rPr>
        <w:lastRenderedPageBreak/>
        <w:t xml:space="preserve">Può essere luminosa sia per luce propria che per luce indiretta, può </w:t>
      </w:r>
      <w:r w:rsidR="00507309" w:rsidRPr="001F3F1D">
        <w:rPr>
          <w:rFonts w:ascii="Times New Roman" w:hAnsi="Times New Roman" w:cs="Times New Roman"/>
          <w:sz w:val="28"/>
          <w:szCs w:val="28"/>
        </w:rPr>
        <w:t xml:space="preserve">essere </w:t>
      </w:r>
      <w:proofErr w:type="spellStart"/>
      <w:r w:rsidR="00507309" w:rsidRPr="001F3F1D">
        <w:rPr>
          <w:rFonts w:ascii="Times New Roman" w:hAnsi="Times New Roman" w:cs="Times New Roman"/>
          <w:sz w:val="28"/>
          <w:szCs w:val="28"/>
        </w:rPr>
        <w:t>monofacciale</w:t>
      </w:r>
      <w:proofErr w:type="spellEnd"/>
      <w:r w:rsidR="00507309" w:rsidRPr="001F3F1D">
        <w:rPr>
          <w:rFonts w:ascii="Times New Roman" w:hAnsi="Times New Roman" w:cs="Times New Roman"/>
          <w:sz w:val="28"/>
          <w:szCs w:val="28"/>
        </w:rPr>
        <w:t xml:space="preserve"> o </w:t>
      </w:r>
      <w:proofErr w:type="spellStart"/>
      <w:r w:rsidR="00507309" w:rsidRPr="001F3F1D">
        <w:rPr>
          <w:rFonts w:ascii="Times New Roman" w:hAnsi="Times New Roman" w:cs="Times New Roman"/>
          <w:sz w:val="28"/>
          <w:szCs w:val="28"/>
        </w:rPr>
        <w:t>polifacciale</w:t>
      </w:r>
      <w:proofErr w:type="spellEnd"/>
      <w:r w:rsidRPr="001F3F1D">
        <w:rPr>
          <w:rFonts w:ascii="Times New Roman" w:hAnsi="Times New Roman" w:cs="Times New Roman"/>
          <w:sz w:val="28"/>
          <w:szCs w:val="28"/>
        </w:rPr>
        <w:t>. Le caratteristiche delle insegne di esercizio sono stabilite dall’articolo 49, comma 5</w:t>
      </w:r>
      <w:r w:rsidR="00586CFC" w:rsidRPr="001F3F1D">
        <w:rPr>
          <w:rFonts w:ascii="Times New Roman" w:hAnsi="Times New Roman" w:cs="Times New Roman"/>
          <w:sz w:val="28"/>
          <w:szCs w:val="28"/>
        </w:rPr>
        <w:t>,</w:t>
      </w:r>
      <w:r w:rsidRPr="001F3F1D">
        <w:rPr>
          <w:rFonts w:ascii="Times New Roman" w:hAnsi="Times New Roman" w:cs="Times New Roman"/>
          <w:sz w:val="28"/>
          <w:szCs w:val="28"/>
        </w:rPr>
        <w:t xml:space="preserve"> del Decreto del Presidente della Repubblica 16/12/1992, n. 495 (Regolamento di esecuzione e di attuazione del Nuovo codice della strada).</w:t>
      </w:r>
    </w:p>
    <w:p w14:paraId="5A0C6F1D" w14:textId="77777777" w:rsidR="007C4E72" w:rsidRPr="001F3F1D" w:rsidRDefault="00C60135" w:rsidP="006205A2">
      <w:pPr>
        <w:pStyle w:val="Standard"/>
        <w:tabs>
          <w:tab w:val="left" w:pos="8647"/>
        </w:tabs>
        <w:spacing w:line="276" w:lineRule="auto"/>
        <w:ind w:left="284"/>
        <w:jc w:val="both"/>
        <w:rPr>
          <w:rFonts w:ascii="Times New Roman" w:hAnsi="Times New Roman" w:cs="Times New Roman"/>
          <w:sz w:val="28"/>
          <w:szCs w:val="28"/>
        </w:rPr>
      </w:pPr>
      <w:r w:rsidRPr="001F3F1D">
        <w:rPr>
          <w:rFonts w:ascii="Times New Roman" w:hAnsi="Times New Roman" w:cs="Times New Roman"/>
          <w:sz w:val="28"/>
          <w:szCs w:val="28"/>
        </w:rPr>
        <w:t>Rientrano nella categoria delle insegne d’esercizio, i mezzi pubblicitari aventi natura stabile e tra questi i cartelli illuminati e non, i cassonetti luminosi e non, le targhe, le scritte su tende, le scritte pitturate, gli stemmi o loghi.</w:t>
      </w:r>
    </w:p>
    <w:p w14:paraId="2A0F932A" w14:textId="77777777" w:rsidR="007C4E72" w:rsidRPr="00A6547D" w:rsidRDefault="007C4E72" w:rsidP="006205A2">
      <w:pPr>
        <w:pStyle w:val="Standard"/>
        <w:tabs>
          <w:tab w:val="left" w:pos="8647"/>
        </w:tabs>
        <w:spacing w:line="276" w:lineRule="auto"/>
        <w:jc w:val="both"/>
        <w:rPr>
          <w:rFonts w:ascii="Times New Roman" w:hAnsi="Times New Roman" w:cs="Times New Roman"/>
        </w:rPr>
      </w:pPr>
    </w:p>
    <w:p w14:paraId="328D6DC1" w14:textId="1FE8BEEE" w:rsidR="007C4E72" w:rsidRPr="001F3F1D" w:rsidRDefault="00C60135" w:rsidP="006205A2">
      <w:pPr>
        <w:pStyle w:val="Standard"/>
        <w:tabs>
          <w:tab w:val="left" w:pos="8647"/>
        </w:tabs>
        <w:spacing w:line="276" w:lineRule="auto"/>
        <w:jc w:val="both"/>
        <w:rPr>
          <w:rFonts w:ascii="Times New Roman" w:hAnsi="Times New Roman" w:cs="Times New Roman"/>
          <w:b/>
          <w:sz w:val="28"/>
          <w:szCs w:val="28"/>
        </w:rPr>
      </w:pPr>
      <w:r w:rsidRPr="001F3F1D">
        <w:rPr>
          <w:rFonts w:ascii="Times New Roman" w:hAnsi="Times New Roman" w:cs="Times New Roman"/>
          <w:b/>
          <w:sz w:val="28"/>
          <w:szCs w:val="28"/>
        </w:rPr>
        <w:t xml:space="preserve">- </w:t>
      </w:r>
      <w:r w:rsidR="0074741D">
        <w:rPr>
          <w:rFonts w:ascii="Times New Roman" w:hAnsi="Times New Roman" w:cs="Times New Roman"/>
          <w:b/>
          <w:sz w:val="28"/>
          <w:szCs w:val="28"/>
        </w:rPr>
        <w:t xml:space="preserve">  </w:t>
      </w:r>
      <w:r w:rsidRPr="001F3F1D">
        <w:rPr>
          <w:rFonts w:ascii="Times New Roman" w:hAnsi="Times New Roman" w:cs="Times New Roman"/>
          <w:b/>
          <w:sz w:val="28"/>
          <w:szCs w:val="28"/>
        </w:rPr>
        <w:t>Insegna pubblicitaria:</w:t>
      </w:r>
    </w:p>
    <w:p w14:paraId="76B84121" w14:textId="77777777" w:rsidR="007C4E72" w:rsidRPr="00647968" w:rsidRDefault="00C60135" w:rsidP="006205A2">
      <w:pPr>
        <w:pStyle w:val="Standard"/>
        <w:tabs>
          <w:tab w:val="left" w:pos="8647"/>
        </w:tabs>
        <w:spacing w:line="276" w:lineRule="auto"/>
        <w:ind w:left="284"/>
        <w:jc w:val="both"/>
        <w:rPr>
          <w:rFonts w:ascii="Times New Roman" w:hAnsi="Times New Roman" w:cs="Times New Roman"/>
          <w:sz w:val="28"/>
          <w:szCs w:val="28"/>
        </w:rPr>
      </w:pPr>
      <w:r w:rsidRPr="00647968">
        <w:rPr>
          <w:rFonts w:ascii="Times New Roman" w:hAnsi="Times New Roman" w:cs="Times New Roman"/>
          <w:sz w:val="28"/>
          <w:szCs w:val="28"/>
        </w:rPr>
        <w:t>scritta in caratteri alfanumerici, completata eventualmente da simboli e da marchi, realizzata e supportata con materiali di qualsiasi natura, installata presso esercizi commerciali che pubblicizza un prodotto o un servizio offerto, non riconducibile ad insegna d’esercizio.</w:t>
      </w:r>
    </w:p>
    <w:p w14:paraId="15A77BC9" w14:textId="77777777" w:rsidR="007C4E72" w:rsidRPr="00647968" w:rsidRDefault="00C60135" w:rsidP="006205A2">
      <w:pPr>
        <w:pStyle w:val="Standard"/>
        <w:tabs>
          <w:tab w:val="left" w:pos="8647"/>
        </w:tabs>
        <w:spacing w:line="276" w:lineRule="auto"/>
        <w:ind w:left="284"/>
        <w:jc w:val="both"/>
        <w:rPr>
          <w:rFonts w:ascii="Times New Roman" w:hAnsi="Times New Roman" w:cs="Times New Roman"/>
          <w:sz w:val="28"/>
          <w:szCs w:val="28"/>
        </w:rPr>
      </w:pPr>
      <w:r w:rsidRPr="00647968">
        <w:rPr>
          <w:rFonts w:ascii="Times New Roman" w:hAnsi="Times New Roman" w:cs="Times New Roman"/>
          <w:sz w:val="28"/>
          <w:szCs w:val="28"/>
        </w:rPr>
        <w:t>Rientrano nella categoria delle insegne pubblicitarie, i cartelli illuminati e non, i cassonetti luminosi e non, le targhe, le scritte su tende, le scritte pitturate.</w:t>
      </w:r>
    </w:p>
    <w:p w14:paraId="55449DF8" w14:textId="77777777" w:rsidR="007C4E72" w:rsidRPr="00A6547D" w:rsidRDefault="007C4E72" w:rsidP="006205A2">
      <w:pPr>
        <w:pStyle w:val="Standard"/>
        <w:tabs>
          <w:tab w:val="left" w:pos="8647"/>
        </w:tabs>
        <w:spacing w:line="276" w:lineRule="auto"/>
        <w:jc w:val="both"/>
        <w:rPr>
          <w:rFonts w:ascii="Times New Roman" w:hAnsi="Times New Roman" w:cs="Times New Roman"/>
        </w:rPr>
      </w:pPr>
    </w:p>
    <w:p w14:paraId="446D05AA" w14:textId="26887DB9" w:rsidR="007C4E72" w:rsidRPr="00647968" w:rsidRDefault="00C60135" w:rsidP="006205A2">
      <w:pPr>
        <w:pStyle w:val="Standard"/>
        <w:tabs>
          <w:tab w:val="left" w:pos="8647"/>
        </w:tabs>
        <w:spacing w:line="276" w:lineRule="auto"/>
        <w:jc w:val="both"/>
        <w:rPr>
          <w:rFonts w:ascii="Times New Roman" w:hAnsi="Times New Roman" w:cs="Times New Roman"/>
          <w:b/>
          <w:sz w:val="28"/>
          <w:szCs w:val="28"/>
        </w:rPr>
      </w:pPr>
      <w:r w:rsidRPr="00732D4D">
        <w:rPr>
          <w:rFonts w:ascii="Times New Roman" w:hAnsi="Times New Roman" w:cs="Times New Roman"/>
          <w:b/>
        </w:rPr>
        <w:t xml:space="preserve">- </w:t>
      </w:r>
      <w:r w:rsidR="00365965">
        <w:rPr>
          <w:rFonts w:ascii="Times New Roman" w:hAnsi="Times New Roman" w:cs="Times New Roman"/>
          <w:b/>
        </w:rPr>
        <w:t xml:space="preserve">  </w:t>
      </w:r>
      <w:r w:rsidRPr="00647968">
        <w:rPr>
          <w:rFonts w:ascii="Times New Roman" w:hAnsi="Times New Roman" w:cs="Times New Roman"/>
          <w:b/>
          <w:sz w:val="28"/>
          <w:szCs w:val="28"/>
        </w:rPr>
        <w:t>Pubblicità su veicoli e natanti:</w:t>
      </w:r>
    </w:p>
    <w:p w14:paraId="257F2B0B" w14:textId="77777777" w:rsidR="007C4E72" w:rsidRPr="00647968" w:rsidRDefault="00C60135" w:rsidP="006205A2">
      <w:pPr>
        <w:pStyle w:val="Standard"/>
        <w:tabs>
          <w:tab w:val="left" w:pos="8647"/>
        </w:tabs>
        <w:spacing w:line="276" w:lineRule="auto"/>
        <w:ind w:left="284"/>
        <w:jc w:val="both"/>
        <w:rPr>
          <w:rFonts w:ascii="Times New Roman" w:hAnsi="Times New Roman" w:cs="Times New Roman"/>
          <w:sz w:val="28"/>
          <w:szCs w:val="28"/>
        </w:rPr>
      </w:pPr>
      <w:r w:rsidRPr="00647968">
        <w:rPr>
          <w:rFonts w:ascii="Times New Roman" w:hAnsi="Times New Roman" w:cs="Times New Roman"/>
          <w:sz w:val="28"/>
          <w:szCs w:val="28"/>
        </w:rPr>
        <w:t>pubblicità visiva effettuata per conto proprio o altrui all’esterno di veicoli in genere, di vetture autofilotranviarie, battelli, barche e simili, di uso pubblico o privato ai sensi di quanto previsto dal Codice della Strada.</w:t>
      </w:r>
    </w:p>
    <w:p w14:paraId="1AA30822" w14:textId="77777777" w:rsidR="007C4E72" w:rsidRPr="00A6547D" w:rsidRDefault="007C4E72" w:rsidP="006205A2">
      <w:pPr>
        <w:pStyle w:val="Standard"/>
        <w:tabs>
          <w:tab w:val="left" w:pos="8647"/>
        </w:tabs>
        <w:spacing w:line="276" w:lineRule="auto"/>
        <w:jc w:val="both"/>
        <w:rPr>
          <w:rFonts w:ascii="Times New Roman" w:hAnsi="Times New Roman" w:cs="Times New Roman"/>
          <w:color w:val="222222"/>
          <w:shd w:val="clear" w:color="auto" w:fill="72BF44"/>
        </w:rPr>
      </w:pPr>
    </w:p>
    <w:p w14:paraId="7B7BD099" w14:textId="2442814D" w:rsidR="007C4E72" w:rsidRPr="00874B14" w:rsidRDefault="00C60135" w:rsidP="006205A2">
      <w:pPr>
        <w:pStyle w:val="Standard"/>
        <w:tabs>
          <w:tab w:val="left" w:pos="8647"/>
        </w:tabs>
        <w:spacing w:line="276" w:lineRule="auto"/>
        <w:jc w:val="both"/>
        <w:rPr>
          <w:rFonts w:ascii="Times New Roman" w:hAnsi="Times New Roman" w:cs="Times New Roman"/>
          <w:b/>
          <w:sz w:val="28"/>
          <w:szCs w:val="28"/>
        </w:rPr>
      </w:pPr>
      <w:r w:rsidRPr="00067E6E">
        <w:rPr>
          <w:rFonts w:ascii="Times New Roman" w:hAnsi="Times New Roman" w:cs="Times New Roman"/>
          <w:b/>
        </w:rPr>
        <w:t xml:space="preserve">- </w:t>
      </w:r>
      <w:r w:rsidR="008A680B">
        <w:rPr>
          <w:rFonts w:ascii="Times New Roman" w:hAnsi="Times New Roman" w:cs="Times New Roman"/>
          <w:b/>
        </w:rPr>
        <w:t xml:space="preserve">  </w:t>
      </w:r>
      <w:r w:rsidRPr="00874B14">
        <w:rPr>
          <w:rFonts w:ascii="Times New Roman" w:hAnsi="Times New Roman" w:cs="Times New Roman"/>
          <w:b/>
          <w:sz w:val="28"/>
          <w:szCs w:val="28"/>
        </w:rPr>
        <w:t>Pubblicità con veicoli d’impresa:</w:t>
      </w:r>
    </w:p>
    <w:p w14:paraId="57FE6C06" w14:textId="77777777" w:rsidR="007C4E72" w:rsidRPr="00874B14" w:rsidRDefault="00C60135" w:rsidP="006205A2">
      <w:pPr>
        <w:pStyle w:val="Standard"/>
        <w:tabs>
          <w:tab w:val="left" w:pos="8647"/>
        </w:tabs>
        <w:spacing w:line="276" w:lineRule="auto"/>
        <w:ind w:left="284"/>
        <w:jc w:val="both"/>
        <w:rPr>
          <w:rFonts w:ascii="Times New Roman" w:hAnsi="Times New Roman" w:cs="Times New Roman"/>
          <w:sz w:val="28"/>
          <w:szCs w:val="28"/>
        </w:rPr>
      </w:pPr>
      <w:r w:rsidRPr="00874B14">
        <w:rPr>
          <w:rFonts w:ascii="Times New Roman" w:hAnsi="Times New Roman" w:cs="Times New Roman"/>
          <w:sz w:val="28"/>
          <w:szCs w:val="28"/>
        </w:rPr>
        <w:t>pubblicità visiva effettuata per conto proprio su veicoli di proprietà dell’impresa o adibiti a trasporto per suo conto, compresi i veicoli circolanti con rimorchio.</w:t>
      </w:r>
    </w:p>
    <w:p w14:paraId="5683187E" w14:textId="77777777" w:rsidR="007C4E72" w:rsidRPr="00A6547D" w:rsidRDefault="007C4E72" w:rsidP="006205A2">
      <w:pPr>
        <w:pStyle w:val="Standard"/>
        <w:tabs>
          <w:tab w:val="left" w:pos="8647"/>
        </w:tabs>
        <w:spacing w:line="276" w:lineRule="auto"/>
        <w:jc w:val="both"/>
        <w:rPr>
          <w:rFonts w:ascii="Times New Roman" w:hAnsi="Times New Roman" w:cs="Times New Roman"/>
        </w:rPr>
      </w:pPr>
    </w:p>
    <w:p w14:paraId="7E4F6C57" w14:textId="13C781A5" w:rsidR="007C4E72" w:rsidRPr="00874B14" w:rsidRDefault="00C60135" w:rsidP="006205A2">
      <w:pPr>
        <w:pStyle w:val="Standard"/>
        <w:tabs>
          <w:tab w:val="left" w:pos="8647"/>
        </w:tabs>
        <w:spacing w:line="276" w:lineRule="auto"/>
        <w:jc w:val="both"/>
        <w:rPr>
          <w:rFonts w:ascii="Times New Roman" w:hAnsi="Times New Roman" w:cs="Times New Roman"/>
          <w:b/>
          <w:sz w:val="28"/>
          <w:szCs w:val="28"/>
        </w:rPr>
      </w:pPr>
      <w:r w:rsidRPr="00874B14">
        <w:rPr>
          <w:rFonts w:ascii="Times New Roman" w:hAnsi="Times New Roman" w:cs="Times New Roman"/>
          <w:b/>
          <w:sz w:val="28"/>
          <w:szCs w:val="28"/>
        </w:rPr>
        <w:t xml:space="preserve">- </w:t>
      </w:r>
      <w:r w:rsidR="00184AD3">
        <w:rPr>
          <w:rFonts w:ascii="Times New Roman" w:hAnsi="Times New Roman" w:cs="Times New Roman"/>
          <w:b/>
          <w:sz w:val="28"/>
          <w:szCs w:val="28"/>
        </w:rPr>
        <w:t xml:space="preserve">  </w:t>
      </w:r>
      <w:r w:rsidRPr="00874B14">
        <w:rPr>
          <w:rFonts w:ascii="Times New Roman" w:hAnsi="Times New Roman" w:cs="Times New Roman"/>
          <w:b/>
          <w:sz w:val="28"/>
          <w:szCs w:val="28"/>
        </w:rPr>
        <w:t>Pubblicità varia:</w:t>
      </w:r>
    </w:p>
    <w:p w14:paraId="47FC4C40" w14:textId="77777777" w:rsidR="007C4E72" w:rsidRPr="00874B14" w:rsidRDefault="00C60135" w:rsidP="006205A2">
      <w:pPr>
        <w:pStyle w:val="Standard"/>
        <w:tabs>
          <w:tab w:val="left" w:pos="8647"/>
        </w:tabs>
        <w:spacing w:line="276" w:lineRule="auto"/>
        <w:ind w:left="284"/>
        <w:jc w:val="both"/>
        <w:rPr>
          <w:rFonts w:ascii="Times New Roman" w:hAnsi="Times New Roman" w:cs="Times New Roman"/>
          <w:sz w:val="28"/>
          <w:szCs w:val="28"/>
        </w:rPr>
      </w:pPr>
      <w:r w:rsidRPr="00874B14">
        <w:rPr>
          <w:rFonts w:ascii="Times New Roman" w:hAnsi="Times New Roman" w:cs="Times New Roman"/>
          <w:sz w:val="28"/>
          <w:szCs w:val="28"/>
        </w:rPr>
        <w:t>per pubblicità varia si intende quella effettuata con locandine, striscioni, drappi, stendardi, pannelli, ombrelloni, bandiere, sagomati, espositori, cavalletti, bacheche, vetrofanie, lanterne oltre che schermi televisivi ed altre strutture riproducenti messaggi scorrevoli o variabili, proiezioni luminose o cinematografiche o di diapositive su schermi o pareti riflettenti, segni orizzontali reclamistici, distribuzione di volantini o di altro materiale pubblicitario, fonica a mezzo di apparecchi amplificatori e simili, pubblicità con aeromobili mediante scritte o striscioni o lancio di oggetti e manifestini, pubblicità con palloni frenati e simili. Può essere esposta presso gli esercizi commerciali o in luoghi diversi.</w:t>
      </w:r>
    </w:p>
    <w:p w14:paraId="35061CD3" w14:textId="33DA80AB" w:rsidR="007C4E72" w:rsidRDefault="007C4E72" w:rsidP="006205A2">
      <w:pPr>
        <w:pStyle w:val="Standard"/>
        <w:tabs>
          <w:tab w:val="left" w:pos="8647"/>
        </w:tabs>
        <w:spacing w:line="276" w:lineRule="auto"/>
        <w:jc w:val="both"/>
        <w:rPr>
          <w:rFonts w:ascii="Times New Roman" w:hAnsi="Times New Roman" w:cs="Times New Roman"/>
        </w:rPr>
      </w:pPr>
    </w:p>
    <w:p w14:paraId="6087007A" w14:textId="362A38CA" w:rsidR="00A62356" w:rsidRDefault="00A62356" w:rsidP="006205A2">
      <w:pPr>
        <w:pStyle w:val="Standard"/>
        <w:tabs>
          <w:tab w:val="left" w:pos="8647"/>
        </w:tabs>
        <w:spacing w:line="276" w:lineRule="auto"/>
        <w:jc w:val="both"/>
        <w:rPr>
          <w:rFonts w:ascii="Times New Roman" w:hAnsi="Times New Roman" w:cs="Times New Roman"/>
        </w:rPr>
      </w:pPr>
    </w:p>
    <w:p w14:paraId="0CD16983" w14:textId="58C98F0B" w:rsidR="00A62356" w:rsidRDefault="00A62356" w:rsidP="006205A2">
      <w:pPr>
        <w:pStyle w:val="Standard"/>
        <w:tabs>
          <w:tab w:val="left" w:pos="8647"/>
        </w:tabs>
        <w:spacing w:line="276" w:lineRule="auto"/>
        <w:jc w:val="both"/>
        <w:rPr>
          <w:rFonts w:ascii="Times New Roman" w:hAnsi="Times New Roman" w:cs="Times New Roman"/>
        </w:rPr>
      </w:pPr>
    </w:p>
    <w:p w14:paraId="47818BA3" w14:textId="77777777" w:rsidR="00A62356" w:rsidRPr="00A6547D" w:rsidRDefault="00A62356" w:rsidP="006205A2">
      <w:pPr>
        <w:pStyle w:val="Standard"/>
        <w:tabs>
          <w:tab w:val="left" w:pos="8647"/>
        </w:tabs>
        <w:spacing w:line="276" w:lineRule="auto"/>
        <w:jc w:val="both"/>
        <w:rPr>
          <w:rFonts w:ascii="Times New Roman" w:hAnsi="Times New Roman" w:cs="Times New Roman"/>
        </w:rPr>
      </w:pPr>
    </w:p>
    <w:p w14:paraId="468CA1DE" w14:textId="7CF49EB4" w:rsidR="007C4E72" w:rsidRPr="00874B14" w:rsidRDefault="00C60135" w:rsidP="006205A2">
      <w:pPr>
        <w:pStyle w:val="Standard"/>
        <w:tabs>
          <w:tab w:val="left" w:pos="8647"/>
        </w:tabs>
        <w:spacing w:line="276" w:lineRule="auto"/>
        <w:jc w:val="both"/>
        <w:rPr>
          <w:rFonts w:ascii="Times New Roman" w:hAnsi="Times New Roman" w:cs="Times New Roman"/>
          <w:b/>
          <w:sz w:val="28"/>
          <w:szCs w:val="28"/>
        </w:rPr>
      </w:pPr>
      <w:r w:rsidRPr="00874B14">
        <w:rPr>
          <w:rFonts w:ascii="Times New Roman" w:hAnsi="Times New Roman" w:cs="Times New Roman"/>
          <w:b/>
          <w:sz w:val="28"/>
          <w:szCs w:val="28"/>
        </w:rPr>
        <w:lastRenderedPageBreak/>
        <w:t xml:space="preserve">- </w:t>
      </w:r>
      <w:r w:rsidR="00A62356">
        <w:rPr>
          <w:rFonts w:ascii="Times New Roman" w:hAnsi="Times New Roman" w:cs="Times New Roman"/>
          <w:b/>
          <w:sz w:val="28"/>
          <w:szCs w:val="28"/>
        </w:rPr>
        <w:t xml:space="preserve">  </w:t>
      </w:r>
      <w:r w:rsidRPr="00874B14">
        <w:rPr>
          <w:rFonts w:ascii="Times New Roman" w:hAnsi="Times New Roman" w:cs="Times New Roman"/>
          <w:b/>
          <w:sz w:val="28"/>
          <w:szCs w:val="28"/>
        </w:rPr>
        <w:t>Impianti pubblicitari:</w:t>
      </w:r>
    </w:p>
    <w:p w14:paraId="1C2AABF9" w14:textId="4F795CE5" w:rsidR="007C4E72" w:rsidRDefault="00C60135" w:rsidP="006205A2">
      <w:pPr>
        <w:pStyle w:val="Standard"/>
        <w:tabs>
          <w:tab w:val="left" w:pos="8647"/>
        </w:tabs>
        <w:spacing w:line="276" w:lineRule="auto"/>
        <w:ind w:left="284"/>
        <w:jc w:val="both"/>
        <w:rPr>
          <w:rFonts w:ascii="Times New Roman" w:hAnsi="Times New Roman" w:cs="Times New Roman"/>
        </w:rPr>
      </w:pPr>
      <w:r w:rsidRPr="00874B14">
        <w:rPr>
          <w:rFonts w:ascii="Times New Roman" w:hAnsi="Times New Roman" w:cs="Times New Roman"/>
          <w:sz w:val="28"/>
          <w:szCs w:val="28"/>
        </w:rPr>
        <w:t>per impianti pubblicitari s’intendono le scritte, simboli o altri impianti a carattere permanente o temporaneo esposti in luogo diverso da quello ove ha sede l’esercizio, di qualsiasi natura esso sia, che contengano l’indicazione del nome del fabbricante delle merci vendute o del fornitore dei servizi che vengono prestati</w:t>
      </w:r>
      <w:r w:rsidRPr="00A6547D">
        <w:rPr>
          <w:rFonts w:ascii="Times New Roman" w:hAnsi="Times New Roman" w:cs="Times New Roman"/>
        </w:rPr>
        <w:t>.</w:t>
      </w:r>
    </w:p>
    <w:p w14:paraId="7DEDA09E" w14:textId="77777777" w:rsidR="00A62356" w:rsidRPr="00A6547D" w:rsidRDefault="00A62356" w:rsidP="006205A2">
      <w:pPr>
        <w:pStyle w:val="Standard"/>
        <w:tabs>
          <w:tab w:val="left" w:pos="8647"/>
        </w:tabs>
        <w:spacing w:line="276" w:lineRule="auto"/>
        <w:ind w:left="284"/>
        <w:jc w:val="both"/>
        <w:rPr>
          <w:rFonts w:ascii="Times New Roman" w:hAnsi="Times New Roman" w:cs="Times New Roman"/>
        </w:rPr>
      </w:pPr>
    </w:p>
    <w:p w14:paraId="2C143FA2" w14:textId="180DFC50" w:rsidR="007C4E72" w:rsidRPr="00874B14" w:rsidRDefault="00C60135" w:rsidP="006205A2">
      <w:pPr>
        <w:pStyle w:val="Standard"/>
        <w:tabs>
          <w:tab w:val="left" w:pos="8647"/>
        </w:tabs>
        <w:spacing w:line="276" w:lineRule="auto"/>
        <w:jc w:val="both"/>
        <w:rPr>
          <w:rFonts w:ascii="Times New Roman" w:hAnsi="Times New Roman" w:cs="Times New Roman"/>
          <w:b/>
          <w:sz w:val="28"/>
          <w:szCs w:val="28"/>
        </w:rPr>
      </w:pPr>
      <w:r w:rsidRPr="00874B14">
        <w:rPr>
          <w:rFonts w:ascii="Times New Roman" w:hAnsi="Times New Roman" w:cs="Times New Roman"/>
          <w:b/>
          <w:sz w:val="28"/>
          <w:szCs w:val="28"/>
        </w:rPr>
        <w:t xml:space="preserve">- </w:t>
      </w:r>
      <w:r w:rsidR="00A62356">
        <w:rPr>
          <w:rFonts w:ascii="Times New Roman" w:hAnsi="Times New Roman" w:cs="Times New Roman"/>
          <w:b/>
          <w:sz w:val="28"/>
          <w:szCs w:val="28"/>
        </w:rPr>
        <w:t xml:space="preserve">  </w:t>
      </w:r>
      <w:r w:rsidRPr="00874B14">
        <w:rPr>
          <w:rFonts w:ascii="Times New Roman" w:hAnsi="Times New Roman" w:cs="Times New Roman"/>
          <w:b/>
          <w:sz w:val="28"/>
          <w:szCs w:val="28"/>
        </w:rPr>
        <w:t>Impianto pubblicitario di servizio:</w:t>
      </w:r>
    </w:p>
    <w:p w14:paraId="1FD9EAF7" w14:textId="77777777" w:rsidR="007C4E72" w:rsidRPr="00874B14" w:rsidRDefault="00C60135" w:rsidP="006205A2">
      <w:pPr>
        <w:pStyle w:val="Standard"/>
        <w:tabs>
          <w:tab w:val="left" w:pos="8647"/>
        </w:tabs>
        <w:spacing w:line="276" w:lineRule="auto"/>
        <w:ind w:left="284"/>
        <w:jc w:val="both"/>
        <w:rPr>
          <w:rFonts w:ascii="Times New Roman" w:hAnsi="Times New Roman" w:cs="Times New Roman"/>
          <w:sz w:val="28"/>
          <w:szCs w:val="28"/>
        </w:rPr>
      </w:pPr>
      <w:r w:rsidRPr="00874B14">
        <w:rPr>
          <w:rFonts w:ascii="Times New Roman" w:hAnsi="Times New Roman" w:cs="Times New Roman"/>
          <w:sz w:val="28"/>
          <w:szCs w:val="28"/>
        </w:rPr>
        <w:t xml:space="preserve">manufatto avente quale scopo principale un servizio di pubblica utilità nell’ambito dell’arredo urbano e stradale (fermate autobus, pensiline, transenne </w:t>
      </w:r>
      <w:proofErr w:type="spellStart"/>
      <w:r w:rsidRPr="00874B14">
        <w:rPr>
          <w:rFonts w:ascii="Times New Roman" w:hAnsi="Times New Roman" w:cs="Times New Roman"/>
          <w:sz w:val="28"/>
          <w:szCs w:val="28"/>
        </w:rPr>
        <w:t>parapedonali</w:t>
      </w:r>
      <w:proofErr w:type="spellEnd"/>
      <w:r w:rsidRPr="00874B14">
        <w:rPr>
          <w:rFonts w:ascii="Times New Roman" w:hAnsi="Times New Roman" w:cs="Times New Roman"/>
          <w:sz w:val="28"/>
          <w:szCs w:val="28"/>
        </w:rPr>
        <w:t>, cestini, panchine, orologi o simili) recante uno spazio pubblicitario che può anche essere luminoso sia per luce diretta che per luce indiretta.</w:t>
      </w:r>
    </w:p>
    <w:p w14:paraId="0617D9A7" w14:textId="77777777" w:rsidR="007C4E72" w:rsidRPr="00A62356" w:rsidRDefault="007C4E72" w:rsidP="006205A2">
      <w:pPr>
        <w:pStyle w:val="Standard"/>
        <w:tabs>
          <w:tab w:val="left" w:pos="8647"/>
        </w:tabs>
        <w:spacing w:line="276" w:lineRule="auto"/>
        <w:jc w:val="both"/>
        <w:rPr>
          <w:rFonts w:ascii="Times New Roman" w:hAnsi="Times New Roman" w:cs="Times New Roman"/>
        </w:rPr>
      </w:pPr>
    </w:p>
    <w:p w14:paraId="5C059FED" w14:textId="5909573E" w:rsidR="007C4E72" w:rsidRPr="00874B14" w:rsidRDefault="00C60135" w:rsidP="006205A2">
      <w:pPr>
        <w:pStyle w:val="Standard"/>
        <w:tabs>
          <w:tab w:val="left" w:pos="8647"/>
        </w:tabs>
        <w:spacing w:line="276" w:lineRule="auto"/>
        <w:jc w:val="both"/>
        <w:rPr>
          <w:rFonts w:ascii="Times New Roman" w:hAnsi="Times New Roman" w:cs="Times New Roman"/>
          <w:b/>
          <w:sz w:val="28"/>
          <w:szCs w:val="28"/>
        </w:rPr>
      </w:pPr>
      <w:r w:rsidRPr="00874B14">
        <w:rPr>
          <w:rFonts w:ascii="Times New Roman" w:hAnsi="Times New Roman" w:cs="Times New Roman"/>
          <w:b/>
          <w:sz w:val="28"/>
          <w:szCs w:val="28"/>
        </w:rPr>
        <w:t xml:space="preserve">- </w:t>
      </w:r>
      <w:r w:rsidR="00A62356">
        <w:rPr>
          <w:rFonts w:ascii="Times New Roman" w:hAnsi="Times New Roman" w:cs="Times New Roman"/>
          <w:b/>
          <w:sz w:val="28"/>
          <w:szCs w:val="28"/>
        </w:rPr>
        <w:t xml:space="preserve">  </w:t>
      </w:r>
      <w:r w:rsidRPr="00874B14">
        <w:rPr>
          <w:rFonts w:ascii="Times New Roman" w:hAnsi="Times New Roman" w:cs="Times New Roman"/>
          <w:b/>
          <w:sz w:val="28"/>
          <w:szCs w:val="28"/>
        </w:rPr>
        <w:t>Impianto di pubblicità o propaganda:</w:t>
      </w:r>
    </w:p>
    <w:p w14:paraId="5ED53325" w14:textId="77777777" w:rsidR="007C4E72" w:rsidRPr="00874B14" w:rsidRDefault="00C60135" w:rsidP="006205A2">
      <w:pPr>
        <w:pStyle w:val="Standard"/>
        <w:tabs>
          <w:tab w:val="left" w:pos="8647"/>
        </w:tabs>
        <w:spacing w:line="276" w:lineRule="auto"/>
        <w:ind w:left="284"/>
        <w:jc w:val="both"/>
        <w:rPr>
          <w:rFonts w:ascii="Times New Roman" w:hAnsi="Times New Roman" w:cs="Times New Roman"/>
          <w:sz w:val="28"/>
          <w:szCs w:val="28"/>
        </w:rPr>
      </w:pPr>
      <w:r w:rsidRPr="00874B14">
        <w:rPr>
          <w:rFonts w:ascii="Times New Roman" w:hAnsi="Times New Roman" w:cs="Times New Roman"/>
          <w:sz w:val="28"/>
          <w:szCs w:val="28"/>
        </w:rPr>
        <w:t>qualunque manufatto finalizzato alla pubblicità o alla propaganda sia di prodotti che di attività e non individuabile secondo</w:t>
      </w:r>
      <w:r w:rsidR="00874B14">
        <w:rPr>
          <w:rFonts w:ascii="Times New Roman" w:hAnsi="Times New Roman" w:cs="Times New Roman"/>
          <w:sz w:val="28"/>
          <w:szCs w:val="28"/>
        </w:rPr>
        <w:t xml:space="preserve"> le</w:t>
      </w:r>
      <w:r w:rsidRPr="00874B14">
        <w:rPr>
          <w:rFonts w:ascii="Times New Roman" w:hAnsi="Times New Roman" w:cs="Times New Roman"/>
          <w:sz w:val="28"/>
          <w:szCs w:val="28"/>
        </w:rPr>
        <w:t xml:space="preserve"> definizioni precedenti.</w:t>
      </w:r>
    </w:p>
    <w:p w14:paraId="3417E96F" w14:textId="77777777" w:rsidR="007C4E72" w:rsidRPr="00A62356" w:rsidRDefault="007C4E72" w:rsidP="006205A2">
      <w:pPr>
        <w:pStyle w:val="Standard"/>
        <w:tabs>
          <w:tab w:val="left" w:pos="8647"/>
        </w:tabs>
        <w:spacing w:line="276" w:lineRule="auto"/>
        <w:jc w:val="both"/>
        <w:rPr>
          <w:rFonts w:ascii="Times New Roman" w:hAnsi="Times New Roman" w:cs="Times New Roman"/>
        </w:rPr>
      </w:pPr>
    </w:p>
    <w:p w14:paraId="14631CBF" w14:textId="2C43FF60" w:rsidR="007C4E72" w:rsidRPr="00874B14" w:rsidRDefault="00C60135" w:rsidP="006205A2">
      <w:pPr>
        <w:pStyle w:val="Standard"/>
        <w:tabs>
          <w:tab w:val="left" w:pos="8647"/>
        </w:tabs>
        <w:spacing w:line="276" w:lineRule="auto"/>
        <w:jc w:val="both"/>
        <w:rPr>
          <w:rFonts w:ascii="Times New Roman" w:hAnsi="Times New Roman" w:cs="Times New Roman"/>
          <w:b/>
          <w:sz w:val="28"/>
          <w:szCs w:val="28"/>
        </w:rPr>
      </w:pPr>
      <w:r w:rsidRPr="00874B14">
        <w:rPr>
          <w:rFonts w:ascii="Times New Roman" w:hAnsi="Times New Roman" w:cs="Times New Roman"/>
          <w:b/>
          <w:sz w:val="28"/>
          <w:szCs w:val="28"/>
        </w:rPr>
        <w:t xml:space="preserve">- </w:t>
      </w:r>
      <w:r w:rsidR="00A62356">
        <w:rPr>
          <w:rFonts w:ascii="Times New Roman" w:hAnsi="Times New Roman" w:cs="Times New Roman"/>
          <w:b/>
          <w:sz w:val="28"/>
          <w:szCs w:val="28"/>
        </w:rPr>
        <w:t xml:space="preserve">  </w:t>
      </w:r>
      <w:proofErr w:type="spellStart"/>
      <w:r w:rsidRPr="00874B14">
        <w:rPr>
          <w:rFonts w:ascii="Times New Roman" w:hAnsi="Times New Roman" w:cs="Times New Roman"/>
          <w:b/>
          <w:sz w:val="28"/>
          <w:szCs w:val="28"/>
        </w:rPr>
        <w:t>Preinsegna</w:t>
      </w:r>
      <w:proofErr w:type="spellEnd"/>
      <w:r w:rsidRPr="00874B14">
        <w:rPr>
          <w:rFonts w:ascii="Times New Roman" w:hAnsi="Times New Roman" w:cs="Times New Roman"/>
          <w:b/>
          <w:sz w:val="28"/>
          <w:szCs w:val="28"/>
        </w:rPr>
        <w:t>:</w:t>
      </w:r>
    </w:p>
    <w:p w14:paraId="39528190" w14:textId="77777777" w:rsidR="007C4E72" w:rsidRPr="00874B14" w:rsidRDefault="00C60135" w:rsidP="006205A2">
      <w:pPr>
        <w:pStyle w:val="Standard"/>
        <w:tabs>
          <w:tab w:val="left" w:pos="8647"/>
        </w:tabs>
        <w:spacing w:line="276" w:lineRule="auto"/>
        <w:ind w:left="284"/>
        <w:jc w:val="both"/>
        <w:rPr>
          <w:rFonts w:ascii="Times New Roman" w:hAnsi="Times New Roman" w:cs="Times New Roman"/>
          <w:sz w:val="28"/>
          <w:szCs w:val="28"/>
        </w:rPr>
      </w:pPr>
      <w:r w:rsidRPr="00874B14">
        <w:rPr>
          <w:rFonts w:ascii="Times New Roman" w:hAnsi="Times New Roman" w:cs="Times New Roman"/>
          <w:sz w:val="28"/>
          <w:szCs w:val="28"/>
        </w:rPr>
        <w:t xml:space="preserve">scritta in caratteri alfanumerici, completata da freccia di orientamento, ed eventualmente da simboli e da marchi, realizzata su manufatto bifacciale e bidimensionale, utilizzabile su una sola o su entrambe le facce, supportato da un’idonea struttura di sostegno, finalizzata alla pubblicizzazione direzionale della sede dove si esercita una determinata attività ed installata in modo da facilitare il reperimento della sede stessa e comunque nel raggio di cinque chilometri. Non può essere luminosa, né per luce propria, né per luce indiretta. Le dimensioni e le caratteristiche delle </w:t>
      </w:r>
      <w:proofErr w:type="spellStart"/>
      <w:r w:rsidRPr="00874B14">
        <w:rPr>
          <w:rFonts w:ascii="Times New Roman" w:hAnsi="Times New Roman" w:cs="Times New Roman"/>
          <w:sz w:val="28"/>
          <w:szCs w:val="28"/>
        </w:rPr>
        <w:t>preinsegne</w:t>
      </w:r>
      <w:proofErr w:type="spellEnd"/>
      <w:r w:rsidRPr="00874B14">
        <w:rPr>
          <w:rFonts w:ascii="Times New Roman" w:hAnsi="Times New Roman" w:cs="Times New Roman"/>
          <w:sz w:val="28"/>
          <w:szCs w:val="28"/>
        </w:rPr>
        <w:t xml:space="preserve"> sono stabilite dall’articolo 48, comma 3 del Decreto del Presidente della Repubblica 16/12/1992, n. 495 (Regolamento di esecuzione e di attuazione del Nuovo codice della strada).</w:t>
      </w:r>
    </w:p>
    <w:p w14:paraId="2D41314D" w14:textId="77777777" w:rsidR="007C4E72" w:rsidRPr="00A6547D" w:rsidRDefault="007C4E72" w:rsidP="006205A2">
      <w:pPr>
        <w:pStyle w:val="Standard"/>
        <w:tabs>
          <w:tab w:val="left" w:pos="8647"/>
        </w:tabs>
        <w:spacing w:line="276" w:lineRule="auto"/>
        <w:jc w:val="both"/>
        <w:rPr>
          <w:rFonts w:ascii="Times New Roman" w:hAnsi="Times New Roman" w:cs="Times New Roman"/>
        </w:rPr>
      </w:pPr>
    </w:p>
    <w:p w14:paraId="390D3575" w14:textId="77777777" w:rsidR="007C4E72" w:rsidRPr="004458F4" w:rsidRDefault="00C60135" w:rsidP="006205A2">
      <w:pPr>
        <w:pStyle w:val="Titolo1"/>
        <w:spacing w:line="276" w:lineRule="auto"/>
        <w:rPr>
          <w:rFonts w:ascii="Times New Roman" w:hAnsi="Times New Roman" w:cs="Times New Roman"/>
          <w:i w:val="0"/>
          <w:sz w:val="28"/>
          <w:szCs w:val="28"/>
        </w:rPr>
      </w:pPr>
      <w:r w:rsidRPr="004458F4">
        <w:rPr>
          <w:rFonts w:ascii="Times New Roman" w:hAnsi="Times New Roman" w:cs="Times New Roman"/>
          <w:i w:val="0"/>
          <w:sz w:val="28"/>
          <w:szCs w:val="28"/>
        </w:rPr>
        <w:t>CAPO III</w:t>
      </w:r>
      <w:bookmarkStart w:id="53" w:name="_Toc56761513"/>
      <w:r w:rsidRPr="004458F4">
        <w:rPr>
          <w:rFonts w:ascii="Times New Roman" w:hAnsi="Times New Roman" w:cs="Times New Roman"/>
          <w:i w:val="0"/>
          <w:sz w:val="28"/>
          <w:szCs w:val="28"/>
        </w:rPr>
        <w:t xml:space="preserve"> – </w:t>
      </w:r>
      <w:bookmarkEnd w:id="53"/>
      <w:r w:rsidRPr="004458F4">
        <w:rPr>
          <w:rFonts w:ascii="Times New Roman" w:hAnsi="Times New Roman" w:cs="Times New Roman"/>
          <w:i w:val="0"/>
          <w:sz w:val="28"/>
          <w:szCs w:val="28"/>
        </w:rPr>
        <w:t>PARTICOLARI TIPOLOGIE DI OCCUPAZIONI</w:t>
      </w:r>
    </w:p>
    <w:p w14:paraId="4AC8A537" w14:textId="77777777" w:rsidR="007C4E72" w:rsidRPr="004458F4" w:rsidRDefault="00C60135" w:rsidP="006205A2">
      <w:pPr>
        <w:pStyle w:val="Titolo1"/>
        <w:spacing w:line="276" w:lineRule="auto"/>
        <w:jc w:val="center"/>
        <w:rPr>
          <w:rFonts w:ascii="Times New Roman" w:hAnsi="Times New Roman" w:cs="Times New Roman"/>
          <w:i w:val="0"/>
          <w:iCs/>
          <w:color w:val="000000"/>
          <w:sz w:val="28"/>
          <w:szCs w:val="28"/>
        </w:rPr>
      </w:pPr>
      <w:r w:rsidRPr="004458F4">
        <w:rPr>
          <w:rFonts w:ascii="Times New Roman" w:hAnsi="Times New Roman" w:cs="Times New Roman"/>
          <w:i w:val="0"/>
          <w:sz w:val="28"/>
          <w:szCs w:val="28"/>
        </w:rPr>
        <w:br/>
      </w:r>
      <w:bookmarkStart w:id="54" w:name="_Toc567615141"/>
      <w:r w:rsidRPr="004458F4">
        <w:rPr>
          <w:rFonts w:ascii="Times New Roman" w:hAnsi="Times New Roman" w:cs="Times New Roman"/>
          <w:i w:val="0"/>
          <w:iCs/>
          <w:color w:val="000000"/>
          <w:sz w:val="28"/>
          <w:szCs w:val="28"/>
        </w:rPr>
        <w:t xml:space="preserve">Articolo </w:t>
      </w:r>
      <w:bookmarkEnd w:id="54"/>
      <w:r w:rsidR="00426CE4" w:rsidRPr="004458F4">
        <w:rPr>
          <w:rFonts w:ascii="Times New Roman" w:hAnsi="Times New Roman" w:cs="Times New Roman"/>
          <w:i w:val="0"/>
          <w:iCs/>
          <w:color w:val="000000"/>
          <w:sz w:val="28"/>
          <w:szCs w:val="28"/>
        </w:rPr>
        <w:t>7</w:t>
      </w:r>
      <w:r w:rsidRPr="004458F4">
        <w:rPr>
          <w:rFonts w:ascii="Times New Roman" w:hAnsi="Times New Roman" w:cs="Times New Roman"/>
          <w:i w:val="0"/>
          <w:iCs/>
          <w:color w:val="000000"/>
          <w:sz w:val="28"/>
          <w:szCs w:val="28"/>
        </w:rPr>
        <w:t xml:space="preserve"> – Tipi di occupazioni</w:t>
      </w:r>
      <w:bookmarkStart w:id="55" w:name="_Toc567615151"/>
      <w:bookmarkEnd w:id="55"/>
    </w:p>
    <w:p w14:paraId="0E771569" w14:textId="77777777" w:rsidR="00067E6E" w:rsidRPr="005E658B" w:rsidRDefault="00067E6E" w:rsidP="006205A2">
      <w:pPr>
        <w:pStyle w:val="Standard"/>
        <w:spacing w:line="276" w:lineRule="auto"/>
        <w:rPr>
          <w:rFonts w:ascii="Times New Roman" w:hAnsi="Times New Roman" w:cs="Times New Roman"/>
          <w:sz w:val="28"/>
          <w:szCs w:val="28"/>
        </w:rPr>
      </w:pPr>
    </w:p>
    <w:p w14:paraId="097D1C3D" w14:textId="77777777" w:rsidR="007C4E72" w:rsidRPr="00CD39BD" w:rsidRDefault="00C60135" w:rsidP="006205A2">
      <w:pPr>
        <w:pStyle w:val="Standard"/>
        <w:spacing w:after="60" w:line="276" w:lineRule="auto"/>
        <w:rPr>
          <w:rFonts w:ascii="Times New Roman" w:hAnsi="Times New Roman" w:cs="Times New Roman"/>
          <w:sz w:val="28"/>
          <w:szCs w:val="28"/>
        </w:rPr>
      </w:pPr>
      <w:r w:rsidRPr="00CD39BD">
        <w:rPr>
          <w:rFonts w:ascii="Times New Roman" w:hAnsi="Times New Roman" w:cs="Times New Roman"/>
          <w:sz w:val="28"/>
          <w:szCs w:val="28"/>
        </w:rPr>
        <w:t>Le occupazioni sono permanenti o temporanee:</w:t>
      </w:r>
    </w:p>
    <w:p w14:paraId="1FB10164" w14:textId="77777777" w:rsidR="00CD39BD" w:rsidRDefault="00C60135" w:rsidP="009D7209">
      <w:pPr>
        <w:pStyle w:val="Standard"/>
        <w:numPr>
          <w:ilvl w:val="0"/>
          <w:numId w:val="133"/>
        </w:numPr>
        <w:tabs>
          <w:tab w:val="left" w:pos="1418"/>
        </w:tabs>
        <w:spacing w:after="60" w:line="276" w:lineRule="auto"/>
        <w:jc w:val="both"/>
        <w:rPr>
          <w:rFonts w:ascii="Times New Roman" w:hAnsi="Times New Roman" w:cs="Times New Roman"/>
          <w:sz w:val="28"/>
          <w:szCs w:val="28"/>
        </w:rPr>
      </w:pPr>
      <w:r w:rsidRPr="00CD39BD">
        <w:rPr>
          <w:rFonts w:ascii="Times New Roman" w:hAnsi="Times New Roman" w:cs="Times New Roman"/>
          <w:sz w:val="28"/>
          <w:szCs w:val="28"/>
        </w:rPr>
        <w:t>sono permanenti le occupazioni di carattere stabile, che prevedono l’utilizzo continuativo, aventi durata uguale o superiore all’anno</w:t>
      </w:r>
      <w:r w:rsidR="00CD39BD">
        <w:rPr>
          <w:rFonts w:ascii="Times New Roman" w:hAnsi="Times New Roman" w:cs="Times New Roman"/>
          <w:sz w:val="28"/>
          <w:szCs w:val="28"/>
        </w:rPr>
        <w:t>,</w:t>
      </w:r>
      <w:r w:rsidRPr="00CD39BD">
        <w:rPr>
          <w:rFonts w:ascii="Times New Roman" w:hAnsi="Times New Roman" w:cs="Times New Roman"/>
          <w:sz w:val="28"/>
          <w:szCs w:val="28"/>
        </w:rPr>
        <w:t xml:space="preserve"> che comportino o meno l’esistenza di manufatti o impianti;</w:t>
      </w:r>
    </w:p>
    <w:p w14:paraId="648F19C4" w14:textId="77777777" w:rsidR="007C4E72" w:rsidRPr="00CD39BD" w:rsidRDefault="00C60135" w:rsidP="009D7209">
      <w:pPr>
        <w:pStyle w:val="Standard"/>
        <w:numPr>
          <w:ilvl w:val="0"/>
          <w:numId w:val="133"/>
        </w:numPr>
        <w:tabs>
          <w:tab w:val="left" w:pos="1418"/>
        </w:tabs>
        <w:spacing w:after="60" w:line="276" w:lineRule="auto"/>
        <w:jc w:val="both"/>
        <w:rPr>
          <w:rFonts w:ascii="Times New Roman" w:hAnsi="Times New Roman" w:cs="Times New Roman"/>
          <w:sz w:val="28"/>
          <w:szCs w:val="28"/>
        </w:rPr>
      </w:pPr>
      <w:r w:rsidRPr="00CD39BD">
        <w:rPr>
          <w:rFonts w:ascii="Times New Roman" w:hAnsi="Times New Roman" w:cs="Times New Roman"/>
          <w:sz w:val="28"/>
          <w:szCs w:val="28"/>
        </w:rPr>
        <w:t>sono temporanee le occupazioni, anche se continuative, di durata inferiore all’anno.</w:t>
      </w:r>
    </w:p>
    <w:p w14:paraId="60DC5622" w14:textId="77777777" w:rsidR="007C4E72" w:rsidRPr="00CD39BD" w:rsidRDefault="00C60135" w:rsidP="006205A2">
      <w:pPr>
        <w:pStyle w:val="Standard"/>
        <w:tabs>
          <w:tab w:val="left" w:pos="426"/>
        </w:tabs>
        <w:spacing w:after="60" w:line="276" w:lineRule="auto"/>
        <w:jc w:val="both"/>
        <w:rPr>
          <w:rFonts w:ascii="Times New Roman" w:hAnsi="Times New Roman" w:cs="Times New Roman"/>
          <w:color w:val="000000"/>
          <w:sz w:val="28"/>
          <w:szCs w:val="28"/>
        </w:rPr>
      </w:pPr>
      <w:r w:rsidRPr="00CD39BD">
        <w:rPr>
          <w:rFonts w:ascii="Times New Roman" w:hAnsi="Times New Roman" w:cs="Times New Roman"/>
          <w:color w:val="000000"/>
          <w:sz w:val="28"/>
          <w:szCs w:val="28"/>
        </w:rPr>
        <w:lastRenderedPageBreak/>
        <w:t>Qualsiasi occupazione di aree o spazi, anche se temporanea, è assoggettata ad</w:t>
      </w:r>
      <w:r w:rsidR="00210548" w:rsidRPr="00CD39BD">
        <w:rPr>
          <w:rFonts w:ascii="Times New Roman" w:hAnsi="Times New Roman" w:cs="Times New Roman"/>
          <w:color w:val="000000"/>
          <w:sz w:val="28"/>
          <w:szCs w:val="28"/>
        </w:rPr>
        <w:t xml:space="preserve"> </w:t>
      </w:r>
      <w:r w:rsidRPr="00CD39BD">
        <w:rPr>
          <w:rFonts w:ascii="Times New Roman" w:hAnsi="Times New Roman" w:cs="Times New Roman"/>
          <w:color w:val="000000"/>
          <w:sz w:val="28"/>
          <w:szCs w:val="28"/>
        </w:rPr>
        <w:t>apposita preventiva</w:t>
      </w:r>
      <w:r w:rsidR="00145987" w:rsidRPr="00CD39BD">
        <w:rPr>
          <w:rFonts w:ascii="Times New Roman" w:hAnsi="Times New Roman" w:cs="Times New Roman"/>
          <w:color w:val="000000"/>
          <w:sz w:val="28"/>
          <w:szCs w:val="28"/>
        </w:rPr>
        <w:t xml:space="preserve"> </w:t>
      </w:r>
      <w:r w:rsidR="006A1796" w:rsidRPr="00CD39BD">
        <w:rPr>
          <w:rFonts w:ascii="Times New Roman" w:hAnsi="Times New Roman" w:cs="Times New Roman"/>
          <w:color w:val="000000"/>
          <w:sz w:val="28"/>
          <w:szCs w:val="28"/>
        </w:rPr>
        <w:t xml:space="preserve">concessione </w:t>
      </w:r>
      <w:r w:rsidR="00CD39BD">
        <w:rPr>
          <w:rFonts w:ascii="Times New Roman" w:hAnsi="Times New Roman" w:cs="Times New Roman"/>
          <w:color w:val="000000"/>
          <w:sz w:val="28"/>
          <w:szCs w:val="28"/>
        </w:rPr>
        <w:t xml:space="preserve">o autorizzazione </w:t>
      </w:r>
      <w:r w:rsidRPr="00CD39BD">
        <w:rPr>
          <w:rFonts w:ascii="Times New Roman" w:hAnsi="Times New Roman" w:cs="Times New Roman"/>
          <w:color w:val="000000"/>
          <w:sz w:val="28"/>
          <w:szCs w:val="28"/>
        </w:rPr>
        <w:t>comunale rilasciata dall’Ufficio competente, su domanda dell’interessato.</w:t>
      </w:r>
    </w:p>
    <w:p w14:paraId="7F559EB3" w14:textId="77777777" w:rsidR="00CD39BD" w:rsidRPr="00A6547D" w:rsidRDefault="00CD39BD" w:rsidP="006205A2">
      <w:pPr>
        <w:pStyle w:val="Standard"/>
        <w:tabs>
          <w:tab w:val="left" w:pos="426"/>
        </w:tabs>
        <w:spacing w:after="60" w:line="276" w:lineRule="auto"/>
        <w:jc w:val="both"/>
        <w:rPr>
          <w:rFonts w:ascii="Times New Roman" w:hAnsi="Times New Roman" w:cs="Times New Roman"/>
          <w:color w:val="000000"/>
        </w:rPr>
      </w:pPr>
    </w:p>
    <w:p w14:paraId="12B62FCB" w14:textId="77777777" w:rsidR="00F76678" w:rsidRPr="00BA4FE3" w:rsidRDefault="00F76678" w:rsidP="006205A2">
      <w:pPr>
        <w:pStyle w:val="Titolo1"/>
        <w:spacing w:line="276" w:lineRule="auto"/>
        <w:jc w:val="center"/>
        <w:rPr>
          <w:rFonts w:ascii="Times New Roman" w:hAnsi="Times New Roman" w:cs="Times New Roman"/>
          <w:i w:val="0"/>
          <w:iCs/>
          <w:color w:val="000000"/>
          <w:sz w:val="28"/>
          <w:szCs w:val="28"/>
        </w:rPr>
      </w:pPr>
      <w:r w:rsidRPr="00BA4FE3">
        <w:rPr>
          <w:rFonts w:ascii="Times New Roman" w:hAnsi="Times New Roman" w:cs="Times New Roman"/>
          <w:i w:val="0"/>
          <w:iCs/>
          <w:color w:val="000000"/>
          <w:sz w:val="28"/>
          <w:szCs w:val="28"/>
        </w:rPr>
        <w:t>A</w:t>
      </w:r>
      <w:r w:rsidR="00426CE4" w:rsidRPr="00BA4FE3">
        <w:rPr>
          <w:rFonts w:ascii="Times New Roman" w:hAnsi="Times New Roman" w:cs="Times New Roman"/>
          <w:i w:val="0"/>
          <w:iCs/>
          <w:color w:val="000000"/>
          <w:sz w:val="28"/>
          <w:szCs w:val="28"/>
        </w:rPr>
        <w:t>rticolo 8</w:t>
      </w:r>
      <w:r w:rsidRPr="00BA4FE3">
        <w:rPr>
          <w:rFonts w:ascii="Times New Roman" w:hAnsi="Times New Roman" w:cs="Times New Roman"/>
          <w:i w:val="0"/>
          <w:iCs/>
          <w:color w:val="000000"/>
          <w:sz w:val="28"/>
          <w:szCs w:val="28"/>
        </w:rPr>
        <w:t xml:space="preserve"> </w:t>
      </w:r>
      <w:r w:rsidR="00BA4FE3" w:rsidRPr="004458F4">
        <w:rPr>
          <w:rFonts w:ascii="Times New Roman" w:hAnsi="Times New Roman" w:cs="Times New Roman"/>
          <w:i w:val="0"/>
          <w:iCs/>
          <w:color w:val="000000"/>
          <w:sz w:val="28"/>
          <w:szCs w:val="28"/>
        </w:rPr>
        <w:t>–</w:t>
      </w:r>
      <w:r w:rsidRPr="00BA4FE3">
        <w:rPr>
          <w:rFonts w:ascii="Times New Roman" w:hAnsi="Times New Roman" w:cs="Times New Roman"/>
          <w:i w:val="0"/>
          <w:iCs/>
          <w:color w:val="000000"/>
          <w:sz w:val="28"/>
          <w:szCs w:val="28"/>
        </w:rPr>
        <w:t xml:space="preserve"> Occupazioni occasionali</w:t>
      </w:r>
    </w:p>
    <w:p w14:paraId="72542E79" w14:textId="77777777" w:rsidR="00067E6E" w:rsidRPr="005E658B" w:rsidRDefault="00067E6E" w:rsidP="00A30D1E">
      <w:pPr>
        <w:pStyle w:val="Standard"/>
        <w:spacing w:line="276" w:lineRule="auto"/>
        <w:rPr>
          <w:rFonts w:ascii="Times New Roman" w:hAnsi="Times New Roman" w:cs="Times New Roman"/>
        </w:rPr>
      </w:pPr>
    </w:p>
    <w:p w14:paraId="2287CCD9" w14:textId="77777777" w:rsidR="00F76678" w:rsidRPr="00BA4FE3" w:rsidRDefault="00F76678" w:rsidP="00A30D1E">
      <w:pPr>
        <w:pStyle w:val="Standard"/>
        <w:spacing w:before="120" w:line="276" w:lineRule="auto"/>
        <w:ind w:left="426" w:hanging="426"/>
        <w:jc w:val="both"/>
        <w:rPr>
          <w:rFonts w:ascii="Times New Roman" w:hAnsi="Times New Roman" w:cs="Times New Roman"/>
          <w:color w:val="000000"/>
          <w:sz w:val="28"/>
          <w:szCs w:val="28"/>
        </w:rPr>
      </w:pPr>
      <w:r w:rsidRPr="00BA4FE3">
        <w:rPr>
          <w:rFonts w:ascii="Times New Roman" w:hAnsi="Times New Roman" w:cs="Times New Roman"/>
          <w:color w:val="000000"/>
          <w:sz w:val="28"/>
          <w:szCs w:val="28"/>
        </w:rPr>
        <w:t>1. Si in</w:t>
      </w:r>
      <w:r w:rsidR="00D43089" w:rsidRPr="00BA4FE3">
        <w:rPr>
          <w:rFonts w:ascii="Times New Roman" w:hAnsi="Times New Roman" w:cs="Times New Roman"/>
          <w:color w:val="000000"/>
          <w:sz w:val="28"/>
          <w:szCs w:val="28"/>
        </w:rPr>
        <w:t>tendono occupazioni occasionali quelle di durata non superiore a quanto stabilito dal vigente regolamento di Polizia Urbana;</w:t>
      </w:r>
    </w:p>
    <w:p w14:paraId="4ECA6218" w14:textId="77777777" w:rsidR="00C84FC2" w:rsidRPr="00A6547D" w:rsidRDefault="00C84FC2" w:rsidP="006205A2">
      <w:pPr>
        <w:pStyle w:val="Standard"/>
        <w:spacing w:before="120" w:line="276" w:lineRule="auto"/>
        <w:jc w:val="both"/>
        <w:rPr>
          <w:rFonts w:ascii="Times New Roman" w:hAnsi="Times New Roman" w:cs="Times New Roman"/>
          <w:color w:val="000000"/>
        </w:rPr>
      </w:pPr>
    </w:p>
    <w:p w14:paraId="45221493" w14:textId="77777777" w:rsidR="007C4E72" w:rsidRPr="008C5BE0" w:rsidRDefault="00C60135" w:rsidP="006205A2">
      <w:pPr>
        <w:pStyle w:val="Default"/>
        <w:spacing w:line="276" w:lineRule="auto"/>
        <w:jc w:val="center"/>
        <w:rPr>
          <w:rFonts w:ascii="Times New Roman" w:hAnsi="Times New Roman" w:cs="Times New Roman"/>
          <w:b/>
          <w:bCs/>
          <w:iCs/>
          <w:color w:val="auto"/>
          <w:sz w:val="28"/>
          <w:szCs w:val="28"/>
        </w:rPr>
      </w:pPr>
      <w:bookmarkStart w:id="56" w:name="_Toc56761432"/>
      <w:r w:rsidRPr="008C5BE0">
        <w:rPr>
          <w:rFonts w:ascii="Times New Roman" w:hAnsi="Times New Roman" w:cs="Times New Roman"/>
          <w:b/>
          <w:bCs/>
          <w:iCs/>
          <w:color w:val="auto"/>
          <w:sz w:val="28"/>
          <w:szCs w:val="28"/>
        </w:rPr>
        <w:t xml:space="preserve">Articolo </w:t>
      </w:r>
      <w:bookmarkEnd w:id="56"/>
      <w:r w:rsidR="00426CE4" w:rsidRPr="008C5BE0">
        <w:rPr>
          <w:rFonts w:ascii="Times New Roman" w:hAnsi="Times New Roman" w:cs="Times New Roman"/>
          <w:b/>
          <w:bCs/>
          <w:iCs/>
          <w:color w:val="auto"/>
          <w:sz w:val="28"/>
          <w:szCs w:val="28"/>
        </w:rPr>
        <w:t>9</w:t>
      </w:r>
      <w:r w:rsidRPr="008C5BE0">
        <w:rPr>
          <w:rFonts w:ascii="Times New Roman" w:hAnsi="Times New Roman" w:cs="Times New Roman"/>
          <w:b/>
          <w:bCs/>
          <w:iCs/>
          <w:color w:val="auto"/>
          <w:sz w:val="28"/>
          <w:szCs w:val="28"/>
        </w:rPr>
        <w:t xml:space="preserve"> </w:t>
      </w:r>
      <w:r w:rsidR="008C5BE0" w:rsidRPr="004458F4">
        <w:rPr>
          <w:rFonts w:ascii="Times New Roman" w:hAnsi="Times New Roman" w:cs="Times New Roman"/>
          <w:iCs/>
          <w:sz w:val="28"/>
          <w:szCs w:val="28"/>
        </w:rPr>
        <w:t>–</w:t>
      </w:r>
      <w:r w:rsidRPr="008C5BE0">
        <w:rPr>
          <w:rFonts w:ascii="Times New Roman" w:hAnsi="Times New Roman" w:cs="Times New Roman"/>
          <w:b/>
          <w:bCs/>
          <w:iCs/>
          <w:color w:val="auto"/>
          <w:sz w:val="28"/>
          <w:szCs w:val="28"/>
        </w:rPr>
        <w:t xml:space="preserve"> </w:t>
      </w:r>
      <w:bookmarkStart w:id="57" w:name="_Toc56761433"/>
      <w:r w:rsidRPr="008C5BE0">
        <w:rPr>
          <w:rFonts w:ascii="Times New Roman" w:hAnsi="Times New Roman" w:cs="Times New Roman"/>
          <w:b/>
          <w:bCs/>
          <w:iCs/>
          <w:color w:val="auto"/>
          <w:sz w:val="28"/>
          <w:szCs w:val="28"/>
        </w:rPr>
        <w:t>Occupazioni d’urgenza</w:t>
      </w:r>
      <w:bookmarkStart w:id="58" w:name="_Hlk308590591"/>
      <w:bookmarkEnd w:id="57"/>
      <w:bookmarkEnd w:id="58"/>
    </w:p>
    <w:p w14:paraId="477C2DC8" w14:textId="77777777" w:rsidR="006A1796" w:rsidRPr="00A6547D" w:rsidRDefault="006A1796" w:rsidP="006205A2">
      <w:pPr>
        <w:pStyle w:val="Default"/>
        <w:spacing w:line="276" w:lineRule="auto"/>
        <w:rPr>
          <w:rFonts w:ascii="Times New Roman" w:hAnsi="Times New Roman" w:cs="Times New Roman"/>
        </w:rPr>
      </w:pPr>
    </w:p>
    <w:p w14:paraId="01F53E75" w14:textId="2EFC598A" w:rsidR="008C5BE0" w:rsidRDefault="00C60135" w:rsidP="008D6F94">
      <w:pPr>
        <w:pStyle w:val="NormaleWeb"/>
        <w:numPr>
          <w:ilvl w:val="1"/>
          <w:numId w:val="18"/>
        </w:numPr>
        <w:spacing w:before="0" w:after="0" w:line="276" w:lineRule="auto"/>
        <w:ind w:left="426" w:hanging="426"/>
        <w:jc w:val="both"/>
        <w:rPr>
          <w:rFonts w:ascii="Times New Roman" w:hAnsi="Times New Roman" w:cs="Times New Roman"/>
          <w:color w:val="000000"/>
          <w:sz w:val="28"/>
          <w:szCs w:val="28"/>
        </w:rPr>
      </w:pPr>
      <w:r w:rsidRPr="008C5BE0">
        <w:rPr>
          <w:rFonts w:ascii="Times New Roman" w:hAnsi="Times New Roman" w:cs="Times New Roman"/>
          <w:color w:val="000000"/>
          <w:sz w:val="28"/>
          <w:szCs w:val="28"/>
        </w:rPr>
        <w:t>Nel caso si debba provvedere alla esecuzione di lavori che non consentono indugio per fronteggiare situazioni di emergenza, le occupazioni temporanee possono essere poste in essere dall'interessato anche prima del rilascio del formale</w:t>
      </w:r>
      <w:r w:rsidR="00507309" w:rsidRPr="008C5BE0">
        <w:rPr>
          <w:rFonts w:ascii="Times New Roman" w:hAnsi="Times New Roman" w:cs="Times New Roman"/>
          <w:color w:val="000000"/>
          <w:sz w:val="28"/>
          <w:szCs w:val="28"/>
        </w:rPr>
        <w:t xml:space="preserve"> provvedimento di concessione</w:t>
      </w:r>
      <w:r w:rsidR="00FB776C">
        <w:rPr>
          <w:rFonts w:ascii="Times New Roman" w:hAnsi="Times New Roman" w:cs="Times New Roman"/>
          <w:color w:val="000000"/>
          <w:sz w:val="28"/>
          <w:szCs w:val="28"/>
        </w:rPr>
        <w:t xml:space="preserve"> o autorizzazione</w:t>
      </w:r>
      <w:r w:rsidRPr="008C5BE0">
        <w:rPr>
          <w:rFonts w:ascii="Times New Roman" w:hAnsi="Times New Roman" w:cs="Times New Roman"/>
          <w:color w:val="000000"/>
          <w:sz w:val="28"/>
          <w:szCs w:val="28"/>
        </w:rPr>
        <w:t>.</w:t>
      </w:r>
    </w:p>
    <w:p w14:paraId="3869B817" w14:textId="77777777" w:rsidR="008C5BE0" w:rsidRDefault="00C60135" w:rsidP="006205A2">
      <w:pPr>
        <w:pStyle w:val="NormaleWeb"/>
        <w:numPr>
          <w:ilvl w:val="1"/>
          <w:numId w:val="18"/>
        </w:numPr>
        <w:spacing w:before="0" w:after="0" w:line="276" w:lineRule="auto"/>
        <w:ind w:left="426" w:hanging="426"/>
        <w:jc w:val="both"/>
        <w:rPr>
          <w:rFonts w:ascii="Times New Roman" w:hAnsi="Times New Roman" w:cs="Times New Roman"/>
          <w:color w:val="000000"/>
          <w:sz w:val="28"/>
          <w:szCs w:val="28"/>
        </w:rPr>
      </w:pPr>
      <w:r w:rsidRPr="008C5BE0">
        <w:rPr>
          <w:rFonts w:ascii="Times New Roman" w:hAnsi="Times New Roman" w:cs="Times New Roman"/>
          <w:color w:val="000000"/>
          <w:sz w:val="28"/>
          <w:szCs w:val="28"/>
        </w:rPr>
        <w:t>Ricorrendo tale necessità, l'interessato è obbligato a dare immediata comunicazion</w:t>
      </w:r>
      <w:r w:rsidR="00F7074F" w:rsidRPr="008C5BE0">
        <w:rPr>
          <w:rFonts w:ascii="Times New Roman" w:hAnsi="Times New Roman" w:cs="Times New Roman"/>
          <w:color w:val="000000"/>
          <w:sz w:val="28"/>
          <w:szCs w:val="28"/>
        </w:rPr>
        <w:t xml:space="preserve">e dell'avvenuta occupazione all’Ufficio di </w:t>
      </w:r>
      <w:r w:rsidRPr="008C5BE0">
        <w:rPr>
          <w:rFonts w:ascii="Times New Roman" w:hAnsi="Times New Roman" w:cs="Times New Roman"/>
          <w:color w:val="000000"/>
          <w:sz w:val="28"/>
          <w:szCs w:val="28"/>
        </w:rPr>
        <w:t>Po</w:t>
      </w:r>
      <w:r w:rsidR="00633599" w:rsidRPr="008C5BE0">
        <w:rPr>
          <w:rFonts w:ascii="Times New Roman" w:hAnsi="Times New Roman" w:cs="Times New Roman"/>
          <w:color w:val="000000"/>
          <w:sz w:val="28"/>
          <w:szCs w:val="28"/>
        </w:rPr>
        <w:t xml:space="preserve">lizia Locale </w:t>
      </w:r>
      <w:r w:rsidR="00F7074F" w:rsidRPr="008C5BE0">
        <w:rPr>
          <w:rFonts w:ascii="Times New Roman" w:hAnsi="Times New Roman" w:cs="Times New Roman"/>
          <w:color w:val="000000"/>
          <w:sz w:val="28"/>
          <w:szCs w:val="28"/>
        </w:rPr>
        <w:t xml:space="preserve">e al Settore </w:t>
      </w:r>
      <w:r w:rsidR="00067E6E" w:rsidRPr="008C5BE0">
        <w:rPr>
          <w:rFonts w:ascii="Times New Roman" w:hAnsi="Times New Roman" w:cs="Times New Roman"/>
          <w:color w:val="000000"/>
          <w:sz w:val="28"/>
          <w:szCs w:val="28"/>
        </w:rPr>
        <w:t xml:space="preserve">Tecnico </w:t>
      </w:r>
      <w:r w:rsidR="00633599" w:rsidRPr="008C5BE0">
        <w:rPr>
          <w:rFonts w:ascii="Times New Roman" w:hAnsi="Times New Roman" w:cs="Times New Roman"/>
          <w:color w:val="000000"/>
          <w:sz w:val="28"/>
          <w:szCs w:val="28"/>
        </w:rPr>
        <w:t>ed a presentare nelle 24 ore</w:t>
      </w:r>
      <w:r w:rsidRPr="008C5BE0">
        <w:rPr>
          <w:rFonts w:ascii="Times New Roman" w:hAnsi="Times New Roman" w:cs="Times New Roman"/>
          <w:color w:val="000000"/>
          <w:sz w:val="28"/>
          <w:szCs w:val="28"/>
        </w:rPr>
        <w:t xml:space="preserve"> seguenti la doman</w:t>
      </w:r>
      <w:r w:rsidR="00861AA1" w:rsidRPr="008C5BE0">
        <w:rPr>
          <w:rFonts w:ascii="Times New Roman" w:hAnsi="Times New Roman" w:cs="Times New Roman"/>
          <w:color w:val="000000"/>
          <w:sz w:val="28"/>
          <w:szCs w:val="28"/>
        </w:rPr>
        <w:t>da per ottenere la concessione</w:t>
      </w:r>
      <w:r w:rsidR="0069254E">
        <w:rPr>
          <w:rFonts w:ascii="Times New Roman" w:hAnsi="Times New Roman" w:cs="Times New Roman"/>
          <w:color w:val="000000"/>
          <w:sz w:val="28"/>
          <w:szCs w:val="28"/>
        </w:rPr>
        <w:t xml:space="preserve"> o autorizzazione</w:t>
      </w:r>
      <w:r w:rsidRPr="008C5BE0">
        <w:rPr>
          <w:rFonts w:ascii="Times New Roman" w:hAnsi="Times New Roman" w:cs="Times New Roman"/>
          <w:color w:val="000000"/>
          <w:sz w:val="28"/>
          <w:szCs w:val="28"/>
        </w:rPr>
        <w:t>. Il Comune provvede ad accertare l'esistenza delle condizioni di urgenza ed all'eventuale rilascio d</w:t>
      </w:r>
      <w:r w:rsidR="00E04966" w:rsidRPr="008C5BE0">
        <w:rPr>
          <w:rFonts w:ascii="Times New Roman" w:hAnsi="Times New Roman" w:cs="Times New Roman"/>
          <w:color w:val="000000"/>
          <w:sz w:val="28"/>
          <w:szCs w:val="28"/>
        </w:rPr>
        <w:t>el motivato provvedimento di concessione</w:t>
      </w:r>
      <w:r w:rsidR="001A32DA">
        <w:rPr>
          <w:rFonts w:ascii="Times New Roman" w:hAnsi="Times New Roman" w:cs="Times New Roman"/>
          <w:color w:val="000000"/>
          <w:sz w:val="28"/>
          <w:szCs w:val="28"/>
        </w:rPr>
        <w:t xml:space="preserve"> </w:t>
      </w:r>
      <w:r w:rsidRPr="008C5BE0">
        <w:rPr>
          <w:rFonts w:ascii="Times New Roman" w:hAnsi="Times New Roman" w:cs="Times New Roman"/>
          <w:color w:val="000000"/>
          <w:sz w:val="28"/>
          <w:szCs w:val="28"/>
        </w:rPr>
        <w:t>a sanatoria</w:t>
      </w:r>
      <w:r w:rsidR="002E69A6">
        <w:rPr>
          <w:rFonts w:ascii="Times New Roman" w:hAnsi="Times New Roman" w:cs="Times New Roman"/>
          <w:color w:val="000000"/>
          <w:sz w:val="28"/>
          <w:szCs w:val="28"/>
        </w:rPr>
        <w:t xml:space="preserve"> ovvero, in caso contrario, ad applicare le sanzioni prescritte con obbligo di immediata liberazione dell’area</w:t>
      </w:r>
      <w:r w:rsidRPr="008C5BE0">
        <w:rPr>
          <w:rFonts w:ascii="Times New Roman" w:hAnsi="Times New Roman" w:cs="Times New Roman"/>
          <w:color w:val="000000"/>
          <w:sz w:val="28"/>
          <w:szCs w:val="28"/>
        </w:rPr>
        <w:t>.</w:t>
      </w:r>
    </w:p>
    <w:p w14:paraId="4AC81CEE" w14:textId="77777777" w:rsidR="007C4E72" w:rsidRPr="008C5BE0" w:rsidRDefault="00C60135" w:rsidP="006205A2">
      <w:pPr>
        <w:pStyle w:val="NormaleWeb"/>
        <w:numPr>
          <w:ilvl w:val="1"/>
          <w:numId w:val="18"/>
        </w:numPr>
        <w:spacing w:before="0" w:after="0" w:line="276" w:lineRule="auto"/>
        <w:ind w:left="426" w:hanging="426"/>
        <w:jc w:val="both"/>
        <w:rPr>
          <w:rFonts w:ascii="Times New Roman" w:hAnsi="Times New Roman" w:cs="Times New Roman"/>
          <w:color w:val="000000"/>
          <w:sz w:val="28"/>
          <w:szCs w:val="28"/>
        </w:rPr>
      </w:pPr>
      <w:r w:rsidRPr="008C5BE0">
        <w:rPr>
          <w:rFonts w:ascii="Times New Roman" w:hAnsi="Times New Roman" w:cs="Times New Roman"/>
          <w:color w:val="000000"/>
          <w:sz w:val="28"/>
          <w:szCs w:val="28"/>
        </w:rPr>
        <w:t>In ogni caso, a prescindere dal conseguimento o meno di tale provvedimento, resta fermo l'obbligo di corrispondere il canone per il periodo di effettiva occupazione, nelle misure stabilite dalla tariffa.</w:t>
      </w:r>
    </w:p>
    <w:p w14:paraId="7A0AA761" w14:textId="77777777" w:rsidR="007C4E72" w:rsidRPr="00A62356" w:rsidRDefault="007C4E72" w:rsidP="006205A2">
      <w:pPr>
        <w:pStyle w:val="Titolo2"/>
        <w:spacing w:line="276" w:lineRule="auto"/>
        <w:jc w:val="left"/>
        <w:rPr>
          <w:rFonts w:ascii="Times New Roman" w:hAnsi="Times New Roman" w:cs="Times New Roman"/>
          <w:color w:val="000000"/>
        </w:rPr>
      </w:pPr>
    </w:p>
    <w:p w14:paraId="05C43B0A" w14:textId="77777777" w:rsidR="007C4E72" w:rsidRPr="00977668" w:rsidRDefault="00C60135" w:rsidP="006205A2">
      <w:pPr>
        <w:pStyle w:val="Titolo2"/>
        <w:spacing w:line="276" w:lineRule="auto"/>
        <w:rPr>
          <w:rFonts w:ascii="Times New Roman" w:hAnsi="Times New Roman" w:cs="Times New Roman"/>
          <w:iCs/>
          <w:sz w:val="28"/>
          <w:szCs w:val="28"/>
        </w:rPr>
      </w:pPr>
      <w:bookmarkStart w:id="59" w:name="_Toc56761514"/>
      <w:r w:rsidRPr="00977668">
        <w:rPr>
          <w:rFonts w:ascii="Times New Roman" w:hAnsi="Times New Roman" w:cs="Times New Roman"/>
          <w:iCs/>
          <w:color w:val="000000"/>
          <w:sz w:val="28"/>
          <w:szCs w:val="28"/>
        </w:rPr>
        <w:t xml:space="preserve">Articolo </w:t>
      </w:r>
      <w:bookmarkEnd w:id="59"/>
      <w:r w:rsidR="00426CE4" w:rsidRPr="00977668">
        <w:rPr>
          <w:rFonts w:ascii="Times New Roman" w:hAnsi="Times New Roman" w:cs="Times New Roman"/>
          <w:iCs/>
          <w:color w:val="000000"/>
          <w:sz w:val="28"/>
          <w:szCs w:val="28"/>
        </w:rPr>
        <w:t>10</w:t>
      </w:r>
      <w:r w:rsidRPr="00977668">
        <w:rPr>
          <w:rFonts w:ascii="Times New Roman" w:hAnsi="Times New Roman" w:cs="Times New Roman"/>
          <w:iCs/>
          <w:color w:val="000000"/>
          <w:sz w:val="28"/>
          <w:szCs w:val="28"/>
        </w:rPr>
        <w:t xml:space="preserve"> </w:t>
      </w:r>
      <w:r w:rsidR="00977668" w:rsidRPr="004458F4">
        <w:rPr>
          <w:rFonts w:ascii="Times New Roman" w:hAnsi="Times New Roman" w:cs="Times New Roman"/>
          <w:iCs/>
          <w:color w:val="000000"/>
          <w:sz w:val="28"/>
          <w:szCs w:val="28"/>
        </w:rPr>
        <w:t>–</w:t>
      </w:r>
      <w:r w:rsidRPr="00977668">
        <w:rPr>
          <w:rFonts w:ascii="Times New Roman" w:hAnsi="Times New Roman" w:cs="Times New Roman"/>
          <w:iCs/>
          <w:color w:val="000000"/>
          <w:sz w:val="28"/>
          <w:szCs w:val="28"/>
        </w:rPr>
        <w:t xml:space="preserve"> </w:t>
      </w:r>
      <w:bookmarkStart w:id="60" w:name="_Toc56761515"/>
      <w:r w:rsidRPr="00977668">
        <w:rPr>
          <w:rFonts w:ascii="Times New Roman" w:hAnsi="Times New Roman" w:cs="Times New Roman"/>
          <w:iCs/>
          <w:sz w:val="28"/>
          <w:szCs w:val="28"/>
        </w:rPr>
        <w:t>Passi carrabili e accessi a raso</w:t>
      </w:r>
      <w:bookmarkEnd w:id="60"/>
    </w:p>
    <w:p w14:paraId="5419996A" w14:textId="77777777" w:rsidR="00C22D14" w:rsidRPr="00977668" w:rsidRDefault="00C22D14" w:rsidP="006205A2">
      <w:pPr>
        <w:pStyle w:val="Titolo2"/>
        <w:spacing w:line="276" w:lineRule="auto"/>
        <w:rPr>
          <w:rFonts w:ascii="Times New Roman" w:hAnsi="Times New Roman" w:cs="Times New Roman"/>
          <w:sz w:val="28"/>
          <w:szCs w:val="28"/>
        </w:rPr>
      </w:pPr>
    </w:p>
    <w:p w14:paraId="751F6CD8" w14:textId="77777777" w:rsidR="007C4E72" w:rsidRPr="00977668" w:rsidRDefault="00C60135" w:rsidP="006205A2">
      <w:pPr>
        <w:pStyle w:val="Standard"/>
        <w:spacing w:line="276" w:lineRule="auto"/>
        <w:ind w:left="284" w:right="57" w:hanging="284"/>
        <w:jc w:val="both"/>
        <w:rPr>
          <w:rFonts w:ascii="Times New Roman" w:hAnsi="Times New Roman" w:cs="Times New Roman"/>
          <w:sz w:val="28"/>
          <w:szCs w:val="28"/>
        </w:rPr>
      </w:pPr>
      <w:r w:rsidRPr="00977668">
        <w:rPr>
          <w:rFonts w:ascii="Times New Roman" w:hAnsi="Times New Roman" w:cs="Times New Roman"/>
          <w:sz w:val="28"/>
          <w:szCs w:val="28"/>
        </w:rPr>
        <w:t>1. Le occupazioni con passi carrabili regolarment</w:t>
      </w:r>
      <w:r w:rsidR="00210548" w:rsidRPr="00977668">
        <w:rPr>
          <w:rFonts w:ascii="Times New Roman" w:hAnsi="Times New Roman" w:cs="Times New Roman"/>
          <w:sz w:val="28"/>
          <w:szCs w:val="28"/>
        </w:rPr>
        <w:t xml:space="preserve">e autorizzati ai sensi </w:t>
      </w:r>
      <w:r w:rsidRPr="00977668">
        <w:rPr>
          <w:rFonts w:ascii="Times New Roman" w:hAnsi="Times New Roman" w:cs="Times New Roman"/>
          <w:sz w:val="28"/>
          <w:szCs w:val="28"/>
        </w:rPr>
        <w:t>dell’articolo 22 del Codice della Strada e del vigente regolamento comunale sono assoggettate al canone, previa determinazione della relativa superficie sulla base della loro larghezza moltiplicata per la profondità di un metro convenzionale.</w:t>
      </w:r>
    </w:p>
    <w:p w14:paraId="519F858A" w14:textId="77777777" w:rsidR="007C4E72" w:rsidRPr="00977668" w:rsidRDefault="00C60135" w:rsidP="006205A2">
      <w:pPr>
        <w:pStyle w:val="Standard"/>
        <w:spacing w:line="276" w:lineRule="auto"/>
        <w:ind w:left="284" w:right="57" w:hanging="284"/>
        <w:jc w:val="both"/>
        <w:rPr>
          <w:rFonts w:ascii="Times New Roman" w:hAnsi="Times New Roman" w:cs="Times New Roman"/>
          <w:sz w:val="28"/>
          <w:szCs w:val="28"/>
        </w:rPr>
      </w:pPr>
      <w:r w:rsidRPr="00977668">
        <w:rPr>
          <w:rFonts w:ascii="Times New Roman" w:hAnsi="Times New Roman" w:cs="Times New Roman"/>
          <w:sz w:val="28"/>
          <w:szCs w:val="28"/>
        </w:rPr>
        <w:t>2. Sono considerati passi carrabili quei manufatti costituiti generalmente da listoni di pietra ed altro materiale o da appositi intervalli lasciati sui marciapiedi o, comunque, da una modifica del piano stradale avente la funzione di facilitare l’accesso dei veicoli alla proprietà privata.</w:t>
      </w:r>
    </w:p>
    <w:p w14:paraId="6FD2EEB3" w14:textId="77777777" w:rsidR="007C4E72" w:rsidRPr="00977668" w:rsidRDefault="00C60135" w:rsidP="006205A2">
      <w:pPr>
        <w:pStyle w:val="Standard"/>
        <w:spacing w:line="276" w:lineRule="auto"/>
        <w:ind w:left="284" w:right="57"/>
        <w:jc w:val="both"/>
        <w:rPr>
          <w:rFonts w:ascii="Times New Roman" w:hAnsi="Times New Roman" w:cs="Times New Roman"/>
          <w:sz w:val="28"/>
          <w:szCs w:val="28"/>
        </w:rPr>
      </w:pPr>
      <w:r w:rsidRPr="00977668">
        <w:rPr>
          <w:rFonts w:ascii="Times New Roman" w:hAnsi="Times New Roman" w:cs="Times New Roman"/>
          <w:sz w:val="28"/>
          <w:szCs w:val="28"/>
        </w:rPr>
        <w:t>Ai fini della applicazione del canone, la specifica occupazione deve concretizzarsi in un'opera visibile e, come tale, pertanto, deve essere misurabile.</w:t>
      </w:r>
    </w:p>
    <w:p w14:paraId="0A1C34A1" w14:textId="77777777" w:rsidR="007C4E72" w:rsidRPr="00977668" w:rsidRDefault="00C60135" w:rsidP="006205A2">
      <w:pPr>
        <w:pStyle w:val="Standard"/>
        <w:spacing w:line="276" w:lineRule="auto"/>
        <w:ind w:left="284" w:right="57" w:hanging="284"/>
        <w:jc w:val="both"/>
        <w:rPr>
          <w:rFonts w:ascii="Times New Roman" w:hAnsi="Times New Roman" w:cs="Times New Roman"/>
          <w:sz w:val="28"/>
          <w:szCs w:val="28"/>
        </w:rPr>
      </w:pPr>
      <w:r w:rsidRPr="00977668">
        <w:rPr>
          <w:rFonts w:ascii="Times New Roman" w:hAnsi="Times New Roman" w:cs="Times New Roman"/>
          <w:sz w:val="28"/>
          <w:szCs w:val="28"/>
        </w:rPr>
        <w:lastRenderedPageBreak/>
        <w:t>3. Ai fini dell’applicazione del canone, la superficie dell’occupazione è determinata moltiplicando la larghezza del passo, misurata sul fronte dell’edificio o dell’area ai quali si dà accesso, per la profondità di 1 metro lineare convenzionale, indipendentemente dalla reale profondità della modifica apportata all’area pubblica.</w:t>
      </w:r>
    </w:p>
    <w:p w14:paraId="771BB1AB" w14:textId="77777777" w:rsidR="007C4E72" w:rsidRPr="00977668" w:rsidRDefault="00C60135" w:rsidP="006205A2">
      <w:pPr>
        <w:pStyle w:val="Standard"/>
        <w:spacing w:line="276" w:lineRule="auto"/>
        <w:ind w:left="284" w:right="57" w:hanging="284"/>
        <w:jc w:val="both"/>
        <w:rPr>
          <w:rFonts w:ascii="Times New Roman" w:hAnsi="Times New Roman" w:cs="Times New Roman"/>
          <w:sz w:val="28"/>
          <w:szCs w:val="28"/>
        </w:rPr>
      </w:pPr>
      <w:r w:rsidRPr="00977668">
        <w:rPr>
          <w:rFonts w:ascii="Times New Roman" w:hAnsi="Times New Roman" w:cs="Times New Roman"/>
          <w:sz w:val="28"/>
          <w:szCs w:val="28"/>
        </w:rPr>
        <w:t>4. Per accesso a raso si intende qualsiasi accesso ad una strada, a un fondo o ad un’area laterale posto a filo con il piano stradale, che non comporta alcuna opera di modifica dell’area pubblica antistante. L’accesso a raso è soggetto all’applicazione del canone nel caso in cui il Comune rilasci apposita concessione come disposto al comma 1.</w:t>
      </w:r>
    </w:p>
    <w:p w14:paraId="7C7BDB43" w14:textId="77777777" w:rsidR="007C4E72" w:rsidRPr="00A6547D" w:rsidRDefault="00C60135" w:rsidP="006205A2">
      <w:pPr>
        <w:pStyle w:val="Standard"/>
        <w:spacing w:after="60" w:line="276" w:lineRule="auto"/>
        <w:ind w:left="284" w:right="57" w:hanging="284"/>
        <w:jc w:val="both"/>
        <w:rPr>
          <w:rFonts w:ascii="Times New Roman" w:hAnsi="Times New Roman" w:cs="Times New Roman"/>
        </w:rPr>
      </w:pPr>
      <w:r w:rsidRPr="00977668">
        <w:rPr>
          <w:rFonts w:ascii="Times New Roman" w:hAnsi="Times New Roman" w:cs="Times New Roman"/>
          <w:sz w:val="28"/>
          <w:szCs w:val="28"/>
        </w:rPr>
        <w:t xml:space="preserve">5. </w:t>
      </w:r>
      <w:r w:rsidRPr="004077F8">
        <w:rPr>
          <w:rFonts w:ascii="Times New Roman" w:hAnsi="Times New Roman" w:cs="Times New Roman"/>
          <w:sz w:val="28"/>
          <w:szCs w:val="28"/>
        </w:rPr>
        <w:t>Ai sensi del Regolamento di Attuazione del Codice della Strada nella zona antistante al passo carrabile regolarmente autorizzato vige il divieto di sosta segnalato con apposito cartello</w:t>
      </w:r>
      <w:r w:rsidRPr="00A6547D">
        <w:rPr>
          <w:rFonts w:ascii="Times New Roman" w:hAnsi="Times New Roman" w:cs="Times New Roman"/>
        </w:rPr>
        <w:t xml:space="preserve">.  </w:t>
      </w:r>
    </w:p>
    <w:p w14:paraId="36979A24" w14:textId="77777777" w:rsidR="007C4E72" w:rsidRPr="004077F8" w:rsidRDefault="00C60135" w:rsidP="006205A2">
      <w:pPr>
        <w:pStyle w:val="Standard"/>
        <w:spacing w:after="60" w:line="276" w:lineRule="auto"/>
        <w:ind w:left="284" w:right="57" w:hanging="284"/>
        <w:jc w:val="both"/>
        <w:rPr>
          <w:rFonts w:ascii="Times New Roman" w:hAnsi="Times New Roman" w:cs="Times New Roman"/>
          <w:sz w:val="28"/>
          <w:szCs w:val="28"/>
        </w:rPr>
      </w:pPr>
      <w:r w:rsidRPr="004077F8">
        <w:rPr>
          <w:rFonts w:ascii="Times New Roman" w:hAnsi="Times New Roman" w:cs="Times New Roman"/>
          <w:sz w:val="28"/>
          <w:szCs w:val="28"/>
        </w:rPr>
        <w:t>6. Al fine di permettere le manovre di ingresso e uscita dal passo carrabile possono essere autorizzati sistemi di protezione d</w:t>
      </w:r>
      <w:r w:rsidR="004077F8">
        <w:rPr>
          <w:rFonts w:ascii="Times New Roman" w:hAnsi="Times New Roman" w:cs="Times New Roman"/>
          <w:sz w:val="28"/>
          <w:szCs w:val="28"/>
        </w:rPr>
        <w:t>el</w:t>
      </w:r>
      <w:r w:rsidRPr="004077F8">
        <w:rPr>
          <w:rFonts w:ascii="Times New Roman" w:hAnsi="Times New Roman" w:cs="Times New Roman"/>
          <w:sz w:val="28"/>
          <w:szCs w:val="28"/>
        </w:rPr>
        <w:t xml:space="preserve"> suddetto accesso con l’attuazione di provvedimenti influenti sull’assetto del traffico urbano. In tali casi è possibile autorizzare il titolare del passo carrabile alla realizzazione di segnaletica orizzontale atta ad evidenziare l’area di manovra, secondo le modalità indicate nell’atto autorizzativo. Quest’area sarà assoggettata al pagamento del canone rientrando nella misurazione del passo carrabile.  </w:t>
      </w:r>
    </w:p>
    <w:p w14:paraId="71013A35" w14:textId="77777777" w:rsidR="007C4E72" w:rsidRPr="00A6547D" w:rsidRDefault="007C4E72" w:rsidP="006205A2">
      <w:pPr>
        <w:pStyle w:val="Standard"/>
        <w:spacing w:after="60" w:line="276" w:lineRule="auto"/>
        <w:ind w:left="57" w:right="57"/>
        <w:jc w:val="both"/>
        <w:rPr>
          <w:rFonts w:ascii="Times New Roman" w:hAnsi="Times New Roman" w:cs="Times New Roman"/>
        </w:rPr>
      </w:pPr>
    </w:p>
    <w:p w14:paraId="5722E901" w14:textId="77777777" w:rsidR="007C4E72" w:rsidRPr="004077F8" w:rsidRDefault="00C60135" w:rsidP="006205A2">
      <w:pPr>
        <w:pStyle w:val="Standard"/>
        <w:spacing w:line="276" w:lineRule="auto"/>
        <w:jc w:val="center"/>
        <w:rPr>
          <w:rFonts w:ascii="Times New Roman" w:hAnsi="Times New Roman" w:cs="Times New Roman"/>
          <w:b/>
          <w:bCs/>
          <w:iCs/>
          <w:sz w:val="28"/>
          <w:szCs w:val="28"/>
        </w:rPr>
      </w:pPr>
      <w:bookmarkStart w:id="61" w:name="_Toc56761516"/>
      <w:r w:rsidRPr="004077F8">
        <w:rPr>
          <w:rFonts w:ascii="Times New Roman" w:hAnsi="Times New Roman" w:cs="Times New Roman"/>
          <w:b/>
          <w:bCs/>
          <w:iCs/>
          <w:color w:val="000000"/>
          <w:sz w:val="28"/>
          <w:szCs w:val="28"/>
        </w:rPr>
        <w:t xml:space="preserve">Articolo </w:t>
      </w:r>
      <w:bookmarkEnd w:id="61"/>
      <w:r w:rsidR="00426CE4" w:rsidRPr="004077F8">
        <w:rPr>
          <w:rFonts w:ascii="Times New Roman" w:hAnsi="Times New Roman" w:cs="Times New Roman"/>
          <w:b/>
          <w:bCs/>
          <w:iCs/>
          <w:color w:val="000000"/>
          <w:sz w:val="28"/>
          <w:szCs w:val="28"/>
        </w:rPr>
        <w:t>11</w:t>
      </w:r>
      <w:r w:rsidR="004077F8">
        <w:rPr>
          <w:rFonts w:ascii="Times New Roman" w:hAnsi="Times New Roman" w:cs="Times New Roman"/>
          <w:b/>
          <w:bCs/>
          <w:iCs/>
          <w:color w:val="000000"/>
          <w:sz w:val="28"/>
          <w:szCs w:val="28"/>
        </w:rPr>
        <w:t xml:space="preserve"> </w:t>
      </w:r>
      <w:r w:rsidR="004077F8" w:rsidRPr="004458F4">
        <w:rPr>
          <w:rFonts w:ascii="Times New Roman" w:hAnsi="Times New Roman" w:cs="Times New Roman"/>
          <w:iCs/>
          <w:color w:val="000000"/>
          <w:sz w:val="28"/>
          <w:szCs w:val="28"/>
        </w:rPr>
        <w:t>–</w:t>
      </w:r>
      <w:r w:rsidRPr="004077F8">
        <w:rPr>
          <w:rFonts w:ascii="Times New Roman" w:hAnsi="Times New Roman" w:cs="Times New Roman"/>
          <w:b/>
          <w:bCs/>
          <w:iCs/>
          <w:color w:val="000000"/>
          <w:sz w:val="28"/>
          <w:szCs w:val="28"/>
        </w:rPr>
        <w:t xml:space="preserve"> </w:t>
      </w:r>
      <w:bookmarkStart w:id="62" w:name="_Toc56761517"/>
      <w:r w:rsidRPr="004077F8">
        <w:rPr>
          <w:rFonts w:ascii="Times New Roman" w:hAnsi="Times New Roman" w:cs="Times New Roman"/>
          <w:b/>
          <w:bCs/>
          <w:iCs/>
          <w:sz w:val="28"/>
          <w:szCs w:val="28"/>
        </w:rPr>
        <w:t>Occupazione con impianti di distribuzione carburante</w:t>
      </w:r>
      <w:bookmarkEnd w:id="62"/>
    </w:p>
    <w:p w14:paraId="7151BEFA" w14:textId="77777777" w:rsidR="00C22D14" w:rsidRPr="00C22D14" w:rsidRDefault="00C22D14" w:rsidP="006205A2">
      <w:pPr>
        <w:pStyle w:val="Standard"/>
        <w:spacing w:line="276" w:lineRule="auto"/>
        <w:jc w:val="center"/>
        <w:rPr>
          <w:rFonts w:ascii="Times New Roman" w:hAnsi="Times New Roman" w:cs="Times New Roman"/>
        </w:rPr>
      </w:pPr>
    </w:p>
    <w:p w14:paraId="68186112" w14:textId="60056EF9" w:rsidR="00700528" w:rsidRDefault="00C60135" w:rsidP="008D6F94">
      <w:pPr>
        <w:pStyle w:val="Standard"/>
        <w:numPr>
          <w:ilvl w:val="2"/>
          <w:numId w:val="18"/>
        </w:numPr>
        <w:spacing w:line="276" w:lineRule="auto"/>
        <w:ind w:left="284" w:hanging="284"/>
        <w:jc w:val="both"/>
        <w:rPr>
          <w:rFonts w:ascii="Times New Roman" w:hAnsi="Times New Roman" w:cs="Times New Roman"/>
          <w:sz w:val="28"/>
          <w:szCs w:val="28"/>
        </w:rPr>
      </w:pPr>
      <w:r w:rsidRPr="00700528">
        <w:rPr>
          <w:rFonts w:ascii="Times New Roman" w:hAnsi="Times New Roman" w:cs="Times New Roman"/>
          <w:sz w:val="28"/>
          <w:szCs w:val="28"/>
        </w:rPr>
        <w:t>La superficie di riferimento per la determinazione del canone delle occupazioni di impianti di distribuzione carburante è quella corrispondente all’intera area di esercizio dell’attività risultante dal provvedimento di concessione</w:t>
      </w:r>
      <w:r w:rsidR="00700528">
        <w:rPr>
          <w:rFonts w:ascii="Times New Roman" w:hAnsi="Times New Roman" w:cs="Times New Roman"/>
          <w:sz w:val="28"/>
          <w:szCs w:val="28"/>
        </w:rPr>
        <w:t xml:space="preserve"> o autorizzazione</w:t>
      </w:r>
      <w:r w:rsidRPr="00700528">
        <w:rPr>
          <w:rFonts w:ascii="Times New Roman" w:hAnsi="Times New Roman" w:cs="Times New Roman"/>
          <w:sz w:val="28"/>
          <w:szCs w:val="28"/>
        </w:rPr>
        <w:t>. Non hanno autonoma rilevanza le occupazioni realizzate con le singole colonnine montanti, le pensiline poste a copertura delle strutture stesse nonché le occupazioni con altre strutture ed impianti di servizio.</w:t>
      </w:r>
    </w:p>
    <w:p w14:paraId="0A50F13E" w14:textId="1F042404" w:rsidR="007C4E72" w:rsidRPr="00700528" w:rsidRDefault="00C60135" w:rsidP="006205A2">
      <w:pPr>
        <w:pStyle w:val="Standard"/>
        <w:numPr>
          <w:ilvl w:val="2"/>
          <w:numId w:val="18"/>
        </w:numPr>
        <w:spacing w:line="276" w:lineRule="auto"/>
        <w:ind w:left="284" w:hanging="284"/>
        <w:jc w:val="both"/>
        <w:rPr>
          <w:rFonts w:ascii="Times New Roman" w:hAnsi="Times New Roman" w:cs="Times New Roman"/>
          <w:sz w:val="28"/>
          <w:szCs w:val="28"/>
        </w:rPr>
      </w:pPr>
      <w:r w:rsidRPr="00700528">
        <w:rPr>
          <w:rFonts w:ascii="Times New Roman" w:hAnsi="Times New Roman" w:cs="Times New Roman"/>
          <w:sz w:val="28"/>
          <w:szCs w:val="28"/>
        </w:rPr>
        <w:t>I</w:t>
      </w:r>
      <w:r w:rsidR="008D6F94">
        <w:rPr>
          <w:rFonts w:ascii="Times New Roman" w:hAnsi="Times New Roman" w:cs="Times New Roman"/>
          <w:sz w:val="28"/>
          <w:szCs w:val="28"/>
        </w:rPr>
        <w:t xml:space="preserve"> </w:t>
      </w:r>
      <w:r w:rsidRPr="00700528">
        <w:rPr>
          <w:rFonts w:ascii="Times New Roman" w:hAnsi="Times New Roman" w:cs="Times New Roman"/>
          <w:sz w:val="28"/>
          <w:szCs w:val="28"/>
        </w:rPr>
        <w:t>serbatoi sotterranei vengono assoggettati al pagamento del canone sull’occupazione del sottosuolo con riferimento alla loro capacità.</w:t>
      </w:r>
    </w:p>
    <w:p w14:paraId="5E439B1B" w14:textId="77777777" w:rsidR="007C4E72" w:rsidRPr="00700528" w:rsidRDefault="007C4E72" w:rsidP="006205A2">
      <w:pPr>
        <w:pStyle w:val="Standard"/>
        <w:spacing w:line="276" w:lineRule="auto"/>
        <w:ind w:left="284" w:hanging="284"/>
        <w:rPr>
          <w:rFonts w:ascii="Times New Roman" w:hAnsi="Times New Roman" w:cs="Times New Roman"/>
          <w:sz w:val="28"/>
          <w:szCs w:val="28"/>
        </w:rPr>
      </w:pPr>
    </w:p>
    <w:p w14:paraId="62A254DD" w14:textId="77777777" w:rsidR="007C4E72" w:rsidRPr="00700528" w:rsidRDefault="00C60135" w:rsidP="006205A2">
      <w:pPr>
        <w:pStyle w:val="Titolo2"/>
        <w:spacing w:line="276" w:lineRule="auto"/>
        <w:rPr>
          <w:rFonts w:ascii="Times New Roman" w:hAnsi="Times New Roman" w:cs="Times New Roman"/>
          <w:iCs/>
          <w:sz w:val="28"/>
          <w:szCs w:val="28"/>
        </w:rPr>
      </w:pPr>
      <w:bookmarkStart w:id="63" w:name="_Toc56761518"/>
      <w:r w:rsidRPr="00700528">
        <w:rPr>
          <w:rFonts w:ascii="Times New Roman" w:hAnsi="Times New Roman" w:cs="Times New Roman"/>
          <w:iCs/>
          <w:color w:val="000000"/>
          <w:sz w:val="28"/>
          <w:szCs w:val="28"/>
        </w:rPr>
        <w:t xml:space="preserve">Articolo </w:t>
      </w:r>
      <w:bookmarkEnd w:id="63"/>
      <w:r w:rsidR="00426CE4" w:rsidRPr="00700528">
        <w:rPr>
          <w:rFonts w:ascii="Times New Roman" w:hAnsi="Times New Roman" w:cs="Times New Roman"/>
          <w:iCs/>
          <w:color w:val="000000"/>
          <w:sz w:val="28"/>
          <w:szCs w:val="28"/>
        </w:rPr>
        <w:t>1</w:t>
      </w:r>
      <w:r w:rsidR="00E04966" w:rsidRPr="00700528">
        <w:rPr>
          <w:rFonts w:ascii="Times New Roman" w:hAnsi="Times New Roman" w:cs="Times New Roman"/>
          <w:iCs/>
          <w:color w:val="000000"/>
          <w:sz w:val="28"/>
          <w:szCs w:val="28"/>
        </w:rPr>
        <w:t>2</w:t>
      </w:r>
      <w:r w:rsidR="00700528">
        <w:rPr>
          <w:rFonts w:ascii="Times New Roman" w:hAnsi="Times New Roman" w:cs="Times New Roman"/>
          <w:iCs/>
          <w:color w:val="000000"/>
          <w:sz w:val="28"/>
          <w:szCs w:val="28"/>
        </w:rPr>
        <w:t xml:space="preserve"> </w:t>
      </w:r>
      <w:r w:rsidR="00700528" w:rsidRPr="004458F4">
        <w:rPr>
          <w:rFonts w:ascii="Times New Roman" w:hAnsi="Times New Roman" w:cs="Times New Roman"/>
          <w:iCs/>
          <w:color w:val="000000"/>
          <w:sz w:val="28"/>
          <w:szCs w:val="28"/>
        </w:rPr>
        <w:t>–</w:t>
      </w:r>
      <w:r w:rsidRPr="00700528">
        <w:rPr>
          <w:rFonts w:ascii="Times New Roman" w:hAnsi="Times New Roman" w:cs="Times New Roman"/>
          <w:iCs/>
          <w:color w:val="000000"/>
          <w:sz w:val="28"/>
          <w:szCs w:val="28"/>
        </w:rPr>
        <w:t xml:space="preserve"> </w:t>
      </w:r>
      <w:bookmarkStart w:id="64" w:name="_Toc56761519"/>
      <w:r w:rsidRPr="00700528">
        <w:rPr>
          <w:rFonts w:ascii="Times New Roman" w:hAnsi="Times New Roman" w:cs="Times New Roman"/>
          <w:iCs/>
          <w:sz w:val="28"/>
          <w:szCs w:val="28"/>
        </w:rPr>
        <w:t>Occupazione con impianti di ricarica veicoli elettrici</w:t>
      </w:r>
      <w:bookmarkEnd w:id="64"/>
    </w:p>
    <w:p w14:paraId="089E9E5F" w14:textId="77777777" w:rsidR="00C22D14" w:rsidRPr="00C22D14" w:rsidRDefault="00C22D14" w:rsidP="006205A2">
      <w:pPr>
        <w:pStyle w:val="Titolo2"/>
        <w:spacing w:line="276" w:lineRule="auto"/>
        <w:rPr>
          <w:rFonts w:ascii="Times New Roman" w:hAnsi="Times New Roman" w:cs="Times New Roman"/>
        </w:rPr>
      </w:pPr>
    </w:p>
    <w:p w14:paraId="482E4E32" w14:textId="77777777" w:rsidR="007C4E72" w:rsidRPr="00700528" w:rsidRDefault="00C60135" w:rsidP="006205A2">
      <w:pPr>
        <w:pStyle w:val="Standard"/>
        <w:spacing w:line="276" w:lineRule="auto"/>
        <w:ind w:left="284" w:hanging="284"/>
        <w:jc w:val="both"/>
        <w:rPr>
          <w:rFonts w:ascii="Times New Roman" w:hAnsi="Times New Roman" w:cs="Times New Roman"/>
          <w:sz w:val="28"/>
          <w:szCs w:val="28"/>
        </w:rPr>
      </w:pPr>
      <w:r w:rsidRPr="00700528">
        <w:rPr>
          <w:rFonts w:ascii="Times New Roman" w:hAnsi="Times New Roman" w:cs="Times New Roman"/>
          <w:sz w:val="28"/>
          <w:szCs w:val="28"/>
        </w:rPr>
        <w:t xml:space="preserve">1. La realizzazione di infrastrutture di ricarica per veicoli elettrici quando avviene lungo le strade pubbliche oppure all'interno di aree di sosta, </w:t>
      </w:r>
      <w:r w:rsidR="003311FD" w:rsidRPr="00700528">
        <w:rPr>
          <w:rFonts w:ascii="Times New Roman" w:hAnsi="Times New Roman" w:cs="Times New Roman"/>
          <w:sz w:val="28"/>
          <w:szCs w:val="28"/>
        </w:rPr>
        <w:t>di parcheggio e di servizio</w:t>
      </w:r>
      <w:r w:rsidRPr="00700528">
        <w:rPr>
          <w:rFonts w:ascii="Times New Roman" w:hAnsi="Times New Roman" w:cs="Times New Roman"/>
          <w:sz w:val="28"/>
          <w:szCs w:val="28"/>
        </w:rPr>
        <w:t xml:space="preserve"> pubbliche, fermo restando il rispetto della normativa vigente in materia di sicurezza, è effettuata in conformità alle disposizioni del codice della strada di cui al decreto legislativo 30</w:t>
      </w:r>
      <w:r w:rsidR="00641A54">
        <w:rPr>
          <w:rFonts w:ascii="Times New Roman" w:hAnsi="Times New Roman" w:cs="Times New Roman"/>
          <w:sz w:val="28"/>
          <w:szCs w:val="28"/>
        </w:rPr>
        <w:t xml:space="preserve"> aprile </w:t>
      </w:r>
      <w:r w:rsidRPr="00700528">
        <w:rPr>
          <w:rFonts w:ascii="Times New Roman" w:hAnsi="Times New Roman" w:cs="Times New Roman"/>
          <w:sz w:val="28"/>
          <w:szCs w:val="28"/>
        </w:rPr>
        <w:t>1992, n. 285</w:t>
      </w:r>
      <w:r w:rsidR="00641A54">
        <w:rPr>
          <w:rFonts w:ascii="Times New Roman" w:hAnsi="Times New Roman" w:cs="Times New Roman"/>
          <w:sz w:val="28"/>
          <w:szCs w:val="28"/>
        </w:rPr>
        <w:t xml:space="preserve"> e </w:t>
      </w:r>
      <w:proofErr w:type="spellStart"/>
      <w:r w:rsidR="00641A54">
        <w:rPr>
          <w:rFonts w:ascii="Times New Roman" w:hAnsi="Times New Roman" w:cs="Times New Roman"/>
          <w:sz w:val="28"/>
          <w:szCs w:val="28"/>
        </w:rPr>
        <w:t>s.m.i.</w:t>
      </w:r>
      <w:proofErr w:type="spellEnd"/>
      <w:r w:rsidRPr="00700528">
        <w:rPr>
          <w:rFonts w:ascii="Times New Roman" w:hAnsi="Times New Roman" w:cs="Times New Roman"/>
          <w:sz w:val="28"/>
          <w:szCs w:val="28"/>
        </w:rPr>
        <w:t xml:space="preserve">, e del relativo regolamento di </w:t>
      </w:r>
      <w:r w:rsidRPr="00700528">
        <w:rPr>
          <w:rFonts w:ascii="Times New Roman" w:hAnsi="Times New Roman" w:cs="Times New Roman"/>
          <w:sz w:val="28"/>
          <w:szCs w:val="28"/>
        </w:rPr>
        <w:lastRenderedPageBreak/>
        <w:t>esecuzione e di attuazione di cui al decreto del Presidente della Repu</w:t>
      </w:r>
      <w:r w:rsidR="00641A54">
        <w:rPr>
          <w:rFonts w:ascii="Times New Roman" w:hAnsi="Times New Roman" w:cs="Times New Roman"/>
          <w:sz w:val="28"/>
          <w:szCs w:val="28"/>
        </w:rPr>
        <w:t xml:space="preserve">bblica 16 dicembre 1992, n. 495 e </w:t>
      </w:r>
      <w:proofErr w:type="spellStart"/>
      <w:r w:rsidR="00641A54">
        <w:rPr>
          <w:rFonts w:ascii="Times New Roman" w:hAnsi="Times New Roman" w:cs="Times New Roman"/>
          <w:sz w:val="28"/>
          <w:szCs w:val="28"/>
        </w:rPr>
        <w:t>s.m.i.</w:t>
      </w:r>
      <w:proofErr w:type="spellEnd"/>
      <w:r w:rsidR="00641A54">
        <w:rPr>
          <w:rFonts w:ascii="Times New Roman" w:hAnsi="Times New Roman" w:cs="Times New Roman"/>
          <w:sz w:val="28"/>
          <w:szCs w:val="28"/>
        </w:rPr>
        <w:t>,</w:t>
      </w:r>
      <w:r w:rsidRPr="00700528">
        <w:rPr>
          <w:rFonts w:ascii="Times New Roman" w:hAnsi="Times New Roman" w:cs="Times New Roman"/>
          <w:sz w:val="28"/>
          <w:szCs w:val="28"/>
        </w:rPr>
        <w:t xml:space="preserve"> in relazione al dimensionamento degli stalli di sosta ed alla segnaletica orizzontale e verticale. In tali casi, qualora la realizzazione sia effettuata da soggetti diversi dal proprietario della strada, si applicano anche le disposizion</w:t>
      </w:r>
      <w:r w:rsidR="00E04966" w:rsidRPr="00700528">
        <w:rPr>
          <w:rFonts w:ascii="Times New Roman" w:hAnsi="Times New Roman" w:cs="Times New Roman"/>
          <w:sz w:val="28"/>
          <w:szCs w:val="28"/>
        </w:rPr>
        <w:t>i in materia di</w:t>
      </w:r>
      <w:r w:rsidRPr="00700528">
        <w:rPr>
          <w:rFonts w:ascii="Times New Roman" w:hAnsi="Times New Roman" w:cs="Times New Roman"/>
          <w:sz w:val="28"/>
          <w:szCs w:val="28"/>
        </w:rPr>
        <w:t xml:space="preserve"> concessioni di cui al citato codice della strada e</w:t>
      </w:r>
      <w:r w:rsidR="00641A54">
        <w:rPr>
          <w:rFonts w:ascii="Times New Roman" w:hAnsi="Times New Roman" w:cs="Times New Roman"/>
          <w:sz w:val="28"/>
          <w:szCs w:val="28"/>
        </w:rPr>
        <w:t>d</w:t>
      </w:r>
      <w:r w:rsidRPr="00700528">
        <w:rPr>
          <w:rFonts w:ascii="Times New Roman" w:hAnsi="Times New Roman" w:cs="Times New Roman"/>
          <w:sz w:val="28"/>
          <w:szCs w:val="28"/>
        </w:rPr>
        <w:t xml:space="preserve"> al relativo regolamento di esecuzione e</w:t>
      </w:r>
      <w:r w:rsidR="00641A54">
        <w:rPr>
          <w:rFonts w:ascii="Times New Roman" w:hAnsi="Times New Roman" w:cs="Times New Roman"/>
          <w:sz w:val="28"/>
          <w:szCs w:val="28"/>
        </w:rPr>
        <w:t>d</w:t>
      </w:r>
      <w:r w:rsidRPr="00700528">
        <w:rPr>
          <w:rFonts w:ascii="Times New Roman" w:hAnsi="Times New Roman" w:cs="Times New Roman"/>
          <w:sz w:val="28"/>
          <w:szCs w:val="28"/>
        </w:rPr>
        <w:t xml:space="preserve"> attuazione.</w:t>
      </w:r>
    </w:p>
    <w:p w14:paraId="337AAA08" w14:textId="77777777" w:rsidR="007C4E72" w:rsidRPr="00700528" w:rsidRDefault="00C60135" w:rsidP="006205A2">
      <w:pPr>
        <w:pStyle w:val="Standard"/>
        <w:spacing w:line="276" w:lineRule="auto"/>
        <w:ind w:left="284" w:hanging="284"/>
        <w:jc w:val="both"/>
        <w:rPr>
          <w:rFonts w:ascii="Times New Roman" w:hAnsi="Times New Roman" w:cs="Times New Roman"/>
          <w:sz w:val="28"/>
          <w:szCs w:val="28"/>
        </w:rPr>
      </w:pPr>
      <w:r w:rsidRPr="00700528">
        <w:rPr>
          <w:rFonts w:ascii="Times New Roman" w:hAnsi="Times New Roman" w:cs="Times New Roman"/>
          <w:sz w:val="28"/>
          <w:szCs w:val="28"/>
        </w:rPr>
        <w:t>2. Le infrastrutture di ricarica sono accessibili, in modo non discriminatorio, a tutti gli utenti stradali esclusivamente per la sosta di veicoli elettrici in fase di ricarica al fine di garantire</w:t>
      </w:r>
      <w:r w:rsidR="0010792B">
        <w:rPr>
          <w:rFonts w:ascii="Times New Roman" w:hAnsi="Times New Roman" w:cs="Times New Roman"/>
          <w:sz w:val="28"/>
          <w:szCs w:val="28"/>
        </w:rPr>
        <w:t xml:space="preserve"> </w:t>
      </w:r>
      <w:r w:rsidRPr="00700528">
        <w:rPr>
          <w:rFonts w:ascii="Times New Roman" w:hAnsi="Times New Roman" w:cs="Times New Roman"/>
          <w:sz w:val="28"/>
          <w:szCs w:val="28"/>
        </w:rPr>
        <w:t>una fruizione ottimale dei singoli punti di ricarica.</w:t>
      </w:r>
    </w:p>
    <w:p w14:paraId="03D9D4E5" w14:textId="77777777" w:rsidR="007C4E72" w:rsidRPr="00700528" w:rsidRDefault="00C60135" w:rsidP="006205A2">
      <w:pPr>
        <w:pStyle w:val="Standard"/>
        <w:tabs>
          <w:tab w:val="left" w:pos="142"/>
          <w:tab w:val="left" w:pos="270"/>
        </w:tabs>
        <w:spacing w:line="276" w:lineRule="auto"/>
        <w:ind w:left="284" w:hanging="284"/>
        <w:jc w:val="both"/>
        <w:rPr>
          <w:rFonts w:ascii="Times New Roman" w:hAnsi="Times New Roman" w:cs="Times New Roman"/>
          <w:sz w:val="28"/>
          <w:szCs w:val="28"/>
        </w:rPr>
      </w:pPr>
      <w:r w:rsidRPr="00700528">
        <w:rPr>
          <w:rFonts w:ascii="Times New Roman" w:hAnsi="Times New Roman" w:cs="Times New Roman"/>
          <w:sz w:val="28"/>
          <w:szCs w:val="28"/>
        </w:rPr>
        <w:t>3. Il canone di occupazione di suolo pubblico deve essere calcolato sullo spazio occupato dalle infrastrutture di ricarica senza considerare gli stalli di sosta degli autoveicoli che rimarranno nella disponibilità del pubblico.</w:t>
      </w:r>
    </w:p>
    <w:p w14:paraId="56C8FC74" w14:textId="77777777" w:rsidR="007C4E72" w:rsidRPr="00A6547D" w:rsidRDefault="007C4E72" w:rsidP="006205A2">
      <w:pPr>
        <w:pStyle w:val="Standard"/>
        <w:spacing w:line="276" w:lineRule="auto"/>
        <w:jc w:val="both"/>
        <w:rPr>
          <w:rFonts w:ascii="Times New Roman" w:hAnsi="Times New Roman" w:cs="Times New Roman"/>
          <w:shd w:val="clear" w:color="auto" w:fill="72BF44"/>
        </w:rPr>
      </w:pPr>
    </w:p>
    <w:p w14:paraId="7789CEDF" w14:textId="77777777" w:rsidR="007C4E72" w:rsidRPr="007C7D61" w:rsidRDefault="00C60135" w:rsidP="006205A2">
      <w:pPr>
        <w:pStyle w:val="Standard"/>
        <w:spacing w:line="276" w:lineRule="auto"/>
        <w:jc w:val="center"/>
        <w:rPr>
          <w:rFonts w:ascii="Times New Roman" w:hAnsi="Times New Roman" w:cs="Times New Roman"/>
          <w:b/>
          <w:bCs/>
          <w:iCs/>
          <w:sz w:val="28"/>
          <w:szCs w:val="28"/>
        </w:rPr>
      </w:pPr>
      <w:bookmarkStart w:id="65" w:name="_Toc56761522"/>
      <w:r w:rsidRPr="007C7D61">
        <w:rPr>
          <w:rFonts w:ascii="Times New Roman" w:hAnsi="Times New Roman" w:cs="Times New Roman"/>
          <w:b/>
          <w:bCs/>
          <w:iCs/>
          <w:color w:val="000000"/>
          <w:sz w:val="28"/>
          <w:szCs w:val="28"/>
        </w:rPr>
        <w:t>Articolo 1</w:t>
      </w:r>
      <w:bookmarkEnd w:id="65"/>
      <w:r w:rsidR="00426CE4" w:rsidRPr="007C7D61">
        <w:rPr>
          <w:rFonts w:ascii="Times New Roman" w:hAnsi="Times New Roman" w:cs="Times New Roman"/>
          <w:b/>
          <w:bCs/>
          <w:iCs/>
          <w:color w:val="000000"/>
          <w:sz w:val="28"/>
          <w:szCs w:val="28"/>
        </w:rPr>
        <w:t>3</w:t>
      </w:r>
      <w:r w:rsidRPr="007C7D61">
        <w:rPr>
          <w:rFonts w:ascii="Times New Roman" w:hAnsi="Times New Roman" w:cs="Times New Roman"/>
          <w:b/>
          <w:bCs/>
          <w:iCs/>
          <w:color w:val="000000"/>
          <w:sz w:val="28"/>
          <w:szCs w:val="28"/>
        </w:rPr>
        <w:t xml:space="preserve"> </w:t>
      </w:r>
      <w:r w:rsidR="007C7D61" w:rsidRPr="004458F4">
        <w:rPr>
          <w:rFonts w:ascii="Times New Roman" w:hAnsi="Times New Roman" w:cs="Times New Roman"/>
          <w:iCs/>
          <w:color w:val="000000"/>
          <w:sz w:val="28"/>
          <w:szCs w:val="28"/>
        </w:rPr>
        <w:t>–</w:t>
      </w:r>
      <w:r w:rsidRPr="007C7D61">
        <w:rPr>
          <w:rFonts w:ascii="Times New Roman" w:hAnsi="Times New Roman" w:cs="Times New Roman"/>
          <w:b/>
          <w:bCs/>
          <w:iCs/>
          <w:color w:val="000000"/>
          <w:sz w:val="28"/>
          <w:szCs w:val="28"/>
        </w:rPr>
        <w:t xml:space="preserve"> </w:t>
      </w:r>
      <w:bookmarkStart w:id="66" w:name="_Toc56761523"/>
      <w:r w:rsidRPr="007C7D61">
        <w:rPr>
          <w:rFonts w:ascii="Times New Roman" w:hAnsi="Times New Roman" w:cs="Times New Roman"/>
          <w:b/>
          <w:bCs/>
          <w:iCs/>
          <w:sz w:val="28"/>
          <w:szCs w:val="28"/>
        </w:rPr>
        <w:t>Occupazioni dello spettacolo viaggiante</w:t>
      </w:r>
      <w:bookmarkEnd w:id="66"/>
    </w:p>
    <w:p w14:paraId="7CD22DF4" w14:textId="77777777" w:rsidR="00C22D14" w:rsidRPr="00C22D14" w:rsidRDefault="00C22D14" w:rsidP="006205A2">
      <w:pPr>
        <w:pStyle w:val="Standard"/>
        <w:spacing w:line="276" w:lineRule="auto"/>
        <w:jc w:val="center"/>
        <w:rPr>
          <w:rFonts w:ascii="Times New Roman" w:hAnsi="Times New Roman" w:cs="Times New Roman"/>
        </w:rPr>
      </w:pPr>
    </w:p>
    <w:p w14:paraId="2639EE0A" w14:textId="77777777" w:rsidR="007C7D61" w:rsidRDefault="00C60135" w:rsidP="006205A2">
      <w:pPr>
        <w:pStyle w:val="Standard"/>
        <w:spacing w:line="276" w:lineRule="auto"/>
        <w:ind w:left="284" w:right="57" w:hanging="284"/>
        <w:jc w:val="both"/>
        <w:rPr>
          <w:rFonts w:ascii="Times New Roman" w:hAnsi="Times New Roman" w:cs="Times New Roman"/>
          <w:sz w:val="28"/>
          <w:szCs w:val="28"/>
        </w:rPr>
      </w:pPr>
      <w:r w:rsidRPr="007C7D61">
        <w:rPr>
          <w:rFonts w:ascii="Times New Roman" w:hAnsi="Times New Roman" w:cs="Times New Roman"/>
          <w:sz w:val="28"/>
          <w:szCs w:val="28"/>
        </w:rPr>
        <w:t xml:space="preserve">1. Per spettacoli viaggianti si intendono tutte le attività spettacolari, intrattenimenti, le attrazioni allestite a mezzo di attrezzature mobili, all'aperto o al chiuso, a carattere temporaneo o permanente individuate nella Legge 18 marzo 1968, n. 337 </w:t>
      </w:r>
      <w:proofErr w:type="gramStart"/>
      <w:r w:rsidRPr="007C7D61">
        <w:rPr>
          <w:rFonts w:ascii="Times New Roman" w:hAnsi="Times New Roman" w:cs="Times New Roman"/>
          <w:sz w:val="28"/>
          <w:szCs w:val="28"/>
        </w:rPr>
        <w:t>ed</w:t>
      </w:r>
      <w:proofErr w:type="gramEnd"/>
      <w:r w:rsidRPr="007C7D61">
        <w:rPr>
          <w:rFonts w:ascii="Times New Roman" w:hAnsi="Times New Roman" w:cs="Times New Roman"/>
          <w:sz w:val="28"/>
          <w:szCs w:val="28"/>
        </w:rPr>
        <w:t>, in particolare, a scopo esemplificativo:</w:t>
      </w:r>
    </w:p>
    <w:p w14:paraId="176DCDFA" w14:textId="77777777" w:rsidR="007C4E72" w:rsidRPr="007C7D61" w:rsidRDefault="000E2F82" w:rsidP="006205A2">
      <w:pPr>
        <w:pStyle w:val="Standard"/>
        <w:spacing w:line="276" w:lineRule="auto"/>
        <w:ind w:right="57"/>
        <w:jc w:val="both"/>
        <w:rPr>
          <w:rFonts w:ascii="Times New Roman" w:hAnsi="Times New Roman" w:cs="Times New Roman"/>
          <w:sz w:val="28"/>
          <w:szCs w:val="28"/>
        </w:rPr>
      </w:pPr>
      <w:r>
        <w:rPr>
          <w:rFonts w:ascii="Times New Roman" w:hAnsi="Times New Roman" w:cs="Times New Roman"/>
          <w:sz w:val="28"/>
          <w:szCs w:val="28"/>
        </w:rPr>
        <w:t xml:space="preserve">a) </w:t>
      </w:r>
      <w:r w:rsidR="00C60135" w:rsidRPr="007C7D61">
        <w:rPr>
          <w:rFonts w:ascii="Times New Roman" w:hAnsi="Times New Roman" w:cs="Times New Roman"/>
          <w:sz w:val="28"/>
          <w:szCs w:val="28"/>
        </w:rPr>
        <w:t>giostre: attrazioni di varia tipologia e metratura;</w:t>
      </w:r>
    </w:p>
    <w:p w14:paraId="6A83A937" w14:textId="77777777" w:rsidR="000E2F82" w:rsidRDefault="000E2F82" w:rsidP="006205A2">
      <w:pPr>
        <w:pStyle w:val="Standard"/>
        <w:tabs>
          <w:tab w:val="left" w:pos="426"/>
        </w:tabs>
        <w:spacing w:line="276" w:lineRule="auto"/>
        <w:ind w:left="284" w:right="57" w:hanging="284"/>
        <w:jc w:val="both"/>
        <w:rPr>
          <w:rFonts w:ascii="Times New Roman" w:hAnsi="Times New Roman" w:cs="Times New Roman"/>
          <w:sz w:val="28"/>
          <w:szCs w:val="28"/>
        </w:rPr>
      </w:pPr>
      <w:r>
        <w:rPr>
          <w:rFonts w:ascii="Times New Roman" w:hAnsi="Times New Roman" w:cs="Times New Roman"/>
          <w:sz w:val="28"/>
          <w:szCs w:val="28"/>
        </w:rPr>
        <w:t xml:space="preserve">b) </w:t>
      </w:r>
      <w:r w:rsidR="00C60135" w:rsidRPr="007C7D61">
        <w:rPr>
          <w:rFonts w:ascii="Times New Roman" w:hAnsi="Times New Roman" w:cs="Times New Roman"/>
          <w:sz w:val="28"/>
          <w:szCs w:val="28"/>
        </w:rPr>
        <w:t>balli a palchetto: pedane o piste mobili, di misura variabile, atte al ballo, di norma recintate e ricoperte da tendoni;</w:t>
      </w:r>
    </w:p>
    <w:p w14:paraId="57FF8210" w14:textId="77777777" w:rsidR="007C4E72" w:rsidRPr="007C7D61" w:rsidRDefault="000E2F82" w:rsidP="006205A2">
      <w:pPr>
        <w:pStyle w:val="Standard"/>
        <w:tabs>
          <w:tab w:val="left" w:pos="284"/>
        </w:tabs>
        <w:spacing w:line="276" w:lineRule="auto"/>
        <w:ind w:left="284" w:right="57" w:hanging="284"/>
        <w:jc w:val="both"/>
        <w:rPr>
          <w:rFonts w:ascii="Times New Roman" w:hAnsi="Times New Roman" w:cs="Times New Roman"/>
          <w:sz w:val="28"/>
          <w:szCs w:val="28"/>
        </w:rPr>
      </w:pPr>
      <w:r>
        <w:rPr>
          <w:rFonts w:ascii="Times New Roman" w:hAnsi="Times New Roman" w:cs="Times New Roman"/>
          <w:sz w:val="28"/>
          <w:szCs w:val="28"/>
        </w:rPr>
        <w:t>c)</w:t>
      </w:r>
      <w:r w:rsidR="00621092">
        <w:rPr>
          <w:rFonts w:ascii="Times New Roman" w:hAnsi="Times New Roman" w:cs="Times New Roman"/>
          <w:sz w:val="28"/>
          <w:szCs w:val="28"/>
        </w:rPr>
        <w:t xml:space="preserve"> </w:t>
      </w:r>
      <w:r w:rsidR="00C60135" w:rsidRPr="007C7D61">
        <w:rPr>
          <w:rFonts w:ascii="Times New Roman" w:hAnsi="Times New Roman" w:cs="Times New Roman"/>
          <w:sz w:val="28"/>
          <w:szCs w:val="28"/>
        </w:rPr>
        <w:t>teatri viaggianti e teatrini di burattini: attrezzature mobili contenenti palcoscenico e platea all'aperto o sotto un tendone con capienza non superiore a cinquecento posti;</w:t>
      </w:r>
    </w:p>
    <w:p w14:paraId="002D8CEA" w14:textId="77777777" w:rsidR="007C4E72" w:rsidRPr="007C7D61" w:rsidRDefault="00C60135" w:rsidP="006205A2">
      <w:pPr>
        <w:pStyle w:val="Standard"/>
        <w:tabs>
          <w:tab w:val="left" w:pos="150"/>
          <w:tab w:val="left" w:pos="1418"/>
        </w:tabs>
        <w:spacing w:line="276" w:lineRule="auto"/>
        <w:ind w:left="426" w:right="57" w:hanging="426"/>
        <w:jc w:val="both"/>
        <w:rPr>
          <w:rFonts w:ascii="Times New Roman" w:hAnsi="Times New Roman" w:cs="Times New Roman"/>
          <w:sz w:val="28"/>
          <w:szCs w:val="28"/>
        </w:rPr>
      </w:pPr>
      <w:r w:rsidRPr="007C7D61">
        <w:rPr>
          <w:rFonts w:ascii="Times New Roman" w:hAnsi="Times New Roman" w:cs="Times New Roman"/>
          <w:sz w:val="28"/>
          <w:szCs w:val="28"/>
        </w:rPr>
        <w:t>d)</w:t>
      </w:r>
      <w:r w:rsidR="007C7D61">
        <w:rPr>
          <w:rFonts w:ascii="Times New Roman" w:hAnsi="Times New Roman" w:cs="Times New Roman"/>
          <w:sz w:val="28"/>
          <w:szCs w:val="28"/>
        </w:rPr>
        <w:t xml:space="preserve"> </w:t>
      </w:r>
      <w:r w:rsidRPr="007C7D61">
        <w:rPr>
          <w:rFonts w:ascii="Times New Roman" w:hAnsi="Times New Roman" w:cs="Times New Roman"/>
          <w:sz w:val="28"/>
          <w:szCs w:val="28"/>
        </w:rPr>
        <w:t>circhi e arene: attrezzature mobili ricoperte principalmente da un</w:t>
      </w:r>
      <w:r w:rsidR="00621092">
        <w:rPr>
          <w:rFonts w:ascii="Times New Roman" w:hAnsi="Times New Roman" w:cs="Times New Roman"/>
          <w:sz w:val="28"/>
          <w:szCs w:val="28"/>
        </w:rPr>
        <w:t xml:space="preserve"> </w:t>
      </w:r>
      <w:r w:rsidRPr="007C7D61">
        <w:rPr>
          <w:rFonts w:ascii="Times New Roman" w:hAnsi="Times New Roman" w:cs="Times New Roman"/>
          <w:sz w:val="28"/>
          <w:szCs w:val="28"/>
        </w:rPr>
        <w:t>tendone sotto il quale si esibiscono artisti, clown, acrobati e ginnasti, e piccoli complessi a conduzione familiare privi di copertura;</w:t>
      </w:r>
    </w:p>
    <w:p w14:paraId="6E838C1A" w14:textId="77777777" w:rsidR="007C4E72" w:rsidRPr="007C7D61" w:rsidRDefault="00621092" w:rsidP="006205A2">
      <w:pPr>
        <w:pStyle w:val="Standard"/>
        <w:tabs>
          <w:tab w:val="left" w:pos="120"/>
          <w:tab w:val="left" w:pos="180"/>
          <w:tab w:val="left" w:pos="345"/>
        </w:tabs>
        <w:spacing w:line="276" w:lineRule="auto"/>
        <w:ind w:left="426" w:right="57" w:hanging="426"/>
        <w:jc w:val="both"/>
        <w:rPr>
          <w:rFonts w:ascii="Times New Roman" w:hAnsi="Times New Roman" w:cs="Times New Roman"/>
          <w:sz w:val="28"/>
          <w:szCs w:val="28"/>
        </w:rPr>
      </w:pPr>
      <w:r>
        <w:rPr>
          <w:rFonts w:ascii="Times New Roman" w:hAnsi="Times New Roman" w:cs="Times New Roman"/>
          <w:sz w:val="28"/>
          <w:szCs w:val="28"/>
        </w:rPr>
        <w:t xml:space="preserve">e) </w:t>
      </w:r>
      <w:r w:rsidR="00C60135" w:rsidRPr="007C7D61">
        <w:rPr>
          <w:rFonts w:ascii="Times New Roman" w:hAnsi="Times New Roman" w:cs="Times New Roman"/>
          <w:sz w:val="28"/>
          <w:szCs w:val="28"/>
        </w:rPr>
        <w:t>auto-moto acrobatiche:</w:t>
      </w:r>
      <w:r>
        <w:rPr>
          <w:rFonts w:ascii="Times New Roman" w:hAnsi="Times New Roman" w:cs="Times New Roman"/>
          <w:sz w:val="28"/>
          <w:szCs w:val="28"/>
        </w:rPr>
        <w:t xml:space="preserve"> </w:t>
      </w:r>
      <w:r w:rsidR="00C60135" w:rsidRPr="007C7D61">
        <w:rPr>
          <w:rFonts w:ascii="Times New Roman" w:hAnsi="Times New Roman" w:cs="Times New Roman"/>
          <w:sz w:val="28"/>
          <w:szCs w:val="28"/>
        </w:rPr>
        <w:t>evoluzioni eseguite da piloti specialisti, in aree appositamente predisposte con gradinate separate dalla pista;</w:t>
      </w:r>
    </w:p>
    <w:p w14:paraId="47A2A9E6" w14:textId="77777777" w:rsidR="00621092" w:rsidRDefault="007C7D61" w:rsidP="006205A2">
      <w:pPr>
        <w:pStyle w:val="Standard"/>
        <w:tabs>
          <w:tab w:val="left" w:pos="426"/>
        </w:tabs>
        <w:spacing w:line="276" w:lineRule="auto"/>
        <w:ind w:left="426" w:right="57" w:hanging="426"/>
        <w:jc w:val="both"/>
        <w:rPr>
          <w:rFonts w:ascii="Times New Roman" w:hAnsi="Times New Roman" w:cs="Times New Roman"/>
          <w:sz w:val="28"/>
          <w:szCs w:val="28"/>
        </w:rPr>
      </w:pPr>
      <w:r>
        <w:rPr>
          <w:rFonts w:ascii="Times New Roman" w:hAnsi="Times New Roman" w:cs="Times New Roman"/>
          <w:sz w:val="28"/>
          <w:szCs w:val="28"/>
        </w:rPr>
        <w:t>f)</w:t>
      </w:r>
      <w:r w:rsidR="00621092">
        <w:rPr>
          <w:rFonts w:ascii="Times New Roman" w:hAnsi="Times New Roman" w:cs="Times New Roman"/>
          <w:sz w:val="28"/>
          <w:szCs w:val="28"/>
        </w:rPr>
        <w:t xml:space="preserve"> </w:t>
      </w:r>
      <w:r w:rsidR="00C60135" w:rsidRPr="007C7D61">
        <w:rPr>
          <w:rFonts w:ascii="Times New Roman" w:hAnsi="Times New Roman" w:cs="Times New Roman"/>
          <w:sz w:val="28"/>
          <w:szCs w:val="28"/>
        </w:rPr>
        <w:t>spettacoli di strada: artisti che svolgono la loro attività singolarmente o</w:t>
      </w:r>
      <w:r w:rsidR="000E2F82">
        <w:rPr>
          <w:rFonts w:ascii="Times New Roman" w:hAnsi="Times New Roman" w:cs="Times New Roman"/>
          <w:sz w:val="28"/>
          <w:szCs w:val="28"/>
        </w:rPr>
        <w:t xml:space="preserve"> </w:t>
      </w:r>
      <w:r w:rsidR="00C60135" w:rsidRPr="007C7D61">
        <w:rPr>
          <w:rFonts w:ascii="Times New Roman" w:hAnsi="Times New Roman" w:cs="Times New Roman"/>
          <w:sz w:val="28"/>
          <w:szCs w:val="28"/>
        </w:rPr>
        <w:t>in gruppi composti fino ad un numero massimo di otto persone, senza l'impiego di palcoscenico e platee, con l'utilizzo di modeste attrezzature;</w:t>
      </w:r>
    </w:p>
    <w:p w14:paraId="465CA65C" w14:textId="77777777" w:rsidR="007C4E72" w:rsidRPr="007C7D61" w:rsidRDefault="00621092" w:rsidP="006205A2">
      <w:pPr>
        <w:pStyle w:val="Standard"/>
        <w:tabs>
          <w:tab w:val="left" w:pos="426"/>
        </w:tabs>
        <w:spacing w:line="276" w:lineRule="auto"/>
        <w:ind w:left="426" w:right="57" w:hanging="426"/>
        <w:jc w:val="both"/>
        <w:rPr>
          <w:rFonts w:ascii="Times New Roman" w:hAnsi="Times New Roman" w:cs="Times New Roman"/>
          <w:sz w:val="28"/>
          <w:szCs w:val="28"/>
        </w:rPr>
      </w:pPr>
      <w:r>
        <w:rPr>
          <w:rFonts w:ascii="Times New Roman" w:hAnsi="Times New Roman" w:cs="Times New Roman"/>
          <w:sz w:val="28"/>
          <w:szCs w:val="28"/>
        </w:rPr>
        <w:t xml:space="preserve">g) </w:t>
      </w:r>
      <w:r w:rsidR="00C60135" w:rsidRPr="007C7D61">
        <w:rPr>
          <w:rFonts w:ascii="Times New Roman" w:hAnsi="Times New Roman" w:cs="Times New Roman"/>
          <w:sz w:val="28"/>
          <w:szCs w:val="28"/>
        </w:rPr>
        <w:t>carovane di abitazione e carriaggi di proprietà degli operatori dello spettacolo viaggiante: case mobili, camper, autocarri e tir.</w:t>
      </w:r>
    </w:p>
    <w:p w14:paraId="6B66EE09" w14:textId="77777777" w:rsidR="007C4E72" w:rsidRPr="007C7D61" w:rsidRDefault="00C60135" w:rsidP="00A62356">
      <w:pPr>
        <w:pStyle w:val="Standard"/>
        <w:spacing w:line="276" w:lineRule="auto"/>
        <w:ind w:left="284" w:right="57" w:hanging="284"/>
        <w:jc w:val="both"/>
        <w:rPr>
          <w:rFonts w:ascii="Times New Roman" w:hAnsi="Times New Roman" w:cs="Times New Roman"/>
          <w:sz w:val="28"/>
          <w:szCs w:val="28"/>
        </w:rPr>
      </w:pPr>
      <w:r w:rsidRPr="007C7D61">
        <w:rPr>
          <w:rFonts w:ascii="Times New Roman" w:hAnsi="Times New Roman" w:cs="Times New Roman"/>
          <w:sz w:val="28"/>
          <w:szCs w:val="28"/>
        </w:rPr>
        <w:t xml:space="preserve">2. L'attività di spettacolo viaggiante in occasione di manifestazioni sportive, musicali o di altro genere, è sempre soggetta ad apposita autorizzazione di pubblica sicurezza e concessione di occupazione di suolo pubblico rilasciate dall'ufficio competente, nel rispetto delle disposizioni generali in materia di pubblica </w:t>
      </w:r>
      <w:r w:rsidRPr="007C7D61">
        <w:rPr>
          <w:rFonts w:ascii="Times New Roman" w:hAnsi="Times New Roman" w:cs="Times New Roman"/>
          <w:sz w:val="28"/>
          <w:szCs w:val="28"/>
        </w:rPr>
        <w:lastRenderedPageBreak/>
        <w:t>sicurezza, del Codice della strada e delle norme vigenti in materia di viabilità, sicurezza stradale, circolazione veicolare e pedonale.</w:t>
      </w:r>
    </w:p>
    <w:p w14:paraId="4C16B10F" w14:textId="77777777" w:rsidR="00621092" w:rsidRDefault="00621092" w:rsidP="006205A2">
      <w:pPr>
        <w:pStyle w:val="Default"/>
        <w:spacing w:line="276" w:lineRule="auto"/>
        <w:jc w:val="center"/>
        <w:rPr>
          <w:rFonts w:ascii="Times New Roman" w:hAnsi="Times New Roman" w:cs="Times New Roman"/>
          <w:b/>
          <w:bCs/>
          <w:iCs/>
        </w:rPr>
      </w:pPr>
      <w:bookmarkStart w:id="67" w:name="_Toc56761528"/>
    </w:p>
    <w:p w14:paraId="1D937893" w14:textId="77777777" w:rsidR="007C4E72" w:rsidRPr="00621092" w:rsidRDefault="00C60135" w:rsidP="006205A2">
      <w:pPr>
        <w:pStyle w:val="Default"/>
        <w:spacing w:line="276" w:lineRule="auto"/>
        <w:jc w:val="center"/>
        <w:rPr>
          <w:rFonts w:ascii="Times New Roman" w:hAnsi="Times New Roman" w:cs="Times New Roman"/>
          <w:b/>
          <w:bCs/>
          <w:iCs/>
          <w:color w:val="auto"/>
          <w:sz w:val="28"/>
          <w:szCs w:val="28"/>
        </w:rPr>
      </w:pPr>
      <w:r w:rsidRPr="00621092">
        <w:rPr>
          <w:rFonts w:ascii="Times New Roman" w:hAnsi="Times New Roman" w:cs="Times New Roman"/>
          <w:b/>
          <w:bCs/>
          <w:iCs/>
          <w:sz w:val="28"/>
          <w:szCs w:val="28"/>
        </w:rPr>
        <w:t>Articolo 1</w:t>
      </w:r>
      <w:bookmarkEnd w:id="67"/>
      <w:r w:rsidR="00426CE4" w:rsidRPr="00621092">
        <w:rPr>
          <w:rFonts w:ascii="Times New Roman" w:hAnsi="Times New Roman" w:cs="Times New Roman"/>
          <w:b/>
          <w:bCs/>
          <w:iCs/>
          <w:sz w:val="28"/>
          <w:szCs w:val="28"/>
        </w:rPr>
        <w:t>4</w:t>
      </w:r>
      <w:r w:rsidRPr="00621092">
        <w:rPr>
          <w:rFonts w:ascii="Times New Roman" w:hAnsi="Times New Roman" w:cs="Times New Roman"/>
          <w:b/>
          <w:bCs/>
          <w:iCs/>
          <w:sz w:val="28"/>
          <w:szCs w:val="28"/>
        </w:rPr>
        <w:t xml:space="preserve"> </w:t>
      </w:r>
      <w:r w:rsidR="00621092" w:rsidRPr="004458F4">
        <w:rPr>
          <w:rFonts w:ascii="Times New Roman" w:hAnsi="Times New Roman" w:cs="Times New Roman"/>
          <w:iCs/>
          <w:sz w:val="28"/>
          <w:szCs w:val="28"/>
        </w:rPr>
        <w:t>–</w:t>
      </w:r>
      <w:r w:rsidRPr="00621092">
        <w:rPr>
          <w:rFonts w:ascii="Times New Roman" w:hAnsi="Times New Roman" w:cs="Times New Roman"/>
          <w:b/>
          <w:bCs/>
          <w:iCs/>
          <w:sz w:val="28"/>
          <w:szCs w:val="28"/>
        </w:rPr>
        <w:t xml:space="preserve"> </w:t>
      </w:r>
      <w:bookmarkStart w:id="68" w:name="_Toc56761529"/>
      <w:r w:rsidRPr="00621092">
        <w:rPr>
          <w:rFonts w:ascii="Times New Roman" w:hAnsi="Times New Roman" w:cs="Times New Roman"/>
          <w:b/>
          <w:bCs/>
          <w:iCs/>
          <w:color w:val="auto"/>
          <w:sz w:val="28"/>
          <w:szCs w:val="28"/>
        </w:rPr>
        <w:t>Attività Edile</w:t>
      </w:r>
      <w:bookmarkEnd w:id="68"/>
    </w:p>
    <w:p w14:paraId="3D855700" w14:textId="77777777" w:rsidR="00C22D14" w:rsidRPr="00C22D14" w:rsidRDefault="00C22D14" w:rsidP="006205A2">
      <w:pPr>
        <w:pStyle w:val="Default"/>
        <w:spacing w:line="276" w:lineRule="auto"/>
        <w:jc w:val="center"/>
        <w:rPr>
          <w:rFonts w:ascii="Times New Roman" w:hAnsi="Times New Roman" w:cs="Times New Roman"/>
        </w:rPr>
      </w:pPr>
    </w:p>
    <w:p w14:paraId="3F676C4C" w14:textId="77777777" w:rsidR="007C4E72" w:rsidRPr="00A6547D" w:rsidRDefault="0008288F" w:rsidP="006205A2">
      <w:pPr>
        <w:pStyle w:val="Default"/>
        <w:spacing w:line="276" w:lineRule="auto"/>
        <w:ind w:left="284" w:hanging="284"/>
        <w:jc w:val="both"/>
        <w:rPr>
          <w:rFonts w:ascii="Times New Roman" w:hAnsi="Times New Roman" w:cs="Times New Roman"/>
          <w:color w:val="auto"/>
        </w:rPr>
      </w:pPr>
      <w:r w:rsidRPr="00621092">
        <w:rPr>
          <w:rFonts w:ascii="Times New Roman" w:hAnsi="Times New Roman" w:cs="Times New Roman"/>
          <w:color w:val="auto"/>
          <w:sz w:val="28"/>
          <w:szCs w:val="28"/>
        </w:rPr>
        <w:t>1.</w:t>
      </w:r>
      <w:r w:rsidR="00621092">
        <w:rPr>
          <w:rFonts w:ascii="Times New Roman" w:hAnsi="Times New Roman" w:cs="Times New Roman"/>
          <w:color w:val="auto"/>
          <w:sz w:val="28"/>
          <w:szCs w:val="28"/>
        </w:rPr>
        <w:t xml:space="preserve"> </w:t>
      </w:r>
      <w:r w:rsidR="00C60135" w:rsidRPr="00621092">
        <w:rPr>
          <w:rFonts w:ascii="Times New Roman" w:hAnsi="Times New Roman" w:cs="Times New Roman"/>
          <w:color w:val="auto"/>
          <w:sz w:val="28"/>
          <w:szCs w:val="28"/>
        </w:rPr>
        <w:t>Per le occupazioni di suolo pubblico relative a lavori edili, scavi, ponteggi e steccati la tariffa applicata è sempre quella giornaliera, anche se l’occupazione si protrae per oltre un anno solare</w:t>
      </w:r>
      <w:r w:rsidR="00C60135" w:rsidRPr="00A6547D">
        <w:rPr>
          <w:rFonts w:ascii="Times New Roman" w:hAnsi="Times New Roman" w:cs="Times New Roman"/>
          <w:color w:val="auto"/>
        </w:rPr>
        <w:t>.</w:t>
      </w:r>
    </w:p>
    <w:p w14:paraId="7DB27C84" w14:textId="77777777" w:rsidR="007C4E72" w:rsidRPr="00A6547D" w:rsidRDefault="007C4E72" w:rsidP="006205A2">
      <w:pPr>
        <w:pStyle w:val="Textbody"/>
        <w:spacing w:after="0"/>
        <w:jc w:val="both"/>
        <w:rPr>
          <w:rFonts w:ascii="Times New Roman" w:hAnsi="Times New Roman" w:cs="Times New Roman"/>
          <w:shd w:val="clear" w:color="auto" w:fill="FFF200"/>
        </w:rPr>
      </w:pPr>
    </w:p>
    <w:p w14:paraId="435FDD26" w14:textId="77777777" w:rsidR="00022EDB" w:rsidRPr="00621092" w:rsidRDefault="00022EDB" w:rsidP="006205A2">
      <w:pPr>
        <w:pStyle w:val="Default"/>
        <w:spacing w:line="276" w:lineRule="auto"/>
        <w:jc w:val="center"/>
        <w:rPr>
          <w:rFonts w:ascii="Times New Roman" w:hAnsi="Times New Roman" w:cs="Times New Roman"/>
          <w:sz w:val="28"/>
          <w:szCs w:val="28"/>
        </w:rPr>
      </w:pPr>
      <w:r w:rsidRPr="00621092">
        <w:rPr>
          <w:rFonts w:ascii="Times New Roman" w:hAnsi="Times New Roman" w:cs="Times New Roman"/>
          <w:b/>
          <w:bCs/>
          <w:iCs/>
          <w:sz w:val="28"/>
          <w:szCs w:val="28"/>
        </w:rPr>
        <w:t>Articolo 1</w:t>
      </w:r>
      <w:r w:rsidR="00426CE4" w:rsidRPr="00621092">
        <w:rPr>
          <w:rFonts w:ascii="Times New Roman" w:hAnsi="Times New Roman" w:cs="Times New Roman"/>
          <w:b/>
          <w:bCs/>
          <w:iCs/>
          <w:sz w:val="28"/>
          <w:szCs w:val="28"/>
        </w:rPr>
        <w:t>5</w:t>
      </w:r>
      <w:r w:rsidRPr="00621092">
        <w:rPr>
          <w:rFonts w:ascii="Times New Roman" w:hAnsi="Times New Roman" w:cs="Times New Roman"/>
          <w:b/>
          <w:bCs/>
          <w:iCs/>
          <w:sz w:val="28"/>
          <w:szCs w:val="28"/>
        </w:rPr>
        <w:t xml:space="preserve"> –</w:t>
      </w:r>
      <w:r w:rsidR="00902EE1">
        <w:rPr>
          <w:rFonts w:ascii="Times New Roman" w:hAnsi="Times New Roman" w:cs="Times New Roman"/>
          <w:b/>
          <w:bCs/>
          <w:iCs/>
          <w:sz w:val="28"/>
          <w:szCs w:val="28"/>
        </w:rPr>
        <w:t xml:space="preserve"> </w:t>
      </w:r>
      <w:r w:rsidRPr="00621092">
        <w:rPr>
          <w:rFonts w:ascii="Times New Roman" w:hAnsi="Times New Roman" w:cs="Times New Roman"/>
          <w:b/>
          <w:bCs/>
          <w:iCs/>
          <w:sz w:val="28"/>
          <w:szCs w:val="28"/>
        </w:rPr>
        <w:t>Occupazioni con griglie e intercapedini</w:t>
      </w:r>
    </w:p>
    <w:p w14:paraId="4FB3C4C2" w14:textId="77777777" w:rsidR="00022EDB" w:rsidRPr="00A6547D" w:rsidRDefault="00022EDB" w:rsidP="006205A2">
      <w:pPr>
        <w:pStyle w:val="Textbody"/>
        <w:spacing w:after="0"/>
        <w:jc w:val="both"/>
        <w:rPr>
          <w:rFonts w:ascii="Times New Roman" w:hAnsi="Times New Roman" w:cs="Times New Roman"/>
          <w:shd w:val="clear" w:color="auto" w:fill="FFF200"/>
        </w:rPr>
      </w:pPr>
    </w:p>
    <w:p w14:paraId="3E902B08" w14:textId="77777777" w:rsidR="00022EDB" w:rsidRPr="008C5A48" w:rsidRDefault="00022EDB" w:rsidP="006205A2">
      <w:pPr>
        <w:suppressAutoHyphens w:val="0"/>
        <w:autoSpaceDE w:val="0"/>
        <w:adjustRightInd w:val="0"/>
        <w:spacing w:line="276" w:lineRule="auto"/>
        <w:ind w:left="284" w:hanging="284"/>
        <w:jc w:val="both"/>
        <w:textAlignment w:val="auto"/>
        <w:rPr>
          <w:rFonts w:ascii="Times New Roman" w:eastAsia="Calibri" w:hAnsi="Times New Roman" w:cs="Times New Roman"/>
          <w:sz w:val="28"/>
          <w:szCs w:val="28"/>
          <w:lang w:eastAsia="en-US"/>
        </w:rPr>
      </w:pPr>
      <w:r w:rsidRPr="008C5A48">
        <w:rPr>
          <w:rFonts w:ascii="Times New Roman" w:eastAsia="Calibri" w:hAnsi="Times New Roman" w:cs="Times New Roman"/>
          <w:sz w:val="28"/>
          <w:szCs w:val="28"/>
          <w:lang w:eastAsia="en-US"/>
        </w:rPr>
        <w:t>1. Per le occupazioni realizzate con griglie e intercapedini si applica la tariffa standard annuale con possibilità di affrancarsi dal pagamento del canone versando all’atto di concessione un importo pari a tre volte la tariffa standard annuale.</w:t>
      </w:r>
    </w:p>
    <w:p w14:paraId="3BCFA29B" w14:textId="77777777" w:rsidR="00022EDB" w:rsidRPr="00A6547D" w:rsidRDefault="00022EDB" w:rsidP="006205A2">
      <w:pPr>
        <w:pStyle w:val="Textbody"/>
        <w:spacing w:after="0"/>
        <w:jc w:val="both"/>
        <w:rPr>
          <w:rFonts w:ascii="Times New Roman" w:hAnsi="Times New Roman" w:cs="Times New Roman"/>
          <w:shd w:val="clear" w:color="auto" w:fill="FFF200"/>
        </w:rPr>
      </w:pPr>
    </w:p>
    <w:p w14:paraId="279DDFD7" w14:textId="77777777" w:rsidR="007C4E72" w:rsidRPr="008C5A48" w:rsidRDefault="00C60135" w:rsidP="006205A2">
      <w:pPr>
        <w:pStyle w:val="Titolo2"/>
        <w:spacing w:line="276" w:lineRule="auto"/>
        <w:rPr>
          <w:rFonts w:ascii="Times New Roman" w:hAnsi="Times New Roman" w:cs="Times New Roman"/>
          <w:iCs/>
          <w:sz w:val="28"/>
          <w:szCs w:val="28"/>
        </w:rPr>
      </w:pPr>
      <w:bookmarkStart w:id="69" w:name="_Toc56761532"/>
      <w:r w:rsidRPr="008C5A48">
        <w:rPr>
          <w:rFonts w:ascii="Times New Roman" w:hAnsi="Times New Roman" w:cs="Times New Roman"/>
          <w:iCs/>
          <w:color w:val="000000"/>
          <w:sz w:val="28"/>
          <w:szCs w:val="28"/>
        </w:rPr>
        <w:t>Articolo 1</w:t>
      </w:r>
      <w:bookmarkEnd w:id="69"/>
      <w:r w:rsidR="00426CE4" w:rsidRPr="008C5A48">
        <w:rPr>
          <w:rFonts w:ascii="Times New Roman" w:hAnsi="Times New Roman" w:cs="Times New Roman"/>
          <w:iCs/>
          <w:color w:val="000000"/>
          <w:sz w:val="28"/>
          <w:szCs w:val="28"/>
        </w:rPr>
        <w:t>6</w:t>
      </w:r>
      <w:r w:rsidRPr="008C5A48">
        <w:rPr>
          <w:rFonts w:ascii="Times New Roman" w:hAnsi="Times New Roman" w:cs="Times New Roman"/>
          <w:iCs/>
          <w:color w:val="000000"/>
          <w:sz w:val="28"/>
          <w:szCs w:val="28"/>
        </w:rPr>
        <w:t xml:space="preserve"> </w:t>
      </w:r>
      <w:r w:rsidR="008C5A48" w:rsidRPr="00621092">
        <w:rPr>
          <w:rFonts w:ascii="Times New Roman" w:hAnsi="Times New Roman" w:cs="Times New Roman"/>
          <w:b w:val="0"/>
          <w:bCs w:val="0"/>
          <w:iCs/>
          <w:sz w:val="28"/>
          <w:szCs w:val="28"/>
        </w:rPr>
        <w:t>–</w:t>
      </w:r>
      <w:r w:rsidRPr="008C5A48">
        <w:rPr>
          <w:rFonts w:ascii="Times New Roman" w:hAnsi="Times New Roman" w:cs="Times New Roman"/>
          <w:iCs/>
          <w:color w:val="000000"/>
          <w:sz w:val="28"/>
          <w:szCs w:val="28"/>
        </w:rPr>
        <w:t xml:space="preserve"> </w:t>
      </w:r>
      <w:bookmarkStart w:id="70" w:name="_Toc56761533"/>
      <w:r w:rsidRPr="008C5A48">
        <w:rPr>
          <w:rFonts w:ascii="Times New Roman" w:hAnsi="Times New Roman" w:cs="Times New Roman"/>
          <w:iCs/>
          <w:sz w:val="28"/>
          <w:szCs w:val="28"/>
        </w:rPr>
        <w:t>Attività di propaganda elettorale</w:t>
      </w:r>
      <w:bookmarkEnd w:id="70"/>
    </w:p>
    <w:p w14:paraId="6EA0F22D" w14:textId="77777777" w:rsidR="00C22D14" w:rsidRPr="00A62356" w:rsidRDefault="00C22D14" w:rsidP="006205A2">
      <w:pPr>
        <w:pStyle w:val="Titolo2"/>
        <w:spacing w:line="276" w:lineRule="auto"/>
        <w:rPr>
          <w:rFonts w:ascii="Times New Roman" w:hAnsi="Times New Roman" w:cs="Times New Roman"/>
        </w:rPr>
      </w:pPr>
    </w:p>
    <w:p w14:paraId="2F779598" w14:textId="0CF102DE" w:rsidR="007C4E72" w:rsidRPr="008C5A48" w:rsidRDefault="00C60135" w:rsidP="00BE4844">
      <w:pPr>
        <w:pStyle w:val="Standard"/>
        <w:numPr>
          <w:ilvl w:val="1"/>
          <w:numId w:val="1"/>
        </w:numPr>
        <w:tabs>
          <w:tab w:val="left" w:pos="284"/>
        </w:tabs>
        <w:spacing w:line="276" w:lineRule="auto"/>
        <w:ind w:left="284" w:hanging="284"/>
        <w:jc w:val="both"/>
        <w:rPr>
          <w:rFonts w:ascii="Times New Roman" w:hAnsi="Times New Roman" w:cs="Times New Roman"/>
          <w:sz w:val="28"/>
          <w:szCs w:val="28"/>
        </w:rPr>
      </w:pPr>
      <w:r w:rsidRPr="008C5A48">
        <w:rPr>
          <w:rFonts w:ascii="Times New Roman" w:hAnsi="Times New Roman" w:cs="Times New Roman"/>
          <w:sz w:val="28"/>
          <w:szCs w:val="28"/>
        </w:rPr>
        <w:t>L'occupazione con banchi e tavoli e la diffusione di messaggi di propaganda durante il periodo di propaganda elettorale, ovvero durante i trenta giorni successivi al decreto di indizione dei comizi elettorali, è disciplinata ai sen</w:t>
      </w:r>
      <w:r w:rsidR="00C23C4E" w:rsidRPr="008C5A48">
        <w:rPr>
          <w:rFonts w:ascii="Times New Roman" w:hAnsi="Times New Roman" w:cs="Times New Roman"/>
          <w:sz w:val="28"/>
          <w:szCs w:val="28"/>
        </w:rPr>
        <w:t>si del punto c) dell’articolo 44</w:t>
      </w:r>
      <w:r w:rsidRPr="008C5A48">
        <w:rPr>
          <w:rFonts w:ascii="Times New Roman" w:hAnsi="Times New Roman" w:cs="Times New Roman"/>
          <w:sz w:val="28"/>
          <w:szCs w:val="28"/>
        </w:rPr>
        <w:t>.</w:t>
      </w:r>
    </w:p>
    <w:p w14:paraId="19B2BBC4" w14:textId="77777777" w:rsidR="007C4E72" w:rsidRPr="00A6547D" w:rsidRDefault="007C4E72" w:rsidP="006205A2">
      <w:pPr>
        <w:pStyle w:val="Standard"/>
        <w:spacing w:line="276" w:lineRule="auto"/>
        <w:jc w:val="center"/>
        <w:rPr>
          <w:rFonts w:ascii="Times New Roman" w:hAnsi="Times New Roman" w:cs="Times New Roman"/>
          <w:color w:val="000000"/>
        </w:rPr>
      </w:pPr>
    </w:p>
    <w:p w14:paraId="78DA15FB" w14:textId="77777777" w:rsidR="007C4E72" w:rsidRPr="00C87CD8" w:rsidRDefault="00C60135" w:rsidP="006205A2">
      <w:pPr>
        <w:pStyle w:val="Titolo2"/>
        <w:spacing w:line="276" w:lineRule="auto"/>
        <w:rPr>
          <w:rFonts w:ascii="Times New Roman" w:hAnsi="Times New Roman" w:cs="Times New Roman"/>
          <w:iCs/>
          <w:sz w:val="28"/>
          <w:szCs w:val="28"/>
        </w:rPr>
      </w:pPr>
      <w:bookmarkStart w:id="71" w:name="_Toc56761540"/>
      <w:r w:rsidRPr="00C87CD8">
        <w:rPr>
          <w:rFonts w:ascii="Times New Roman" w:hAnsi="Times New Roman" w:cs="Times New Roman"/>
          <w:iCs/>
          <w:color w:val="000000"/>
          <w:sz w:val="28"/>
          <w:szCs w:val="28"/>
        </w:rPr>
        <w:t>Articolo 1</w:t>
      </w:r>
      <w:bookmarkEnd w:id="71"/>
      <w:r w:rsidR="00426CE4" w:rsidRPr="00C87CD8">
        <w:rPr>
          <w:rFonts w:ascii="Times New Roman" w:hAnsi="Times New Roman" w:cs="Times New Roman"/>
          <w:iCs/>
          <w:color w:val="000000"/>
          <w:sz w:val="28"/>
          <w:szCs w:val="28"/>
        </w:rPr>
        <w:t>7</w:t>
      </w:r>
      <w:r w:rsidRPr="00C87CD8">
        <w:rPr>
          <w:rFonts w:ascii="Times New Roman" w:hAnsi="Times New Roman" w:cs="Times New Roman"/>
          <w:iCs/>
          <w:color w:val="000000"/>
          <w:sz w:val="28"/>
          <w:szCs w:val="28"/>
        </w:rPr>
        <w:t xml:space="preserve"> </w:t>
      </w:r>
      <w:r w:rsidR="00C87CD8" w:rsidRPr="00621092">
        <w:rPr>
          <w:rFonts w:ascii="Times New Roman" w:hAnsi="Times New Roman" w:cs="Times New Roman"/>
          <w:b w:val="0"/>
          <w:bCs w:val="0"/>
          <w:iCs/>
          <w:sz w:val="28"/>
          <w:szCs w:val="28"/>
        </w:rPr>
        <w:t>–</w:t>
      </w:r>
      <w:r w:rsidRPr="00C87CD8">
        <w:rPr>
          <w:rFonts w:ascii="Times New Roman" w:hAnsi="Times New Roman" w:cs="Times New Roman"/>
          <w:iCs/>
          <w:color w:val="000000"/>
          <w:sz w:val="28"/>
          <w:szCs w:val="28"/>
        </w:rPr>
        <w:t xml:space="preserve"> </w:t>
      </w:r>
      <w:bookmarkStart w:id="72" w:name="_Toc56761541"/>
      <w:r w:rsidRPr="00C87CD8">
        <w:rPr>
          <w:rFonts w:ascii="Times New Roman" w:hAnsi="Times New Roman" w:cs="Times New Roman"/>
          <w:iCs/>
          <w:sz w:val="28"/>
          <w:szCs w:val="28"/>
        </w:rPr>
        <w:t>Occupazioni con tende e di soprassuolo in genere</w:t>
      </w:r>
      <w:bookmarkEnd w:id="72"/>
    </w:p>
    <w:p w14:paraId="618A3ED5" w14:textId="77777777" w:rsidR="00C22D14" w:rsidRPr="00C22D14" w:rsidRDefault="00C22D14" w:rsidP="006205A2">
      <w:pPr>
        <w:pStyle w:val="Titolo2"/>
        <w:spacing w:line="276" w:lineRule="auto"/>
        <w:rPr>
          <w:rFonts w:ascii="Times New Roman" w:hAnsi="Times New Roman" w:cs="Times New Roman"/>
        </w:rPr>
      </w:pPr>
    </w:p>
    <w:p w14:paraId="0F996CF0" w14:textId="77777777" w:rsidR="00C87CD8" w:rsidRDefault="00C60135" w:rsidP="00BE4844">
      <w:pPr>
        <w:pStyle w:val="Standard"/>
        <w:numPr>
          <w:ilvl w:val="4"/>
          <w:numId w:val="1"/>
        </w:numPr>
        <w:spacing w:line="276" w:lineRule="auto"/>
        <w:ind w:left="284" w:hanging="284"/>
        <w:jc w:val="both"/>
        <w:rPr>
          <w:rFonts w:ascii="Times New Roman" w:hAnsi="Times New Roman" w:cs="Times New Roman"/>
          <w:sz w:val="28"/>
          <w:szCs w:val="28"/>
        </w:rPr>
      </w:pPr>
      <w:r w:rsidRPr="00C87CD8">
        <w:rPr>
          <w:rFonts w:ascii="Times New Roman" w:hAnsi="Times New Roman" w:cs="Times New Roman"/>
          <w:sz w:val="28"/>
          <w:szCs w:val="28"/>
        </w:rPr>
        <w:t>Per collocare tende, tendoni e simili sopra l'ingresso dei negozi, delle botteghe, dei pubblici esercizi negli sbocchi e negli archi di porticato è richiesta l'autorizzazione comunale.</w:t>
      </w:r>
    </w:p>
    <w:p w14:paraId="0BF4FAD3" w14:textId="77777777" w:rsidR="007C4E72" w:rsidRPr="00C87CD8" w:rsidRDefault="00C60135" w:rsidP="00BE4844">
      <w:pPr>
        <w:pStyle w:val="Standard"/>
        <w:numPr>
          <w:ilvl w:val="4"/>
          <w:numId w:val="1"/>
        </w:numPr>
        <w:spacing w:line="276" w:lineRule="auto"/>
        <w:ind w:left="284" w:hanging="284"/>
        <w:jc w:val="both"/>
        <w:rPr>
          <w:rFonts w:ascii="Times New Roman" w:hAnsi="Times New Roman" w:cs="Times New Roman"/>
          <w:sz w:val="28"/>
          <w:szCs w:val="28"/>
        </w:rPr>
      </w:pPr>
      <w:r w:rsidRPr="00C87CD8">
        <w:rPr>
          <w:rFonts w:ascii="Times New Roman" w:hAnsi="Times New Roman" w:cs="Times New Roman"/>
          <w:sz w:val="28"/>
          <w:szCs w:val="28"/>
        </w:rPr>
        <w:t>In generale senza specifica autorizzazione comunale non è consentita la collocazione di elementi la cui proiezione verticale insiste sul suolo pubblico. Per la collocazione di tali elementi valgono le disposizioni del Regolamento edilizio e dei regolamenti specifici.</w:t>
      </w:r>
    </w:p>
    <w:p w14:paraId="504716A4" w14:textId="77777777" w:rsidR="007C4E72" w:rsidRPr="00A6547D" w:rsidRDefault="007C4E72" w:rsidP="006205A2">
      <w:pPr>
        <w:pStyle w:val="Standard"/>
        <w:spacing w:line="276" w:lineRule="auto"/>
        <w:jc w:val="both"/>
        <w:rPr>
          <w:rFonts w:ascii="Times New Roman" w:hAnsi="Times New Roman" w:cs="Times New Roman"/>
        </w:rPr>
      </w:pPr>
    </w:p>
    <w:p w14:paraId="523C6EF0" w14:textId="77777777" w:rsidR="007C4E72" w:rsidRPr="003421A7" w:rsidRDefault="00C60135" w:rsidP="006205A2">
      <w:pPr>
        <w:pStyle w:val="Titolo2"/>
        <w:spacing w:line="276" w:lineRule="auto"/>
        <w:rPr>
          <w:rFonts w:ascii="Times New Roman" w:hAnsi="Times New Roman" w:cs="Times New Roman"/>
          <w:iCs/>
          <w:sz w:val="28"/>
          <w:szCs w:val="28"/>
        </w:rPr>
      </w:pPr>
      <w:bookmarkStart w:id="73" w:name="_Toc56761542"/>
      <w:r w:rsidRPr="003421A7">
        <w:rPr>
          <w:rFonts w:ascii="Times New Roman" w:hAnsi="Times New Roman" w:cs="Times New Roman"/>
          <w:iCs/>
          <w:color w:val="000000"/>
          <w:sz w:val="28"/>
          <w:szCs w:val="28"/>
        </w:rPr>
        <w:t>Articolo 1</w:t>
      </w:r>
      <w:bookmarkEnd w:id="73"/>
      <w:r w:rsidR="00426CE4" w:rsidRPr="003421A7">
        <w:rPr>
          <w:rFonts w:ascii="Times New Roman" w:hAnsi="Times New Roman" w:cs="Times New Roman"/>
          <w:iCs/>
          <w:color w:val="000000"/>
          <w:sz w:val="28"/>
          <w:szCs w:val="28"/>
        </w:rPr>
        <w:t>8</w:t>
      </w:r>
      <w:r w:rsidRPr="003421A7">
        <w:rPr>
          <w:rFonts w:ascii="Times New Roman" w:hAnsi="Times New Roman" w:cs="Times New Roman"/>
          <w:iCs/>
          <w:color w:val="000000"/>
          <w:sz w:val="28"/>
          <w:szCs w:val="28"/>
        </w:rPr>
        <w:t xml:space="preserve"> </w:t>
      </w:r>
      <w:r w:rsidR="003421A7" w:rsidRPr="00621092">
        <w:rPr>
          <w:rFonts w:ascii="Times New Roman" w:hAnsi="Times New Roman" w:cs="Times New Roman"/>
          <w:b w:val="0"/>
          <w:bCs w:val="0"/>
          <w:iCs/>
          <w:sz w:val="28"/>
          <w:szCs w:val="28"/>
        </w:rPr>
        <w:t>–</w:t>
      </w:r>
      <w:r w:rsidRPr="003421A7">
        <w:rPr>
          <w:rFonts w:ascii="Times New Roman" w:hAnsi="Times New Roman" w:cs="Times New Roman"/>
          <w:iCs/>
          <w:color w:val="000000"/>
          <w:sz w:val="28"/>
          <w:szCs w:val="28"/>
        </w:rPr>
        <w:t xml:space="preserve"> </w:t>
      </w:r>
      <w:bookmarkStart w:id="74" w:name="_Toc56761543"/>
      <w:r w:rsidRPr="003421A7">
        <w:rPr>
          <w:rFonts w:ascii="Times New Roman" w:hAnsi="Times New Roman" w:cs="Times New Roman"/>
          <w:iCs/>
          <w:sz w:val="28"/>
          <w:szCs w:val="28"/>
        </w:rPr>
        <w:t>Occupazioni per traslochi</w:t>
      </w:r>
      <w:bookmarkEnd w:id="74"/>
    </w:p>
    <w:p w14:paraId="7378D376" w14:textId="77777777" w:rsidR="00C22D14" w:rsidRPr="00C22D14" w:rsidRDefault="00C22D14" w:rsidP="006205A2">
      <w:pPr>
        <w:pStyle w:val="Titolo2"/>
        <w:spacing w:line="276" w:lineRule="auto"/>
        <w:rPr>
          <w:rFonts w:ascii="Times New Roman" w:hAnsi="Times New Roman" w:cs="Times New Roman"/>
        </w:rPr>
      </w:pPr>
    </w:p>
    <w:p w14:paraId="7D5553BE" w14:textId="77777777" w:rsidR="007C4E72" w:rsidRPr="003421A7" w:rsidRDefault="00C60135" w:rsidP="00BE4844">
      <w:pPr>
        <w:pStyle w:val="Standard"/>
        <w:numPr>
          <w:ilvl w:val="5"/>
          <w:numId w:val="1"/>
        </w:numPr>
        <w:spacing w:line="276" w:lineRule="auto"/>
        <w:ind w:left="284" w:hanging="284"/>
        <w:jc w:val="both"/>
        <w:rPr>
          <w:rFonts w:ascii="Times New Roman" w:hAnsi="Times New Roman" w:cs="Times New Roman"/>
          <w:sz w:val="28"/>
          <w:szCs w:val="28"/>
        </w:rPr>
      </w:pPr>
      <w:r w:rsidRPr="003421A7">
        <w:rPr>
          <w:rFonts w:ascii="Times New Roman" w:hAnsi="Times New Roman" w:cs="Times New Roman"/>
          <w:sz w:val="28"/>
          <w:szCs w:val="28"/>
        </w:rPr>
        <w:t>L'occupazione per traslochi è l'occupazione con veicoli, piattaforme ed autoscale per l'effettuazione delle operazioni di carico e scarico di beni mobili oggetto di trasporto da un luogo ad un altro.</w:t>
      </w:r>
    </w:p>
    <w:p w14:paraId="4D7AA638" w14:textId="77777777" w:rsidR="007C4E72" w:rsidRPr="00A6547D" w:rsidRDefault="007C4E72" w:rsidP="006205A2">
      <w:pPr>
        <w:pStyle w:val="Standard"/>
        <w:spacing w:line="276" w:lineRule="auto"/>
        <w:jc w:val="both"/>
        <w:rPr>
          <w:rFonts w:ascii="Times New Roman" w:hAnsi="Times New Roman" w:cs="Times New Roman"/>
        </w:rPr>
      </w:pPr>
    </w:p>
    <w:p w14:paraId="75479878" w14:textId="77777777" w:rsidR="007C4E72" w:rsidRPr="001C4BA8" w:rsidRDefault="00C60135" w:rsidP="006205A2">
      <w:pPr>
        <w:pStyle w:val="Titolo2"/>
        <w:spacing w:line="276" w:lineRule="auto"/>
        <w:rPr>
          <w:rFonts w:ascii="Times New Roman" w:hAnsi="Times New Roman" w:cs="Times New Roman"/>
          <w:iCs/>
          <w:sz w:val="28"/>
          <w:szCs w:val="28"/>
        </w:rPr>
      </w:pPr>
      <w:bookmarkStart w:id="75" w:name="_Toc56761544"/>
      <w:r w:rsidRPr="001C4BA8">
        <w:rPr>
          <w:rFonts w:ascii="Times New Roman" w:hAnsi="Times New Roman" w:cs="Times New Roman"/>
          <w:iCs/>
          <w:color w:val="000000"/>
          <w:sz w:val="28"/>
          <w:szCs w:val="28"/>
        </w:rPr>
        <w:lastRenderedPageBreak/>
        <w:t>Articolo 1</w:t>
      </w:r>
      <w:bookmarkEnd w:id="75"/>
      <w:r w:rsidR="00426CE4" w:rsidRPr="001C4BA8">
        <w:rPr>
          <w:rFonts w:ascii="Times New Roman" w:hAnsi="Times New Roman" w:cs="Times New Roman"/>
          <w:iCs/>
          <w:color w:val="000000"/>
          <w:sz w:val="28"/>
          <w:szCs w:val="28"/>
        </w:rPr>
        <w:t>9</w:t>
      </w:r>
      <w:r w:rsidRPr="001C4BA8">
        <w:rPr>
          <w:rFonts w:ascii="Times New Roman" w:hAnsi="Times New Roman" w:cs="Times New Roman"/>
          <w:iCs/>
          <w:color w:val="000000"/>
          <w:sz w:val="28"/>
          <w:szCs w:val="28"/>
        </w:rPr>
        <w:t xml:space="preserve"> </w:t>
      </w:r>
      <w:r w:rsidR="001C4BA8" w:rsidRPr="001C4BA8">
        <w:rPr>
          <w:rFonts w:ascii="Times New Roman" w:hAnsi="Times New Roman" w:cs="Times New Roman"/>
          <w:b w:val="0"/>
          <w:bCs w:val="0"/>
          <w:iCs/>
          <w:sz w:val="28"/>
          <w:szCs w:val="28"/>
        </w:rPr>
        <w:t>–</w:t>
      </w:r>
      <w:r w:rsidRPr="001C4BA8">
        <w:rPr>
          <w:rFonts w:ascii="Times New Roman" w:hAnsi="Times New Roman" w:cs="Times New Roman"/>
          <w:iCs/>
          <w:color w:val="000000"/>
          <w:sz w:val="28"/>
          <w:szCs w:val="28"/>
        </w:rPr>
        <w:t xml:space="preserve"> </w:t>
      </w:r>
      <w:bookmarkStart w:id="76" w:name="_Toc56761545"/>
      <w:r w:rsidRPr="001C4BA8">
        <w:rPr>
          <w:rFonts w:ascii="Times New Roman" w:hAnsi="Times New Roman" w:cs="Times New Roman"/>
          <w:iCs/>
          <w:sz w:val="28"/>
          <w:szCs w:val="28"/>
        </w:rPr>
        <w:t>Serbatoi</w:t>
      </w:r>
      <w:bookmarkEnd w:id="76"/>
    </w:p>
    <w:p w14:paraId="56B12389" w14:textId="77777777" w:rsidR="00023A94" w:rsidRPr="00023A94" w:rsidRDefault="00023A94" w:rsidP="006205A2">
      <w:pPr>
        <w:pStyle w:val="Titolo2"/>
        <w:spacing w:line="276" w:lineRule="auto"/>
        <w:rPr>
          <w:rFonts w:ascii="Times New Roman" w:hAnsi="Times New Roman" w:cs="Times New Roman"/>
        </w:rPr>
      </w:pPr>
    </w:p>
    <w:p w14:paraId="64AD26FE" w14:textId="77777777" w:rsidR="007C4E72" w:rsidRPr="001C4BA8" w:rsidRDefault="00C60135" w:rsidP="00BE4844">
      <w:pPr>
        <w:pStyle w:val="Standard"/>
        <w:numPr>
          <w:ilvl w:val="6"/>
          <w:numId w:val="1"/>
        </w:numPr>
        <w:spacing w:line="276" w:lineRule="auto"/>
        <w:ind w:left="284" w:hanging="284"/>
        <w:jc w:val="both"/>
        <w:rPr>
          <w:rFonts w:ascii="Times New Roman" w:hAnsi="Times New Roman" w:cs="Times New Roman"/>
          <w:sz w:val="28"/>
          <w:szCs w:val="28"/>
        </w:rPr>
      </w:pPr>
      <w:r w:rsidRPr="001C4BA8">
        <w:rPr>
          <w:rFonts w:ascii="Times New Roman" w:hAnsi="Times New Roman" w:cs="Times New Roman"/>
          <w:sz w:val="28"/>
          <w:szCs w:val="28"/>
        </w:rPr>
        <w:t>Per le occupazioni del sottosuolo effettu</w:t>
      </w:r>
      <w:r w:rsidR="00FA562C" w:rsidRPr="001C4BA8">
        <w:rPr>
          <w:rFonts w:ascii="Times New Roman" w:hAnsi="Times New Roman" w:cs="Times New Roman"/>
          <w:sz w:val="28"/>
          <w:szCs w:val="28"/>
        </w:rPr>
        <w:t>ate con serbatoi la tariffa standard</w:t>
      </w:r>
      <w:r w:rsidRPr="001C4BA8">
        <w:rPr>
          <w:rFonts w:ascii="Times New Roman" w:hAnsi="Times New Roman" w:cs="Times New Roman"/>
          <w:sz w:val="28"/>
          <w:szCs w:val="28"/>
        </w:rPr>
        <w:t xml:space="preserve"> va applicata fino a una capacità dei serbatoi non superiore a tremila litri; per i serbatoi di maggiore capacità, la tariffa standard di cui al primo periodo è aumentata di un quarto per ogni mille litri o frazione di mille litri. È ammessa la tolleranza del 5 per cento sulla misura della capacità.</w:t>
      </w:r>
    </w:p>
    <w:p w14:paraId="61BDD183" w14:textId="77777777" w:rsidR="007C4E72" w:rsidRPr="00A6547D" w:rsidRDefault="007C4E72" w:rsidP="006205A2">
      <w:pPr>
        <w:pStyle w:val="Standard"/>
        <w:spacing w:line="276" w:lineRule="auto"/>
        <w:jc w:val="both"/>
        <w:rPr>
          <w:rFonts w:ascii="Times New Roman" w:hAnsi="Times New Roman" w:cs="Times New Roman"/>
        </w:rPr>
      </w:pPr>
    </w:p>
    <w:p w14:paraId="4A1B765E" w14:textId="77777777" w:rsidR="00023A94" w:rsidRPr="00985C74" w:rsidRDefault="00A05E67" w:rsidP="006205A2">
      <w:pPr>
        <w:pStyle w:val="Titolo2"/>
        <w:spacing w:line="276" w:lineRule="auto"/>
        <w:jc w:val="left"/>
        <w:rPr>
          <w:rFonts w:ascii="Times New Roman" w:hAnsi="Times New Roman" w:cs="Times New Roman"/>
          <w:sz w:val="28"/>
          <w:szCs w:val="28"/>
        </w:rPr>
      </w:pPr>
      <w:r w:rsidRPr="00985C74">
        <w:rPr>
          <w:rFonts w:ascii="Times New Roman" w:hAnsi="Times New Roman" w:cs="Times New Roman"/>
          <w:sz w:val="28"/>
          <w:szCs w:val="28"/>
        </w:rPr>
        <w:t>CAPO IV– DISPOSIZIONI PROCEDIMENTALI</w:t>
      </w:r>
      <w:r w:rsidR="00BE5367" w:rsidRPr="00985C74">
        <w:rPr>
          <w:rFonts w:ascii="Times New Roman" w:hAnsi="Times New Roman" w:cs="Times New Roman"/>
          <w:sz w:val="28"/>
          <w:szCs w:val="28"/>
        </w:rPr>
        <w:t xml:space="preserve"> CONCESSIONI </w:t>
      </w:r>
    </w:p>
    <w:p w14:paraId="1A98BD95" w14:textId="77777777" w:rsidR="00A05E67" w:rsidRPr="00985C74" w:rsidRDefault="00BE5367" w:rsidP="006205A2">
      <w:pPr>
        <w:pStyle w:val="Titolo2"/>
        <w:spacing w:line="276" w:lineRule="auto"/>
        <w:rPr>
          <w:rFonts w:ascii="Times New Roman" w:hAnsi="Times New Roman" w:cs="Times New Roman"/>
          <w:sz w:val="28"/>
          <w:szCs w:val="28"/>
        </w:rPr>
      </w:pPr>
      <w:r w:rsidRPr="00985C74">
        <w:rPr>
          <w:rFonts w:ascii="Times New Roman" w:hAnsi="Times New Roman" w:cs="Times New Roman"/>
          <w:sz w:val="28"/>
          <w:szCs w:val="28"/>
        </w:rPr>
        <w:t>OCCUPAZIONI DI SUOLO PUBBLICO</w:t>
      </w:r>
    </w:p>
    <w:p w14:paraId="70ADB0E7" w14:textId="77777777" w:rsidR="00A05E67" w:rsidRPr="00023A94" w:rsidRDefault="00A05E67" w:rsidP="006205A2">
      <w:pPr>
        <w:pStyle w:val="Titolo1"/>
        <w:spacing w:line="276" w:lineRule="auto"/>
        <w:jc w:val="center"/>
        <w:rPr>
          <w:rFonts w:ascii="Times New Roman" w:hAnsi="Times New Roman" w:cs="Times New Roman"/>
          <w:i w:val="0"/>
          <w:szCs w:val="24"/>
        </w:rPr>
      </w:pPr>
    </w:p>
    <w:p w14:paraId="52687B76" w14:textId="77777777" w:rsidR="00417D28" w:rsidRPr="00985C74" w:rsidRDefault="00426CE4" w:rsidP="006205A2">
      <w:pPr>
        <w:pStyle w:val="Titolo2"/>
        <w:spacing w:line="276" w:lineRule="auto"/>
        <w:rPr>
          <w:rFonts w:ascii="Times New Roman" w:hAnsi="Times New Roman" w:cs="Times New Roman"/>
          <w:bCs w:val="0"/>
          <w:sz w:val="28"/>
          <w:szCs w:val="28"/>
        </w:rPr>
      </w:pPr>
      <w:r w:rsidRPr="00985C74">
        <w:rPr>
          <w:rFonts w:ascii="Times New Roman" w:hAnsi="Times New Roman" w:cs="Times New Roman"/>
          <w:bCs w:val="0"/>
          <w:sz w:val="28"/>
          <w:szCs w:val="28"/>
        </w:rPr>
        <w:t>Articolo 20</w:t>
      </w:r>
      <w:r w:rsidR="00417D28" w:rsidRPr="00985C74">
        <w:rPr>
          <w:rFonts w:ascii="Times New Roman" w:hAnsi="Times New Roman" w:cs="Times New Roman"/>
          <w:bCs w:val="0"/>
          <w:sz w:val="28"/>
          <w:szCs w:val="28"/>
        </w:rPr>
        <w:t xml:space="preserve"> </w:t>
      </w:r>
      <w:r w:rsidR="009D192A" w:rsidRPr="001C4BA8">
        <w:rPr>
          <w:rFonts w:ascii="Times New Roman" w:hAnsi="Times New Roman" w:cs="Times New Roman"/>
          <w:b w:val="0"/>
          <w:bCs w:val="0"/>
          <w:iCs/>
          <w:sz w:val="28"/>
          <w:szCs w:val="28"/>
        </w:rPr>
        <w:t>–</w:t>
      </w:r>
      <w:r w:rsidR="00417D28" w:rsidRPr="00985C74">
        <w:rPr>
          <w:rFonts w:ascii="Times New Roman" w:hAnsi="Times New Roman" w:cs="Times New Roman"/>
          <w:bCs w:val="0"/>
          <w:sz w:val="28"/>
          <w:szCs w:val="28"/>
        </w:rPr>
        <w:t xml:space="preserve"> Rilascio delle concessioni</w:t>
      </w:r>
      <w:r w:rsidR="008A345D">
        <w:rPr>
          <w:rFonts w:ascii="Times New Roman" w:hAnsi="Times New Roman" w:cs="Times New Roman"/>
          <w:bCs w:val="0"/>
          <w:sz w:val="28"/>
          <w:szCs w:val="28"/>
        </w:rPr>
        <w:t xml:space="preserve"> o autorizzazioni</w:t>
      </w:r>
    </w:p>
    <w:p w14:paraId="0D554D4A" w14:textId="77777777" w:rsidR="00D02CF5" w:rsidRPr="00A6547D" w:rsidRDefault="00D02CF5" w:rsidP="006205A2">
      <w:pPr>
        <w:pStyle w:val="Titolo2"/>
        <w:spacing w:line="276" w:lineRule="auto"/>
        <w:rPr>
          <w:rFonts w:ascii="Times New Roman" w:hAnsi="Times New Roman" w:cs="Times New Roman"/>
          <w:bCs w:val="0"/>
          <w:highlight w:val="green"/>
        </w:rPr>
      </w:pPr>
    </w:p>
    <w:p w14:paraId="1C82C72F" w14:textId="77777777" w:rsidR="00E36383" w:rsidRDefault="00417D28" w:rsidP="009D7209">
      <w:pPr>
        <w:pStyle w:val="Standard"/>
        <w:numPr>
          <w:ilvl w:val="0"/>
          <w:numId w:val="124"/>
        </w:numPr>
        <w:spacing w:before="120" w:line="276" w:lineRule="auto"/>
        <w:ind w:left="142"/>
        <w:jc w:val="both"/>
        <w:rPr>
          <w:rFonts w:ascii="Times New Roman" w:hAnsi="Times New Roman" w:cs="Times New Roman"/>
          <w:sz w:val="28"/>
          <w:szCs w:val="28"/>
        </w:rPr>
      </w:pPr>
      <w:r w:rsidRPr="00E36383">
        <w:rPr>
          <w:rFonts w:ascii="Times New Roman" w:hAnsi="Times New Roman" w:cs="Times New Roman"/>
          <w:sz w:val="28"/>
          <w:szCs w:val="28"/>
        </w:rPr>
        <w:t>Tutti coloro che intendono effettuare occupazioni di suolo pubblico</w:t>
      </w:r>
      <w:r w:rsidR="009821E6" w:rsidRPr="00E36383">
        <w:rPr>
          <w:rFonts w:ascii="Times New Roman" w:hAnsi="Times New Roman" w:cs="Times New Roman"/>
          <w:sz w:val="28"/>
          <w:szCs w:val="28"/>
        </w:rPr>
        <w:t>, in via permanente o temporanea,</w:t>
      </w:r>
      <w:r w:rsidRPr="00E36383">
        <w:rPr>
          <w:rFonts w:ascii="Times New Roman" w:hAnsi="Times New Roman" w:cs="Times New Roman"/>
          <w:sz w:val="28"/>
          <w:szCs w:val="28"/>
        </w:rPr>
        <w:t xml:space="preserve"> sono tenuti a presentare </w:t>
      </w:r>
      <w:r w:rsidR="009821E6" w:rsidRPr="00E36383">
        <w:rPr>
          <w:rFonts w:ascii="Times New Roman" w:hAnsi="Times New Roman" w:cs="Times New Roman"/>
          <w:sz w:val="28"/>
          <w:szCs w:val="28"/>
        </w:rPr>
        <w:t xml:space="preserve">all’Ufficio competente </w:t>
      </w:r>
      <w:r w:rsidRPr="00E36383">
        <w:rPr>
          <w:rFonts w:ascii="Times New Roman" w:hAnsi="Times New Roman" w:cs="Times New Roman"/>
          <w:sz w:val="28"/>
          <w:szCs w:val="28"/>
        </w:rPr>
        <w:t xml:space="preserve">domanda, redatta in bollo, </w:t>
      </w:r>
      <w:r w:rsidR="009821E6" w:rsidRPr="00E36383">
        <w:rPr>
          <w:rFonts w:ascii="Times New Roman" w:hAnsi="Times New Roman" w:cs="Times New Roman"/>
          <w:sz w:val="28"/>
          <w:szCs w:val="28"/>
        </w:rPr>
        <w:t>volta ad ottenere il rilascio di un apposito atto di concessione o autorizzazione</w:t>
      </w:r>
      <w:r w:rsidRPr="00E36383">
        <w:rPr>
          <w:rFonts w:ascii="Times New Roman" w:hAnsi="Times New Roman" w:cs="Times New Roman"/>
          <w:sz w:val="28"/>
          <w:szCs w:val="28"/>
        </w:rPr>
        <w:t xml:space="preserve">. </w:t>
      </w:r>
    </w:p>
    <w:p w14:paraId="60200B7F" w14:textId="77777777" w:rsidR="00BE0E82" w:rsidRPr="00E36383" w:rsidRDefault="00417D28" w:rsidP="009D7209">
      <w:pPr>
        <w:pStyle w:val="Standard"/>
        <w:numPr>
          <w:ilvl w:val="0"/>
          <w:numId w:val="124"/>
        </w:numPr>
        <w:spacing w:before="120" w:line="276" w:lineRule="auto"/>
        <w:ind w:left="142"/>
        <w:jc w:val="both"/>
        <w:rPr>
          <w:rFonts w:ascii="Times New Roman" w:hAnsi="Times New Roman" w:cs="Times New Roman"/>
          <w:sz w:val="28"/>
          <w:szCs w:val="28"/>
        </w:rPr>
      </w:pPr>
      <w:r w:rsidRPr="00E36383">
        <w:rPr>
          <w:rFonts w:ascii="Times New Roman" w:hAnsi="Times New Roman" w:cs="Times New Roman"/>
          <w:sz w:val="28"/>
          <w:szCs w:val="28"/>
        </w:rPr>
        <w:t>Nel caso di trasmissione tramite il Servizio Postale, la data di ricevimento, ai fini della decorrenza del termine del procedimento amministrativo, è quello risultante dal timbro a data, apposto dall’ufficio protocollo comunale.</w:t>
      </w:r>
    </w:p>
    <w:p w14:paraId="4865F488" w14:textId="77777777" w:rsidR="00BE0E82" w:rsidRPr="008A345D" w:rsidRDefault="00417D28" w:rsidP="009D7209">
      <w:pPr>
        <w:pStyle w:val="Standard"/>
        <w:numPr>
          <w:ilvl w:val="0"/>
          <w:numId w:val="124"/>
        </w:numPr>
        <w:spacing w:before="120" w:line="276" w:lineRule="auto"/>
        <w:ind w:left="142"/>
        <w:jc w:val="both"/>
        <w:rPr>
          <w:rFonts w:ascii="Times New Roman" w:hAnsi="Times New Roman" w:cs="Times New Roman"/>
          <w:sz w:val="28"/>
          <w:szCs w:val="28"/>
        </w:rPr>
      </w:pPr>
      <w:r w:rsidRPr="008A345D">
        <w:rPr>
          <w:rFonts w:ascii="Times New Roman" w:hAnsi="Times New Roman" w:cs="Times New Roman"/>
          <w:sz w:val="28"/>
          <w:szCs w:val="28"/>
        </w:rPr>
        <w:t>Il responsabile del procedimento verifica la completezza e la regolarità della domanda, provvede se necessario ad inoltrarla ai competenti uffici ove, per la particolarità dell’occupazione, si renda necessaria l’acquisizione di specifici pareri tecnici</w:t>
      </w:r>
      <w:r w:rsidR="007507EC" w:rsidRPr="008A345D">
        <w:rPr>
          <w:rFonts w:ascii="Times New Roman" w:hAnsi="Times New Roman" w:cs="Times New Roman"/>
          <w:sz w:val="28"/>
          <w:szCs w:val="28"/>
        </w:rPr>
        <w:t>.</w:t>
      </w:r>
      <w:r w:rsidRPr="008A345D">
        <w:rPr>
          <w:rFonts w:ascii="Times New Roman" w:hAnsi="Times New Roman" w:cs="Times New Roman"/>
          <w:sz w:val="28"/>
          <w:szCs w:val="28"/>
        </w:rPr>
        <w:t xml:space="preserve"> </w:t>
      </w:r>
    </w:p>
    <w:p w14:paraId="0A62E6BE" w14:textId="77777777" w:rsidR="009B07CD" w:rsidRPr="008A345D" w:rsidRDefault="00E73F20" w:rsidP="009D7209">
      <w:pPr>
        <w:pStyle w:val="Standard"/>
        <w:numPr>
          <w:ilvl w:val="0"/>
          <w:numId w:val="124"/>
        </w:numPr>
        <w:spacing w:before="120" w:line="276" w:lineRule="auto"/>
        <w:ind w:left="142"/>
        <w:jc w:val="both"/>
        <w:rPr>
          <w:rFonts w:ascii="Times New Roman" w:hAnsi="Times New Roman" w:cs="Times New Roman"/>
          <w:sz w:val="28"/>
          <w:szCs w:val="28"/>
        </w:rPr>
      </w:pPr>
      <w:r w:rsidRPr="008A345D">
        <w:rPr>
          <w:rFonts w:ascii="Times New Roman" w:hAnsi="Times New Roman" w:cs="Times New Roman"/>
          <w:sz w:val="28"/>
          <w:szCs w:val="28"/>
        </w:rPr>
        <w:t xml:space="preserve">Il termine per la conclusione del procedimento è di 30 giorni a decorrere dalla data di presentazione dell’istanza. Tale termine è elevato a 50 giorni qualora per il rilascio della concessione sia necessaria l’acquisizione di pareri, nulla osta o altri atti di assenso, resi da Amministrazioni differenti da quella comunale. Se fra i pareri da acquisire sono comprese Amministrazioni preposte alla tutela ambientale, </w:t>
      </w:r>
      <w:r w:rsidR="00BE0E82" w:rsidRPr="008A345D">
        <w:rPr>
          <w:rFonts w:ascii="Times New Roman" w:hAnsi="Times New Roman" w:cs="Times New Roman"/>
          <w:sz w:val="28"/>
          <w:szCs w:val="28"/>
        </w:rPr>
        <w:t>paesaggistico - territoriale</w:t>
      </w:r>
      <w:r w:rsidRPr="008A345D">
        <w:rPr>
          <w:rFonts w:ascii="Times New Roman" w:hAnsi="Times New Roman" w:cs="Times New Roman"/>
          <w:sz w:val="28"/>
          <w:szCs w:val="28"/>
        </w:rPr>
        <w:t xml:space="preserve">, dei beni culturali o della salute dei cittadini, il termine per la conclusione del procedimento è di 95 giorni. </w:t>
      </w:r>
    </w:p>
    <w:p w14:paraId="0F3AB8A1" w14:textId="77777777" w:rsidR="009B07CD" w:rsidRPr="008A345D" w:rsidRDefault="00E73F20" w:rsidP="009D7209">
      <w:pPr>
        <w:pStyle w:val="Standard"/>
        <w:numPr>
          <w:ilvl w:val="0"/>
          <w:numId w:val="124"/>
        </w:numPr>
        <w:spacing w:before="120" w:line="276" w:lineRule="auto"/>
        <w:ind w:left="142"/>
        <w:jc w:val="both"/>
        <w:rPr>
          <w:rFonts w:ascii="Times New Roman" w:hAnsi="Times New Roman" w:cs="Times New Roman"/>
          <w:sz w:val="28"/>
          <w:szCs w:val="28"/>
        </w:rPr>
      </w:pPr>
      <w:r w:rsidRPr="008A345D">
        <w:rPr>
          <w:rFonts w:ascii="Times New Roman" w:hAnsi="Times New Roman" w:cs="Times New Roman"/>
          <w:sz w:val="28"/>
          <w:szCs w:val="28"/>
        </w:rPr>
        <w:t>Il termine procedimentale può essere sospeso a norma dell’art. 2, c.7, L.</w:t>
      </w:r>
      <w:r w:rsidR="00172F06" w:rsidRPr="008A345D">
        <w:rPr>
          <w:rFonts w:ascii="Times New Roman" w:hAnsi="Times New Roman" w:cs="Times New Roman"/>
          <w:sz w:val="28"/>
          <w:szCs w:val="28"/>
        </w:rPr>
        <w:t xml:space="preserve"> n.  241/1990.</w:t>
      </w:r>
    </w:p>
    <w:p w14:paraId="5AC9B567" w14:textId="77777777" w:rsidR="00417D28" w:rsidRPr="008A345D" w:rsidRDefault="00417D28" w:rsidP="009D7209">
      <w:pPr>
        <w:pStyle w:val="Standard"/>
        <w:numPr>
          <w:ilvl w:val="0"/>
          <w:numId w:val="124"/>
        </w:numPr>
        <w:spacing w:before="120" w:line="276" w:lineRule="auto"/>
        <w:ind w:left="142"/>
        <w:jc w:val="both"/>
        <w:rPr>
          <w:rFonts w:ascii="Times New Roman" w:hAnsi="Times New Roman" w:cs="Times New Roman"/>
          <w:sz w:val="28"/>
          <w:szCs w:val="28"/>
        </w:rPr>
      </w:pPr>
      <w:r w:rsidRPr="008A345D">
        <w:rPr>
          <w:rFonts w:ascii="Times New Roman" w:hAnsi="Times New Roman" w:cs="Times New Roman"/>
          <w:sz w:val="28"/>
          <w:szCs w:val="28"/>
        </w:rPr>
        <w:t>La domanda</w:t>
      </w:r>
      <w:r w:rsidR="00E73F20" w:rsidRPr="008A345D">
        <w:rPr>
          <w:rFonts w:ascii="Times New Roman" w:hAnsi="Times New Roman" w:cs="Times New Roman"/>
          <w:sz w:val="28"/>
          <w:szCs w:val="28"/>
        </w:rPr>
        <w:t xml:space="preserve">, </w:t>
      </w:r>
      <w:r w:rsidR="000B39FC">
        <w:rPr>
          <w:rFonts w:ascii="Times New Roman" w:hAnsi="Times New Roman" w:cs="Times New Roman"/>
          <w:sz w:val="28"/>
          <w:szCs w:val="28"/>
        </w:rPr>
        <w:t>redatta su carta legale,</w:t>
      </w:r>
      <w:r w:rsidRPr="008A345D">
        <w:rPr>
          <w:rFonts w:ascii="Times New Roman" w:hAnsi="Times New Roman" w:cs="Times New Roman"/>
          <w:sz w:val="28"/>
          <w:szCs w:val="28"/>
        </w:rPr>
        <w:t xml:space="preserve"> deve contenere:</w:t>
      </w:r>
    </w:p>
    <w:p w14:paraId="0741241C" w14:textId="77777777" w:rsidR="00417D28" w:rsidRPr="008A345D" w:rsidRDefault="00417D28" w:rsidP="009D7209">
      <w:pPr>
        <w:pStyle w:val="Standard"/>
        <w:widowControl w:val="0"/>
        <w:numPr>
          <w:ilvl w:val="0"/>
          <w:numId w:val="134"/>
        </w:numPr>
        <w:autoSpaceDE w:val="0"/>
        <w:spacing w:before="120" w:line="276" w:lineRule="auto"/>
        <w:jc w:val="both"/>
        <w:rPr>
          <w:rFonts w:ascii="Times New Roman" w:hAnsi="Times New Roman" w:cs="Times New Roman"/>
          <w:sz w:val="28"/>
          <w:szCs w:val="28"/>
        </w:rPr>
      </w:pPr>
      <w:r w:rsidRPr="008A345D">
        <w:rPr>
          <w:rFonts w:ascii="Times New Roman" w:hAnsi="Times New Roman" w:cs="Times New Roman"/>
          <w:sz w:val="28"/>
          <w:szCs w:val="28"/>
        </w:rPr>
        <w:t xml:space="preserve">nel caso di persona fisica o impresa individuale, le generalità rispettivamente della persona o del titolare dell’impresa, la residenza e il domicilio legale, il codice fiscale del richiedente nonché la partita I.V.A., </w:t>
      </w:r>
      <w:r w:rsidR="00E73F20" w:rsidRPr="008A345D">
        <w:rPr>
          <w:rFonts w:ascii="Times New Roman" w:hAnsi="Times New Roman" w:cs="Times New Roman"/>
          <w:sz w:val="28"/>
          <w:szCs w:val="28"/>
        </w:rPr>
        <w:t xml:space="preserve">e l’indirizzo di posta </w:t>
      </w:r>
      <w:r w:rsidR="00E73F20" w:rsidRPr="008A345D">
        <w:rPr>
          <w:rFonts w:ascii="Times New Roman" w:hAnsi="Times New Roman" w:cs="Times New Roman"/>
          <w:sz w:val="28"/>
          <w:szCs w:val="28"/>
        </w:rPr>
        <w:lastRenderedPageBreak/>
        <w:t xml:space="preserve">elettronica certificata, </w:t>
      </w:r>
      <w:r w:rsidRPr="008A345D">
        <w:rPr>
          <w:rFonts w:ascii="Times New Roman" w:hAnsi="Times New Roman" w:cs="Times New Roman"/>
          <w:sz w:val="28"/>
          <w:szCs w:val="28"/>
        </w:rPr>
        <w:t>qualora lo stesso ne sia in possesso;</w:t>
      </w:r>
    </w:p>
    <w:p w14:paraId="69130B07" w14:textId="77777777" w:rsidR="00417D28" w:rsidRPr="008A345D" w:rsidRDefault="00417D28" w:rsidP="009D7209">
      <w:pPr>
        <w:pStyle w:val="Standard"/>
        <w:widowControl w:val="0"/>
        <w:numPr>
          <w:ilvl w:val="0"/>
          <w:numId w:val="134"/>
        </w:numPr>
        <w:autoSpaceDE w:val="0"/>
        <w:spacing w:before="120" w:line="276" w:lineRule="auto"/>
        <w:jc w:val="both"/>
        <w:rPr>
          <w:rFonts w:ascii="Times New Roman" w:hAnsi="Times New Roman" w:cs="Times New Roman"/>
          <w:sz w:val="28"/>
          <w:szCs w:val="28"/>
        </w:rPr>
      </w:pPr>
      <w:r w:rsidRPr="008A345D">
        <w:rPr>
          <w:rFonts w:ascii="Times New Roman" w:hAnsi="Times New Roman" w:cs="Times New Roman"/>
          <w:sz w:val="28"/>
          <w:szCs w:val="28"/>
        </w:rPr>
        <w:t xml:space="preserve">nel caso di soggetto diverso da quelli di cui alla lett. a), la denominazione o ragione sociale, la sede legale, il codice fiscale e il numero di partita I.V.A. </w:t>
      </w:r>
      <w:r w:rsidR="00E73F20" w:rsidRPr="008A345D">
        <w:rPr>
          <w:rFonts w:ascii="Times New Roman" w:hAnsi="Times New Roman" w:cs="Times New Roman"/>
          <w:sz w:val="28"/>
          <w:szCs w:val="28"/>
        </w:rPr>
        <w:t xml:space="preserve"> e l’indirizzo di posta elettronica certificata, </w:t>
      </w:r>
      <w:r w:rsidR="00172F06" w:rsidRPr="008A345D">
        <w:rPr>
          <w:rFonts w:ascii="Times New Roman" w:hAnsi="Times New Roman" w:cs="Times New Roman"/>
          <w:sz w:val="28"/>
          <w:szCs w:val="28"/>
        </w:rPr>
        <w:t>nonché l</w:t>
      </w:r>
      <w:r w:rsidRPr="008A345D">
        <w:rPr>
          <w:rFonts w:ascii="Times New Roman" w:hAnsi="Times New Roman" w:cs="Times New Roman"/>
          <w:sz w:val="28"/>
          <w:szCs w:val="28"/>
        </w:rPr>
        <w:t>e generalità, il domicilio e il codice fiscale del legale rappresentante che sottoscrive la domanda;</w:t>
      </w:r>
    </w:p>
    <w:p w14:paraId="1A9B08FA" w14:textId="77777777" w:rsidR="000B39FC" w:rsidRDefault="00417D28" w:rsidP="009D7209">
      <w:pPr>
        <w:pStyle w:val="Standard"/>
        <w:widowControl w:val="0"/>
        <w:numPr>
          <w:ilvl w:val="0"/>
          <w:numId w:val="134"/>
        </w:numPr>
        <w:autoSpaceDE w:val="0"/>
        <w:spacing w:before="120" w:line="276" w:lineRule="auto"/>
        <w:jc w:val="both"/>
        <w:rPr>
          <w:rFonts w:ascii="Times New Roman" w:hAnsi="Times New Roman" w:cs="Times New Roman"/>
          <w:sz w:val="28"/>
          <w:szCs w:val="28"/>
        </w:rPr>
      </w:pPr>
      <w:r w:rsidRPr="008A345D">
        <w:rPr>
          <w:rFonts w:ascii="Times New Roman" w:hAnsi="Times New Roman" w:cs="Times New Roman"/>
          <w:sz w:val="28"/>
          <w:szCs w:val="28"/>
        </w:rPr>
        <w:t>nel caso di condomini la domanda deve essere sottoscritta dal</w:t>
      </w:r>
      <w:r w:rsidR="00172F06" w:rsidRPr="008A345D">
        <w:rPr>
          <w:rFonts w:ascii="Times New Roman" w:hAnsi="Times New Roman" w:cs="Times New Roman"/>
          <w:sz w:val="28"/>
          <w:szCs w:val="28"/>
        </w:rPr>
        <w:t>l’a</w:t>
      </w:r>
      <w:r w:rsidRPr="008A345D">
        <w:rPr>
          <w:rFonts w:ascii="Times New Roman" w:hAnsi="Times New Roman" w:cs="Times New Roman"/>
          <w:sz w:val="28"/>
          <w:szCs w:val="28"/>
        </w:rPr>
        <w:t>mministratore; nel caso di assenza dell’amministratore la domanda va sottoscritta da tutti i condomini;</w:t>
      </w:r>
    </w:p>
    <w:p w14:paraId="48B414D8" w14:textId="77777777" w:rsidR="009C335F" w:rsidRDefault="00417D28" w:rsidP="009D7209">
      <w:pPr>
        <w:pStyle w:val="Standard"/>
        <w:widowControl w:val="0"/>
        <w:numPr>
          <w:ilvl w:val="0"/>
          <w:numId w:val="134"/>
        </w:numPr>
        <w:autoSpaceDE w:val="0"/>
        <w:spacing w:before="120" w:line="276" w:lineRule="auto"/>
        <w:jc w:val="both"/>
        <w:rPr>
          <w:rFonts w:ascii="Times New Roman" w:hAnsi="Times New Roman" w:cs="Times New Roman"/>
          <w:sz w:val="28"/>
          <w:szCs w:val="28"/>
        </w:rPr>
      </w:pPr>
      <w:r w:rsidRPr="000B39FC">
        <w:rPr>
          <w:rFonts w:ascii="Times New Roman" w:hAnsi="Times New Roman" w:cs="Times New Roman"/>
          <w:sz w:val="28"/>
          <w:szCs w:val="28"/>
        </w:rPr>
        <w:t xml:space="preserve">l’ubicazione </w:t>
      </w:r>
      <w:r w:rsidR="009C335F">
        <w:rPr>
          <w:rFonts w:ascii="Times New Roman" w:hAnsi="Times New Roman" w:cs="Times New Roman"/>
          <w:sz w:val="28"/>
          <w:szCs w:val="28"/>
        </w:rPr>
        <w:t>dello spazio pubblico che si richiede di occupare;</w:t>
      </w:r>
    </w:p>
    <w:p w14:paraId="3F907AE2" w14:textId="77777777" w:rsidR="009C335F" w:rsidRDefault="009C335F" w:rsidP="009D7209">
      <w:pPr>
        <w:pStyle w:val="Standard"/>
        <w:widowControl w:val="0"/>
        <w:numPr>
          <w:ilvl w:val="0"/>
          <w:numId w:val="134"/>
        </w:numPr>
        <w:autoSpaceDE w:val="0"/>
        <w:spacing w:before="120" w:line="276" w:lineRule="auto"/>
        <w:jc w:val="both"/>
        <w:rPr>
          <w:rFonts w:ascii="Times New Roman" w:hAnsi="Times New Roman" w:cs="Times New Roman"/>
          <w:sz w:val="28"/>
          <w:szCs w:val="28"/>
        </w:rPr>
      </w:pPr>
      <w:r>
        <w:rPr>
          <w:rFonts w:ascii="Times New Roman" w:hAnsi="Times New Roman" w:cs="Times New Roman"/>
          <w:sz w:val="28"/>
          <w:szCs w:val="28"/>
        </w:rPr>
        <w:t>la dimensione dello spazio od area pubblica che si intende occupare, espressa in metri quadrati o metri lineari;</w:t>
      </w:r>
    </w:p>
    <w:p w14:paraId="24C716D5" w14:textId="77777777" w:rsidR="000B39FC" w:rsidRDefault="009B07CD" w:rsidP="009D7209">
      <w:pPr>
        <w:pStyle w:val="Standard"/>
        <w:widowControl w:val="0"/>
        <w:numPr>
          <w:ilvl w:val="0"/>
          <w:numId w:val="134"/>
        </w:numPr>
        <w:autoSpaceDE w:val="0"/>
        <w:spacing w:before="120" w:line="276" w:lineRule="auto"/>
        <w:jc w:val="both"/>
        <w:rPr>
          <w:rFonts w:ascii="Times New Roman" w:hAnsi="Times New Roman" w:cs="Times New Roman"/>
          <w:sz w:val="28"/>
          <w:szCs w:val="28"/>
        </w:rPr>
      </w:pPr>
      <w:r w:rsidRPr="000B39FC">
        <w:rPr>
          <w:rFonts w:ascii="Times New Roman" w:hAnsi="Times New Roman" w:cs="Times New Roman"/>
          <w:sz w:val="28"/>
          <w:szCs w:val="28"/>
        </w:rPr>
        <w:t>l</w:t>
      </w:r>
      <w:r w:rsidR="00E73F20" w:rsidRPr="000B39FC">
        <w:rPr>
          <w:rFonts w:ascii="Times New Roman" w:hAnsi="Times New Roman" w:cs="Times New Roman"/>
          <w:sz w:val="28"/>
          <w:szCs w:val="28"/>
        </w:rPr>
        <w:t xml:space="preserve">a rappresentazione planimetrica, con le relative misure dell’area da occupare e degli eventuali spazi pedonali o carrabili limitrofi </w:t>
      </w:r>
      <w:r w:rsidR="00172F06" w:rsidRPr="000B39FC">
        <w:rPr>
          <w:rFonts w:ascii="Times New Roman" w:hAnsi="Times New Roman" w:cs="Times New Roman"/>
          <w:sz w:val="28"/>
          <w:szCs w:val="28"/>
        </w:rPr>
        <w:t>all’area oggetto di occupazione;</w:t>
      </w:r>
    </w:p>
    <w:p w14:paraId="04C39DFC" w14:textId="77777777" w:rsidR="000B39FC" w:rsidRDefault="00417D28" w:rsidP="009D7209">
      <w:pPr>
        <w:pStyle w:val="Standard"/>
        <w:widowControl w:val="0"/>
        <w:numPr>
          <w:ilvl w:val="0"/>
          <w:numId w:val="134"/>
        </w:numPr>
        <w:autoSpaceDE w:val="0"/>
        <w:spacing w:before="120" w:line="276" w:lineRule="auto"/>
        <w:jc w:val="both"/>
        <w:rPr>
          <w:rFonts w:ascii="Times New Roman" w:hAnsi="Times New Roman" w:cs="Times New Roman"/>
          <w:sz w:val="28"/>
          <w:szCs w:val="28"/>
        </w:rPr>
      </w:pPr>
      <w:r w:rsidRPr="000B39FC">
        <w:rPr>
          <w:rFonts w:ascii="Times New Roman" w:hAnsi="Times New Roman" w:cs="Times New Roman"/>
          <w:sz w:val="28"/>
          <w:szCs w:val="28"/>
        </w:rPr>
        <w:t>la durata, la decorrenza e la frequenza, quando necessaria, delle occupazioni oggetto della richiesta;</w:t>
      </w:r>
    </w:p>
    <w:p w14:paraId="5F906D4A" w14:textId="77777777" w:rsidR="00417D28" w:rsidRPr="000B39FC" w:rsidRDefault="00417D28" w:rsidP="009D7209">
      <w:pPr>
        <w:pStyle w:val="Standard"/>
        <w:widowControl w:val="0"/>
        <w:numPr>
          <w:ilvl w:val="0"/>
          <w:numId w:val="134"/>
        </w:numPr>
        <w:autoSpaceDE w:val="0"/>
        <w:spacing w:before="120" w:line="276" w:lineRule="auto"/>
        <w:jc w:val="both"/>
        <w:rPr>
          <w:rFonts w:ascii="Times New Roman" w:hAnsi="Times New Roman" w:cs="Times New Roman"/>
          <w:sz w:val="28"/>
          <w:szCs w:val="28"/>
        </w:rPr>
      </w:pPr>
      <w:r w:rsidRPr="000B39FC">
        <w:rPr>
          <w:rFonts w:ascii="Times New Roman" w:hAnsi="Times New Roman" w:cs="Times New Roman"/>
          <w:sz w:val="28"/>
          <w:szCs w:val="28"/>
        </w:rPr>
        <w:t>il tipo di attività che si intende svolgere</w:t>
      </w:r>
      <w:r w:rsidR="00894213">
        <w:rPr>
          <w:rFonts w:ascii="Times New Roman" w:hAnsi="Times New Roman" w:cs="Times New Roman"/>
          <w:sz w:val="28"/>
          <w:szCs w:val="28"/>
        </w:rPr>
        <w:t>, i mezzi con cui si intende occupare</w:t>
      </w:r>
      <w:r w:rsidRPr="000B39FC">
        <w:rPr>
          <w:rFonts w:ascii="Times New Roman" w:hAnsi="Times New Roman" w:cs="Times New Roman"/>
          <w:sz w:val="28"/>
          <w:szCs w:val="28"/>
        </w:rPr>
        <w:t>, nonché la descrizione dell’opera o dell’impianto che si intende eventualmente eseguire</w:t>
      </w:r>
      <w:r w:rsidRPr="000B39FC">
        <w:rPr>
          <w:rFonts w:ascii="Times New Roman" w:hAnsi="Times New Roman" w:cs="Times New Roman"/>
        </w:rPr>
        <w:t>.</w:t>
      </w:r>
    </w:p>
    <w:p w14:paraId="42BD982F" w14:textId="77777777" w:rsidR="00417D28" w:rsidRPr="00894213" w:rsidRDefault="00417D28" w:rsidP="009D7209">
      <w:pPr>
        <w:pStyle w:val="Standard"/>
        <w:numPr>
          <w:ilvl w:val="0"/>
          <w:numId w:val="124"/>
        </w:numPr>
        <w:spacing w:before="120" w:line="276" w:lineRule="auto"/>
        <w:jc w:val="both"/>
        <w:rPr>
          <w:rFonts w:ascii="Times New Roman" w:hAnsi="Times New Roman" w:cs="Times New Roman"/>
          <w:sz w:val="28"/>
          <w:szCs w:val="28"/>
        </w:rPr>
      </w:pPr>
      <w:r w:rsidRPr="00894213">
        <w:rPr>
          <w:rFonts w:ascii="Times New Roman" w:hAnsi="Times New Roman" w:cs="Times New Roman"/>
          <w:sz w:val="28"/>
          <w:szCs w:val="28"/>
        </w:rPr>
        <w:t>La domanda deve essere corredata dai documenti eventualmente previsti per la particolare tipologia di occupazione. Le dichiarazioni sostitutive dell’atto di notorietà sono ammesse nei casi previsti dall’art. 46 del DPR 445/2000 “Testo Unico sulla documentazione amministrativa”. In mancanza dei suddetti documenti, il responsabile del procedimento attiva il procedimento previsto dall’art. 10-bis, L. 241/1990. Se è necessario sostenere spese per sopralluoghi e altri atti istruttori, il responsabile del procedimento richiede al soggetto che ha presentato la domanda un impegno sottoscritto a sostenerne l’onere, indicando i motivi di tali esigenze.</w:t>
      </w:r>
    </w:p>
    <w:p w14:paraId="7E8416EA" w14:textId="77777777" w:rsidR="00417D28" w:rsidRPr="00894213" w:rsidRDefault="00417D28" w:rsidP="009D7209">
      <w:pPr>
        <w:pStyle w:val="Standard"/>
        <w:numPr>
          <w:ilvl w:val="0"/>
          <w:numId w:val="124"/>
        </w:numPr>
        <w:spacing w:before="120" w:line="276" w:lineRule="auto"/>
        <w:jc w:val="both"/>
        <w:rPr>
          <w:rFonts w:ascii="Times New Roman" w:hAnsi="Times New Roman" w:cs="Times New Roman"/>
          <w:sz w:val="28"/>
          <w:szCs w:val="28"/>
        </w:rPr>
      </w:pPr>
      <w:r w:rsidRPr="00894213">
        <w:rPr>
          <w:rFonts w:ascii="Times New Roman" w:hAnsi="Times New Roman" w:cs="Times New Roman"/>
          <w:sz w:val="28"/>
          <w:szCs w:val="28"/>
        </w:rPr>
        <w:t>Analoga domanda deve essere presentata per effettuare modificazioni del tipo e/o della superficie dell'occupazione</w:t>
      </w:r>
      <w:r w:rsidR="00E8766F" w:rsidRPr="00894213">
        <w:rPr>
          <w:rFonts w:ascii="Times New Roman" w:hAnsi="Times New Roman" w:cs="Times New Roman"/>
          <w:sz w:val="28"/>
          <w:szCs w:val="28"/>
        </w:rPr>
        <w:t>, per modificare le date di occupazione richieste</w:t>
      </w:r>
      <w:r w:rsidRPr="00894213">
        <w:rPr>
          <w:rFonts w:ascii="Times New Roman" w:hAnsi="Times New Roman" w:cs="Times New Roman"/>
          <w:sz w:val="28"/>
          <w:szCs w:val="28"/>
        </w:rPr>
        <w:t xml:space="preserve"> e per ottenere la proroga di occupazioni preesistenti.</w:t>
      </w:r>
    </w:p>
    <w:p w14:paraId="2C701907" w14:textId="77777777" w:rsidR="00417D28" w:rsidRDefault="00417D28" w:rsidP="009D7209">
      <w:pPr>
        <w:pStyle w:val="Standard"/>
        <w:numPr>
          <w:ilvl w:val="0"/>
          <w:numId w:val="124"/>
        </w:numPr>
        <w:spacing w:before="120" w:line="276" w:lineRule="auto"/>
        <w:jc w:val="both"/>
        <w:rPr>
          <w:rFonts w:ascii="Times New Roman" w:hAnsi="Times New Roman" w:cs="Times New Roman"/>
          <w:sz w:val="28"/>
          <w:szCs w:val="28"/>
        </w:rPr>
      </w:pPr>
      <w:r w:rsidRPr="00894213">
        <w:rPr>
          <w:rFonts w:ascii="Times New Roman" w:hAnsi="Times New Roman" w:cs="Times New Roman"/>
          <w:sz w:val="28"/>
          <w:szCs w:val="28"/>
        </w:rPr>
        <w:t>Anche se l'occupazione è esente dal pagamento del canone, il concessionario deve richiedere ed ottenere il titolo per l’occupazione.</w:t>
      </w:r>
    </w:p>
    <w:p w14:paraId="637CEB7F" w14:textId="77777777" w:rsidR="00C70D6D" w:rsidRDefault="00C70D6D" w:rsidP="00E36383">
      <w:pPr>
        <w:pStyle w:val="Standard"/>
        <w:spacing w:before="120" w:line="276" w:lineRule="auto"/>
        <w:ind w:left="360"/>
        <w:jc w:val="both"/>
        <w:rPr>
          <w:rFonts w:ascii="Times New Roman" w:hAnsi="Times New Roman" w:cs="Times New Roman"/>
          <w:sz w:val="28"/>
          <w:szCs w:val="28"/>
        </w:rPr>
      </w:pPr>
    </w:p>
    <w:p w14:paraId="4A634BB1" w14:textId="77777777" w:rsidR="00C70D6D" w:rsidRPr="00894213" w:rsidRDefault="00C70D6D" w:rsidP="00E36383">
      <w:pPr>
        <w:pStyle w:val="Standard"/>
        <w:spacing w:before="120" w:line="276" w:lineRule="auto"/>
        <w:ind w:left="360"/>
        <w:jc w:val="both"/>
        <w:rPr>
          <w:rFonts w:ascii="Times New Roman" w:hAnsi="Times New Roman" w:cs="Times New Roman"/>
          <w:sz w:val="28"/>
          <w:szCs w:val="28"/>
        </w:rPr>
      </w:pPr>
    </w:p>
    <w:p w14:paraId="5E5B95FF" w14:textId="77777777" w:rsidR="00417D28" w:rsidRPr="00894213" w:rsidRDefault="00426CE4" w:rsidP="006205A2">
      <w:pPr>
        <w:pStyle w:val="Titolo3"/>
        <w:spacing w:line="276" w:lineRule="auto"/>
        <w:jc w:val="center"/>
        <w:rPr>
          <w:rFonts w:ascii="Times New Roman" w:eastAsia="SimSun" w:hAnsi="Times New Roman" w:cs="Times New Roman"/>
          <w:bCs w:val="0"/>
          <w:color w:val="auto"/>
          <w:sz w:val="28"/>
          <w:szCs w:val="28"/>
        </w:rPr>
      </w:pPr>
      <w:r w:rsidRPr="00894213">
        <w:rPr>
          <w:rFonts w:ascii="Times New Roman" w:eastAsia="SimSun" w:hAnsi="Times New Roman" w:cs="Times New Roman"/>
          <w:bCs w:val="0"/>
          <w:color w:val="auto"/>
          <w:sz w:val="28"/>
          <w:szCs w:val="28"/>
        </w:rPr>
        <w:lastRenderedPageBreak/>
        <w:t>Articolo 21</w:t>
      </w:r>
      <w:r w:rsidR="00417D28" w:rsidRPr="00894213">
        <w:rPr>
          <w:rFonts w:ascii="Times New Roman" w:eastAsia="SimSun" w:hAnsi="Times New Roman" w:cs="Times New Roman"/>
          <w:bCs w:val="0"/>
          <w:color w:val="auto"/>
          <w:sz w:val="28"/>
          <w:szCs w:val="28"/>
        </w:rPr>
        <w:t xml:space="preserve"> – Concessioni</w:t>
      </w:r>
      <w:r w:rsidR="00E62CDC">
        <w:rPr>
          <w:rFonts w:ascii="Times New Roman" w:eastAsia="SimSun" w:hAnsi="Times New Roman" w:cs="Times New Roman"/>
          <w:bCs w:val="0"/>
          <w:color w:val="auto"/>
          <w:sz w:val="28"/>
          <w:szCs w:val="28"/>
        </w:rPr>
        <w:t xml:space="preserve"> o autorizzazioni</w:t>
      </w:r>
    </w:p>
    <w:p w14:paraId="7A964986" w14:textId="77777777" w:rsidR="00417D28" w:rsidRPr="00A62356" w:rsidRDefault="00417D28" w:rsidP="006205A2">
      <w:pPr>
        <w:spacing w:line="276" w:lineRule="auto"/>
        <w:rPr>
          <w:rFonts w:ascii="Times New Roman" w:hAnsi="Times New Roman" w:cs="Times New Roman"/>
        </w:rPr>
      </w:pPr>
    </w:p>
    <w:p w14:paraId="728F9D7A" w14:textId="77777777" w:rsidR="00417D28" w:rsidRPr="00894213" w:rsidRDefault="00417D28" w:rsidP="006205A2">
      <w:pPr>
        <w:pStyle w:val="Standard"/>
        <w:spacing w:before="120" w:line="276" w:lineRule="auto"/>
        <w:ind w:left="284" w:hanging="284"/>
        <w:jc w:val="both"/>
        <w:rPr>
          <w:rFonts w:ascii="Times New Roman" w:hAnsi="Times New Roman" w:cs="Times New Roman"/>
          <w:sz w:val="28"/>
          <w:szCs w:val="28"/>
        </w:rPr>
      </w:pPr>
      <w:r w:rsidRPr="00894213">
        <w:rPr>
          <w:rFonts w:ascii="Times New Roman" w:hAnsi="Times New Roman" w:cs="Times New Roman"/>
          <w:sz w:val="28"/>
          <w:szCs w:val="28"/>
        </w:rPr>
        <w:t>1. L'ufficio comunale competente al rilascio dell'atto di concessione</w:t>
      </w:r>
      <w:r w:rsidR="006A74EC">
        <w:rPr>
          <w:rFonts w:ascii="Times New Roman" w:hAnsi="Times New Roman" w:cs="Times New Roman"/>
          <w:sz w:val="28"/>
          <w:szCs w:val="28"/>
        </w:rPr>
        <w:t xml:space="preserve"> o autorizzazione</w:t>
      </w:r>
      <w:r w:rsidRPr="00894213">
        <w:rPr>
          <w:rFonts w:ascii="Times New Roman" w:hAnsi="Times New Roman" w:cs="Times New Roman"/>
          <w:sz w:val="28"/>
          <w:szCs w:val="28"/>
        </w:rPr>
        <w:t xml:space="preserve"> riceve l'istanza o la comunicazione di occupazione di suolo pubblico e avvia il relativo procedimento istruttorio. Riscontrato l'esito favorevole dell'istruttoria si procede alla determinazione del canone dandone comunicazione al richiedente - anche tramite l’ufficio competente o l’eventuale concessionario - con l'avvertenza che il mancato pagamento in tempo utile comporter</w:t>
      </w:r>
      <w:r w:rsidR="00E8766F" w:rsidRPr="00894213">
        <w:rPr>
          <w:rFonts w:ascii="Times New Roman" w:hAnsi="Times New Roman" w:cs="Times New Roman"/>
          <w:sz w:val="28"/>
          <w:szCs w:val="28"/>
        </w:rPr>
        <w:t>à l'archiviazione della pratica e il mancato rilascio del titolo concessorio.</w:t>
      </w:r>
    </w:p>
    <w:p w14:paraId="0A993EA5" w14:textId="77777777" w:rsidR="00417D28" w:rsidRPr="00021DEB" w:rsidRDefault="00417D28" w:rsidP="006205A2">
      <w:pPr>
        <w:pStyle w:val="Standard"/>
        <w:spacing w:before="120" w:line="276" w:lineRule="auto"/>
        <w:ind w:left="284" w:hanging="284"/>
        <w:jc w:val="both"/>
        <w:rPr>
          <w:rFonts w:ascii="Times New Roman" w:hAnsi="Times New Roman" w:cs="Times New Roman"/>
          <w:sz w:val="28"/>
          <w:szCs w:val="28"/>
        </w:rPr>
      </w:pPr>
      <w:r w:rsidRPr="00021DEB">
        <w:rPr>
          <w:rFonts w:ascii="Times New Roman" w:hAnsi="Times New Roman" w:cs="Times New Roman"/>
          <w:sz w:val="28"/>
          <w:szCs w:val="28"/>
        </w:rPr>
        <w:t>2. Il richiedente è tenuto ad eseguire il pagamento del canone nella misura indicata e a darne dimostrazione all'ufficio competente che potrà quindi procedere all'emanazione del provvedimento concessorio. Nel caso di comunicazione, la dimostrazione dell'avvenuto pagamento abilita l'occupazione.</w:t>
      </w:r>
    </w:p>
    <w:p w14:paraId="3404F405" w14:textId="77777777" w:rsidR="00417D28" w:rsidRPr="00620301" w:rsidRDefault="00417D28" w:rsidP="006205A2">
      <w:pPr>
        <w:pStyle w:val="Standard"/>
        <w:spacing w:before="120" w:line="276" w:lineRule="auto"/>
        <w:jc w:val="both"/>
        <w:rPr>
          <w:rFonts w:ascii="Times New Roman" w:hAnsi="Times New Roman" w:cs="Times New Roman"/>
          <w:sz w:val="28"/>
          <w:szCs w:val="28"/>
        </w:rPr>
      </w:pPr>
      <w:r w:rsidRPr="00620301">
        <w:rPr>
          <w:rFonts w:ascii="Times New Roman" w:hAnsi="Times New Roman" w:cs="Times New Roman"/>
          <w:sz w:val="28"/>
          <w:szCs w:val="28"/>
        </w:rPr>
        <w:t>3. L’atto di concessione deve contenere:</w:t>
      </w:r>
    </w:p>
    <w:p w14:paraId="3D122082" w14:textId="77777777" w:rsidR="00417D28" w:rsidRPr="00620301" w:rsidRDefault="00417D28" w:rsidP="009D7209">
      <w:pPr>
        <w:pStyle w:val="Standard"/>
        <w:widowControl w:val="0"/>
        <w:numPr>
          <w:ilvl w:val="0"/>
          <w:numId w:val="125"/>
        </w:numPr>
        <w:autoSpaceDE w:val="0"/>
        <w:spacing w:before="120" w:line="276" w:lineRule="auto"/>
        <w:jc w:val="both"/>
        <w:rPr>
          <w:rFonts w:ascii="Times New Roman" w:hAnsi="Times New Roman" w:cs="Times New Roman"/>
          <w:sz w:val="28"/>
          <w:szCs w:val="28"/>
        </w:rPr>
      </w:pPr>
      <w:r w:rsidRPr="00620301">
        <w:rPr>
          <w:rFonts w:ascii="Times New Roman" w:hAnsi="Times New Roman" w:cs="Times New Roman"/>
          <w:sz w:val="28"/>
          <w:szCs w:val="28"/>
        </w:rPr>
        <w:t>gli elementi indicati nella domanda di rilascio;</w:t>
      </w:r>
    </w:p>
    <w:p w14:paraId="7B75FA02" w14:textId="77777777" w:rsidR="00417D28" w:rsidRPr="00620301" w:rsidRDefault="00E8766F" w:rsidP="009D7209">
      <w:pPr>
        <w:pStyle w:val="Standard"/>
        <w:widowControl w:val="0"/>
        <w:numPr>
          <w:ilvl w:val="0"/>
          <w:numId w:val="125"/>
        </w:numPr>
        <w:autoSpaceDE w:val="0"/>
        <w:spacing w:before="120" w:line="276" w:lineRule="auto"/>
        <w:jc w:val="both"/>
        <w:rPr>
          <w:rFonts w:ascii="Times New Roman" w:hAnsi="Times New Roman" w:cs="Times New Roman"/>
          <w:sz w:val="28"/>
          <w:szCs w:val="28"/>
        </w:rPr>
      </w:pPr>
      <w:r w:rsidRPr="00620301">
        <w:rPr>
          <w:rFonts w:ascii="Times New Roman" w:hAnsi="Times New Roman" w:cs="Times New Roman"/>
          <w:sz w:val="28"/>
          <w:szCs w:val="28"/>
        </w:rPr>
        <w:t>l’</w:t>
      </w:r>
      <w:r w:rsidR="00417D28" w:rsidRPr="00620301">
        <w:rPr>
          <w:rFonts w:ascii="Times New Roman" w:hAnsi="Times New Roman" w:cs="Times New Roman"/>
          <w:sz w:val="28"/>
          <w:szCs w:val="28"/>
        </w:rPr>
        <w:t>esatta quantificazione e localizzazione della occupazione nonché le prescrizioni di carattere tecnico e amministrativo alle quali è subordinata la concessione;</w:t>
      </w:r>
    </w:p>
    <w:p w14:paraId="7805164F" w14:textId="77777777" w:rsidR="00417D28" w:rsidRPr="00620301" w:rsidRDefault="00417D28" w:rsidP="009D7209">
      <w:pPr>
        <w:pStyle w:val="Standard"/>
        <w:widowControl w:val="0"/>
        <w:numPr>
          <w:ilvl w:val="0"/>
          <w:numId w:val="125"/>
        </w:numPr>
        <w:autoSpaceDE w:val="0"/>
        <w:spacing w:before="120" w:line="276" w:lineRule="auto"/>
        <w:jc w:val="both"/>
        <w:rPr>
          <w:rFonts w:ascii="Times New Roman" w:hAnsi="Times New Roman" w:cs="Times New Roman"/>
          <w:sz w:val="28"/>
          <w:szCs w:val="28"/>
        </w:rPr>
      </w:pPr>
      <w:r w:rsidRPr="00620301">
        <w:rPr>
          <w:rFonts w:ascii="Times New Roman" w:hAnsi="Times New Roman" w:cs="Times New Roman"/>
          <w:sz w:val="28"/>
          <w:szCs w:val="28"/>
        </w:rPr>
        <w:t>l’obbligo di corrispondere il canone;</w:t>
      </w:r>
    </w:p>
    <w:p w14:paraId="7635D101" w14:textId="77777777" w:rsidR="00417D28" w:rsidRPr="00620301" w:rsidRDefault="00417D28" w:rsidP="009D7209">
      <w:pPr>
        <w:pStyle w:val="Standard"/>
        <w:widowControl w:val="0"/>
        <w:numPr>
          <w:ilvl w:val="0"/>
          <w:numId w:val="125"/>
        </w:numPr>
        <w:autoSpaceDE w:val="0"/>
        <w:spacing w:before="120" w:line="276" w:lineRule="auto"/>
        <w:jc w:val="both"/>
        <w:rPr>
          <w:rFonts w:ascii="Times New Roman" w:hAnsi="Times New Roman" w:cs="Times New Roman"/>
          <w:sz w:val="28"/>
          <w:szCs w:val="28"/>
        </w:rPr>
      </w:pPr>
      <w:r w:rsidRPr="00620301">
        <w:rPr>
          <w:rFonts w:ascii="Times New Roman" w:hAnsi="Times New Roman" w:cs="Times New Roman"/>
          <w:sz w:val="28"/>
          <w:szCs w:val="28"/>
        </w:rPr>
        <w:t>l’obbligo di osser</w:t>
      </w:r>
      <w:r w:rsidR="0029405C" w:rsidRPr="00620301">
        <w:rPr>
          <w:rFonts w:ascii="Times New Roman" w:hAnsi="Times New Roman" w:cs="Times New Roman"/>
          <w:sz w:val="28"/>
          <w:szCs w:val="28"/>
        </w:rPr>
        <w:t>vare quanto previsto al comma 8 del presente articolo.</w:t>
      </w:r>
    </w:p>
    <w:p w14:paraId="099FFA65" w14:textId="77777777" w:rsidR="00417D28" w:rsidRPr="00620301" w:rsidRDefault="00417D28" w:rsidP="006205A2">
      <w:pPr>
        <w:pStyle w:val="Standard"/>
        <w:spacing w:before="120" w:line="276" w:lineRule="auto"/>
        <w:ind w:left="284" w:hanging="284"/>
        <w:jc w:val="both"/>
        <w:rPr>
          <w:rFonts w:ascii="Times New Roman" w:hAnsi="Times New Roman" w:cs="Times New Roman"/>
          <w:sz w:val="28"/>
          <w:szCs w:val="28"/>
        </w:rPr>
      </w:pPr>
      <w:r w:rsidRPr="00620301">
        <w:rPr>
          <w:rFonts w:ascii="Times New Roman" w:hAnsi="Times New Roman" w:cs="Times New Roman"/>
          <w:sz w:val="28"/>
          <w:szCs w:val="28"/>
        </w:rPr>
        <w:t>4. Le concessioni sono inviate telematicamente o, nei casi previsti, ritirate presso i competenti uffici. Esse sono efficaci dalla data riportata sulle stesse.</w:t>
      </w:r>
    </w:p>
    <w:p w14:paraId="59559EE0" w14:textId="77777777" w:rsidR="00417D28" w:rsidRPr="00620301" w:rsidRDefault="00417D28" w:rsidP="006205A2">
      <w:pPr>
        <w:pStyle w:val="Standard"/>
        <w:spacing w:before="120" w:line="276" w:lineRule="auto"/>
        <w:ind w:left="284" w:hanging="284"/>
        <w:jc w:val="both"/>
        <w:rPr>
          <w:rFonts w:ascii="Times New Roman" w:hAnsi="Times New Roman" w:cs="Times New Roman"/>
          <w:sz w:val="28"/>
          <w:szCs w:val="28"/>
        </w:rPr>
      </w:pPr>
      <w:r w:rsidRPr="00620301">
        <w:rPr>
          <w:rFonts w:ascii="Times New Roman" w:hAnsi="Times New Roman" w:cs="Times New Roman"/>
          <w:sz w:val="28"/>
          <w:szCs w:val="28"/>
        </w:rPr>
        <w:t>5. La concessione è valida per il periodo in essa indicato decorrente dalla data riportata sulla stessa e deve essere esibita a richiesta del personale incaricato della vigilanza.</w:t>
      </w:r>
    </w:p>
    <w:p w14:paraId="44BCDB54" w14:textId="77777777" w:rsidR="00417D28" w:rsidRPr="00620301" w:rsidRDefault="00417D28" w:rsidP="006205A2">
      <w:pPr>
        <w:pStyle w:val="Standard"/>
        <w:spacing w:before="120" w:line="276" w:lineRule="auto"/>
        <w:ind w:left="284" w:hanging="284"/>
        <w:jc w:val="both"/>
        <w:rPr>
          <w:rFonts w:ascii="Times New Roman" w:hAnsi="Times New Roman" w:cs="Times New Roman"/>
          <w:sz w:val="28"/>
          <w:szCs w:val="28"/>
        </w:rPr>
      </w:pPr>
      <w:r w:rsidRPr="00620301">
        <w:rPr>
          <w:rFonts w:ascii="Times New Roman" w:hAnsi="Times New Roman" w:cs="Times New Roman"/>
          <w:sz w:val="28"/>
          <w:szCs w:val="28"/>
        </w:rPr>
        <w:t>6. Il verbale di consegna alla ditta esecutrice dei lavori relativi ad un’opera pubblica di competenza comunale debitamente approvata, sostituisce la concessione prevista dal presente Regolamento e l’autorizzazione di cui agli articoli 21 e 27 del Codice della Strada ove riporti precisa e formale indicazione del suolo pubblico oggetto di occupazione e delle relative prescrizioni.</w:t>
      </w:r>
    </w:p>
    <w:p w14:paraId="1C370B32" w14:textId="77777777" w:rsidR="00417D28" w:rsidRPr="00620301" w:rsidRDefault="00417D28" w:rsidP="006205A2">
      <w:pPr>
        <w:pStyle w:val="Standard"/>
        <w:spacing w:before="120" w:line="276" w:lineRule="auto"/>
        <w:ind w:left="284" w:hanging="284"/>
        <w:jc w:val="both"/>
        <w:rPr>
          <w:rFonts w:ascii="Times New Roman" w:hAnsi="Times New Roman" w:cs="Times New Roman"/>
          <w:sz w:val="28"/>
          <w:szCs w:val="28"/>
        </w:rPr>
      </w:pPr>
      <w:r w:rsidRPr="00620301">
        <w:rPr>
          <w:rFonts w:ascii="Times New Roman" w:hAnsi="Times New Roman" w:cs="Times New Roman"/>
          <w:sz w:val="28"/>
          <w:szCs w:val="28"/>
        </w:rPr>
        <w:t xml:space="preserve">7. Il Direttore dei Lavori eseguiti in economia diretta dal Comune nonché ogni </w:t>
      </w:r>
      <w:r w:rsidR="000C237A" w:rsidRPr="00620301">
        <w:rPr>
          <w:rFonts w:ascii="Times New Roman" w:hAnsi="Times New Roman" w:cs="Times New Roman"/>
          <w:sz w:val="28"/>
          <w:szCs w:val="28"/>
        </w:rPr>
        <w:t>Responsabile di Settori</w:t>
      </w:r>
      <w:r w:rsidRPr="00620301">
        <w:rPr>
          <w:rFonts w:ascii="Times New Roman" w:hAnsi="Times New Roman" w:cs="Times New Roman"/>
          <w:sz w:val="28"/>
          <w:szCs w:val="28"/>
        </w:rPr>
        <w:t xml:space="preserve"> comunali che abbia necessità di occupare suolo pubblico per compiti istituzionali dovrà comunque darne preventiva comunicazione al competente Ufficio comunale che potrà esprimere il proprio parere in merito </w:t>
      </w:r>
      <w:r w:rsidRPr="00620301">
        <w:rPr>
          <w:rFonts w:ascii="Times New Roman" w:hAnsi="Times New Roman" w:cs="Times New Roman"/>
          <w:sz w:val="28"/>
          <w:szCs w:val="28"/>
        </w:rPr>
        <w:lastRenderedPageBreak/>
        <w:t xml:space="preserve">curando il coordinamento </w:t>
      </w:r>
      <w:r w:rsidR="000C237A" w:rsidRPr="00620301">
        <w:rPr>
          <w:rFonts w:ascii="Times New Roman" w:hAnsi="Times New Roman" w:cs="Times New Roman"/>
          <w:sz w:val="28"/>
          <w:szCs w:val="28"/>
        </w:rPr>
        <w:t>con altri eventuali Settori</w:t>
      </w:r>
      <w:r w:rsidRPr="00620301">
        <w:rPr>
          <w:rFonts w:ascii="Times New Roman" w:hAnsi="Times New Roman" w:cs="Times New Roman"/>
          <w:sz w:val="28"/>
          <w:szCs w:val="28"/>
        </w:rPr>
        <w:t>. Resta comunque necessaria l’ordinanza del Sindaco in caso di modifica della viabilità veicolare.</w:t>
      </w:r>
    </w:p>
    <w:p w14:paraId="06B5434D" w14:textId="77777777" w:rsidR="00417D28" w:rsidRDefault="00417D28" w:rsidP="006205A2">
      <w:pPr>
        <w:pStyle w:val="Standard"/>
        <w:spacing w:before="120" w:line="276" w:lineRule="auto"/>
        <w:ind w:left="284" w:hanging="284"/>
        <w:jc w:val="both"/>
        <w:rPr>
          <w:rFonts w:ascii="Times New Roman" w:hAnsi="Times New Roman" w:cs="Times New Roman"/>
          <w:sz w:val="28"/>
          <w:szCs w:val="28"/>
        </w:rPr>
      </w:pPr>
      <w:r w:rsidRPr="00F67B34">
        <w:rPr>
          <w:rFonts w:ascii="Times New Roman" w:hAnsi="Times New Roman" w:cs="Times New Roman"/>
          <w:sz w:val="28"/>
          <w:szCs w:val="28"/>
        </w:rPr>
        <w:t>8. Il soggetto titolare della concessione è tenuto ad osservare tutte le disposizioni legislative e regolamentari vigenti in materia nonché quelle specificate nell’atto di concessione ed in particolare ha l’obbligo di:</w:t>
      </w:r>
    </w:p>
    <w:p w14:paraId="72E3950C" w14:textId="77777777" w:rsidR="00417D28" w:rsidRPr="00F67B34" w:rsidRDefault="00417D28" w:rsidP="009D7209">
      <w:pPr>
        <w:pStyle w:val="Standard"/>
        <w:widowControl w:val="0"/>
        <w:numPr>
          <w:ilvl w:val="0"/>
          <w:numId w:val="126"/>
        </w:numPr>
        <w:autoSpaceDE w:val="0"/>
        <w:spacing w:before="120" w:line="276" w:lineRule="auto"/>
        <w:jc w:val="both"/>
        <w:rPr>
          <w:rFonts w:ascii="Times New Roman" w:hAnsi="Times New Roman" w:cs="Times New Roman"/>
          <w:sz w:val="28"/>
          <w:szCs w:val="28"/>
        </w:rPr>
      </w:pPr>
      <w:r w:rsidRPr="00F67B34">
        <w:rPr>
          <w:rFonts w:ascii="Times New Roman" w:hAnsi="Times New Roman" w:cs="Times New Roman"/>
          <w:sz w:val="28"/>
          <w:szCs w:val="28"/>
        </w:rPr>
        <w:t>eseguire a propria cura e spese tutti i lavori occorrenti per la rimozione delle opere installate e per rimettere il suolo, lo spazio o i beni pubblici in pristino, al termine della concessione di occupazione, qualora la stessa non sia stata rinnovata. In mancanza vi provvede il Comune con addebito delle spese, comprese quelle per l’eventuale custodia dei materiali;</w:t>
      </w:r>
    </w:p>
    <w:p w14:paraId="1FD9D06B" w14:textId="77777777" w:rsidR="00417D28" w:rsidRPr="00F67B34" w:rsidRDefault="00417D28" w:rsidP="009D7209">
      <w:pPr>
        <w:pStyle w:val="Standard"/>
        <w:widowControl w:val="0"/>
        <w:numPr>
          <w:ilvl w:val="0"/>
          <w:numId w:val="126"/>
        </w:numPr>
        <w:autoSpaceDE w:val="0"/>
        <w:spacing w:before="120" w:line="276" w:lineRule="auto"/>
        <w:jc w:val="both"/>
        <w:rPr>
          <w:rFonts w:ascii="Times New Roman" w:hAnsi="Times New Roman" w:cs="Times New Roman"/>
          <w:sz w:val="28"/>
          <w:szCs w:val="28"/>
        </w:rPr>
      </w:pPr>
      <w:r w:rsidRPr="00F67B34">
        <w:rPr>
          <w:rFonts w:ascii="Times New Roman" w:hAnsi="Times New Roman" w:cs="Times New Roman"/>
          <w:sz w:val="28"/>
          <w:szCs w:val="28"/>
        </w:rPr>
        <w:t>custodire il permesso comprovante la legittimità dell’occupazione ed esibirlo a richiesta del personale addetto. In caso di smarrimento, distruzione o sottrazione il concessionario deve darne immediata comunicazione all’Amministrazione che provvederà a rilasciare un duplicato a spese dell’interessato;</w:t>
      </w:r>
    </w:p>
    <w:p w14:paraId="021D5172" w14:textId="77777777" w:rsidR="00417D28" w:rsidRPr="00F67B34" w:rsidRDefault="00417D28" w:rsidP="009D7209">
      <w:pPr>
        <w:pStyle w:val="Standard"/>
        <w:widowControl w:val="0"/>
        <w:numPr>
          <w:ilvl w:val="0"/>
          <w:numId w:val="126"/>
        </w:numPr>
        <w:autoSpaceDE w:val="0"/>
        <w:spacing w:before="120" w:line="276" w:lineRule="auto"/>
        <w:jc w:val="both"/>
        <w:rPr>
          <w:rFonts w:ascii="Times New Roman" w:hAnsi="Times New Roman" w:cs="Times New Roman"/>
          <w:sz w:val="28"/>
          <w:szCs w:val="28"/>
        </w:rPr>
      </w:pPr>
      <w:r w:rsidRPr="00F67B34">
        <w:rPr>
          <w:rFonts w:ascii="Times New Roman" w:hAnsi="Times New Roman" w:cs="Times New Roman"/>
          <w:sz w:val="28"/>
          <w:szCs w:val="28"/>
        </w:rPr>
        <w:t>sollevare il Comune da qualsiasi responsabilità per danni che dovessero derivare a terzi per effetto dell’occupazione;</w:t>
      </w:r>
    </w:p>
    <w:p w14:paraId="39CA3B36" w14:textId="77777777" w:rsidR="00417D28" w:rsidRPr="00F67B34" w:rsidRDefault="00417D28" w:rsidP="009D7209">
      <w:pPr>
        <w:pStyle w:val="Standard"/>
        <w:widowControl w:val="0"/>
        <w:numPr>
          <w:ilvl w:val="0"/>
          <w:numId w:val="126"/>
        </w:numPr>
        <w:autoSpaceDE w:val="0"/>
        <w:spacing w:before="120" w:line="276" w:lineRule="auto"/>
        <w:jc w:val="both"/>
        <w:rPr>
          <w:rFonts w:ascii="Times New Roman" w:hAnsi="Times New Roman" w:cs="Times New Roman"/>
          <w:sz w:val="28"/>
          <w:szCs w:val="28"/>
        </w:rPr>
      </w:pPr>
      <w:r w:rsidRPr="00F67B34">
        <w:rPr>
          <w:rFonts w:ascii="Times New Roman" w:hAnsi="Times New Roman" w:cs="Times New Roman"/>
          <w:sz w:val="28"/>
          <w:szCs w:val="28"/>
        </w:rPr>
        <w:t>versare il canone alle scadenze previste;</w:t>
      </w:r>
    </w:p>
    <w:p w14:paraId="1E4E5453" w14:textId="77777777" w:rsidR="00417D28" w:rsidRPr="00F67B34" w:rsidRDefault="00417D28" w:rsidP="009D7209">
      <w:pPr>
        <w:pStyle w:val="Standard"/>
        <w:widowControl w:val="0"/>
        <w:numPr>
          <w:ilvl w:val="0"/>
          <w:numId w:val="126"/>
        </w:numPr>
        <w:autoSpaceDE w:val="0"/>
        <w:spacing w:before="120" w:line="276" w:lineRule="auto"/>
        <w:jc w:val="both"/>
        <w:rPr>
          <w:rFonts w:ascii="Times New Roman" w:hAnsi="Times New Roman" w:cs="Times New Roman"/>
          <w:sz w:val="28"/>
          <w:szCs w:val="28"/>
        </w:rPr>
      </w:pPr>
      <w:r w:rsidRPr="00F67B34">
        <w:rPr>
          <w:rFonts w:ascii="Times New Roman" w:hAnsi="Times New Roman" w:cs="Times New Roman"/>
          <w:sz w:val="28"/>
          <w:szCs w:val="28"/>
        </w:rPr>
        <w:t>mantenere in condizioni di sicurezza, ordi</w:t>
      </w:r>
      <w:r w:rsidR="007A3039" w:rsidRPr="00F67B34">
        <w:rPr>
          <w:rFonts w:ascii="Times New Roman" w:hAnsi="Times New Roman" w:cs="Times New Roman"/>
          <w:sz w:val="28"/>
          <w:szCs w:val="28"/>
        </w:rPr>
        <w:t>ne e pulizia il suolo che</w:t>
      </w:r>
      <w:r w:rsidRPr="00F67B34">
        <w:rPr>
          <w:rFonts w:ascii="Times New Roman" w:hAnsi="Times New Roman" w:cs="Times New Roman"/>
          <w:sz w:val="28"/>
          <w:szCs w:val="28"/>
        </w:rPr>
        <w:t xml:space="preserve"> </w:t>
      </w:r>
      <w:r w:rsidR="007A3039" w:rsidRPr="00F67B34">
        <w:rPr>
          <w:rFonts w:ascii="Times New Roman" w:hAnsi="Times New Roman" w:cs="Times New Roman"/>
          <w:sz w:val="28"/>
          <w:szCs w:val="28"/>
        </w:rPr>
        <w:t xml:space="preserve">occupa e gli spazi ad esso attigui </w:t>
      </w:r>
      <w:r w:rsidRPr="00F67B34">
        <w:rPr>
          <w:rFonts w:ascii="Times New Roman" w:hAnsi="Times New Roman" w:cs="Times New Roman"/>
          <w:sz w:val="28"/>
          <w:szCs w:val="28"/>
        </w:rPr>
        <w:t>e restituirlo integro e pulito alla scadenza della concessione.</w:t>
      </w:r>
    </w:p>
    <w:p w14:paraId="3E05A621" w14:textId="77777777" w:rsidR="00417D28" w:rsidRPr="00F67B34" w:rsidRDefault="00417D28" w:rsidP="006205A2">
      <w:pPr>
        <w:pStyle w:val="Standard"/>
        <w:spacing w:before="120" w:line="276" w:lineRule="auto"/>
        <w:ind w:left="284" w:hanging="284"/>
        <w:jc w:val="both"/>
        <w:rPr>
          <w:rFonts w:ascii="Times New Roman" w:hAnsi="Times New Roman" w:cs="Times New Roman"/>
          <w:sz w:val="28"/>
          <w:szCs w:val="28"/>
        </w:rPr>
      </w:pPr>
      <w:r w:rsidRPr="00F67B34">
        <w:rPr>
          <w:rFonts w:ascii="Times New Roman" w:hAnsi="Times New Roman" w:cs="Times New Roman"/>
          <w:sz w:val="28"/>
          <w:szCs w:val="28"/>
        </w:rPr>
        <w:t xml:space="preserve">9. Limitatamente alle occupazioni realizzate da </w:t>
      </w:r>
      <w:r w:rsidR="00703762" w:rsidRPr="00F67B34">
        <w:rPr>
          <w:rFonts w:ascii="Times New Roman" w:hAnsi="Times New Roman" w:cs="Times New Roman"/>
          <w:sz w:val="28"/>
          <w:szCs w:val="28"/>
        </w:rPr>
        <w:t xml:space="preserve">attività produttive e di prestazione di servizi </w:t>
      </w:r>
      <w:r w:rsidRPr="00F67B34">
        <w:rPr>
          <w:rFonts w:ascii="Times New Roman" w:hAnsi="Times New Roman" w:cs="Times New Roman"/>
          <w:sz w:val="28"/>
          <w:szCs w:val="28"/>
        </w:rPr>
        <w:t>il rilascio, il rinnovo e la validità della concessione è subordinata alla regolarità nel versamento dei tributi locali e delle altre entrate patrimoniali di competenza del Comune da parte dei soggetti richiedenti o titolari della concessione. Non si considera moroso chi aderisca ad un piano di rateazione e provveda al versamento delle rate concordate, nell'osservanza del piano stabilito.</w:t>
      </w:r>
    </w:p>
    <w:p w14:paraId="79C31FBE" w14:textId="77777777" w:rsidR="00417D28" w:rsidRPr="00F67B34" w:rsidRDefault="00417D28" w:rsidP="00AF21D9">
      <w:pPr>
        <w:pStyle w:val="Standard"/>
        <w:spacing w:before="120" w:line="276" w:lineRule="auto"/>
        <w:ind w:left="284" w:hanging="284"/>
        <w:jc w:val="both"/>
        <w:rPr>
          <w:rFonts w:ascii="Times New Roman" w:hAnsi="Times New Roman" w:cs="Times New Roman"/>
          <w:sz w:val="28"/>
          <w:szCs w:val="28"/>
        </w:rPr>
      </w:pPr>
      <w:r w:rsidRPr="00F67B34">
        <w:rPr>
          <w:rFonts w:ascii="Times New Roman" w:hAnsi="Times New Roman" w:cs="Times New Roman"/>
          <w:sz w:val="28"/>
          <w:szCs w:val="28"/>
        </w:rPr>
        <w:t>10. L’Amministrazione Comunale, con atto di organizzazione interna, determina quali uffici comunali sono competenti ad emettere gli atti amministrativi di concessione nel rispetto delle esigenze di semplificazione degli adempimenti degli utenti e per realizzare un</w:t>
      </w:r>
      <w:r w:rsidR="002F0AFC" w:rsidRPr="00F67B34">
        <w:rPr>
          <w:rFonts w:ascii="Times New Roman" w:hAnsi="Times New Roman" w:cs="Times New Roman"/>
          <w:sz w:val="28"/>
          <w:szCs w:val="28"/>
        </w:rPr>
        <w:t>a gestione del canone improntata</w:t>
      </w:r>
      <w:r w:rsidRPr="00F67B34">
        <w:rPr>
          <w:rFonts w:ascii="Times New Roman" w:hAnsi="Times New Roman" w:cs="Times New Roman"/>
          <w:sz w:val="28"/>
          <w:szCs w:val="28"/>
        </w:rPr>
        <w:t xml:space="preserve"> alla massima efficienza ed efficacia.</w:t>
      </w:r>
    </w:p>
    <w:p w14:paraId="4DA5C178" w14:textId="77777777" w:rsidR="00417D28" w:rsidRDefault="00417D28" w:rsidP="00C70D6D">
      <w:pPr>
        <w:pStyle w:val="Standard"/>
        <w:spacing w:before="120" w:line="276" w:lineRule="auto"/>
        <w:ind w:left="284" w:hanging="284"/>
        <w:jc w:val="both"/>
        <w:rPr>
          <w:rFonts w:ascii="Times New Roman" w:hAnsi="Times New Roman" w:cs="Times New Roman"/>
          <w:sz w:val="28"/>
          <w:szCs w:val="28"/>
        </w:rPr>
      </w:pPr>
      <w:r w:rsidRPr="00F67B34">
        <w:rPr>
          <w:rFonts w:ascii="Times New Roman" w:hAnsi="Times New Roman" w:cs="Times New Roman"/>
          <w:sz w:val="28"/>
          <w:szCs w:val="28"/>
        </w:rPr>
        <w:t>11. Nel caso di richiesta di occupazione di suolo pubblico funzionali a eventi/manifestazioni il richiedente dovrà dichiarare di svolgere l'attività prevista nel pieno rispetto dei valori costituzionali.</w:t>
      </w:r>
    </w:p>
    <w:p w14:paraId="6AFC05C3" w14:textId="77777777" w:rsidR="00C70D6D" w:rsidRPr="00F67B34" w:rsidRDefault="00C70D6D" w:rsidP="00C70D6D">
      <w:pPr>
        <w:pStyle w:val="Standard"/>
        <w:spacing w:before="120" w:line="276" w:lineRule="auto"/>
        <w:ind w:left="284" w:hanging="284"/>
        <w:jc w:val="both"/>
        <w:rPr>
          <w:rFonts w:ascii="Times New Roman" w:hAnsi="Times New Roman" w:cs="Times New Roman"/>
          <w:sz w:val="28"/>
          <w:szCs w:val="28"/>
        </w:rPr>
      </w:pPr>
    </w:p>
    <w:p w14:paraId="6175FCA1" w14:textId="77777777" w:rsidR="00417D28" w:rsidRPr="00F67B34" w:rsidRDefault="007305B2" w:rsidP="0051112A">
      <w:pPr>
        <w:pStyle w:val="Corpodeltesto2"/>
        <w:widowControl w:val="0"/>
        <w:autoSpaceDE w:val="0"/>
        <w:spacing w:before="120" w:line="240" w:lineRule="auto"/>
        <w:ind w:left="284" w:hanging="284"/>
        <w:jc w:val="both"/>
        <w:rPr>
          <w:rFonts w:ascii="Times New Roman" w:hAnsi="Times New Roman" w:cs="Times New Roman"/>
          <w:sz w:val="28"/>
          <w:szCs w:val="28"/>
        </w:rPr>
      </w:pPr>
      <w:r w:rsidRPr="00F67B34">
        <w:rPr>
          <w:rFonts w:ascii="Times New Roman" w:hAnsi="Times New Roman" w:cs="Times New Roman"/>
          <w:sz w:val="28"/>
          <w:szCs w:val="28"/>
        </w:rPr>
        <w:lastRenderedPageBreak/>
        <w:t xml:space="preserve">12. La copia </w:t>
      </w:r>
      <w:r w:rsidR="00417D28" w:rsidRPr="00F67B34">
        <w:rPr>
          <w:rFonts w:ascii="Times New Roman" w:hAnsi="Times New Roman" w:cs="Times New Roman"/>
          <w:sz w:val="28"/>
          <w:szCs w:val="28"/>
        </w:rPr>
        <w:t>del provvedimento amministrativo dovrà essere inviata, a cura dell’ufficio competente al rilascio, al soggetto cui competono le attività di accertamento, liquidazione e riscossione del canone per i relativi adempimenti.</w:t>
      </w:r>
    </w:p>
    <w:p w14:paraId="066990D2" w14:textId="77777777" w:rsidR="0051112A" w:rsidRPr="00A62356" w:rsidRDefault="0051112A" w:rsidP="00633599">
      <w:pPr>
        <w:pStyle w:val="Corpodeltesto2"/>
        <w:widowControl w:val="0"/>
        <w:autoSpaceDE w:val="0"/>
        <w:spacing w:before="120" w:line="240" w:lineRule="auto"/>
        <w:jc w:val="both"/>
        <w:rPr>
          <w:rFonts w:ascii="Times New Roman" w:hAnsi="Times New Roman" w:cs="Times New Roman"/>
        </w:rPr>
      </w:pPr>
    </w:p>
    <w:p w14:paraId="1AE58416" w14:textId="77777777" w:rsidR="0051112A" w:rsidRPr="00F67B34" w:rsidRDefault="00426CE4" w:rsidP="0051112A">
      <w:pPr>
        <w:suppressAutoHyphens w:val="0"/>
        <w:autoSpaceDE w:val="0"/>
        <w:adjustRightInd w:val="0"/>
        <w:jc w:val="center"/>
        <w:textAlignment w:val="auto"/>
        <w:rPr>
          <w:rFonts w:ascii="Times New Roman" w:hAnsi="Times New Roman" w:cs="Times New Roman"/>
          <w:b/>
          <w:bCs/>
          <w:color w:val="00000A"/>
          <w:kern w:val="0"/>
          <w:sz w:val="28"/>
          <w:szCs w:val="28"/>
          <w:lang w:bidi="ar-SA"/>
        </w:rPr>
      </w:pPr>
      <w:r w:rsidRPr="00F67B34">
        <w:rPr>
          <w:rFonts w:ascii="Times New Roman" w:hAnsi="Times New Roman" w:cs="Times New Roman"/>
          <w:b/>
          <w:bCs/>
          <w:color w:val="000000"/>
          <w:kern w:val="0"/>
          <w:sz w:val="28"/>
          <w:szCs w:val="28"/>
          <w:lang w:bidi="ar-SA"/>
        </w:rPr>
        <w:t>Articolo 22</w:t>
      </w:r>
      <w:r w:rsidR="00531EA5" w:rsidRPr="00F67B34">
        <w:rPr>
          <w:rFonts w:ascii="Times New Roman" w:hAnsi="Times New Roman" w:cs="Times New Roman"/>
          <w:b/>
          <w:bCs/>
          <w:color w:val="000000"/>
          <w:kern w:val="0"/>
          <w:sz w:val="28"/>
          <w:szCs w:val="28"/>
          <w:lang w:bidi="ar-SA"/>
        </w:rPr>
        <w:t xml:space="preserve"> </w:t>
      </w:r>
      <w:r w:rsidR="00E03BD0" w:rsidRPr="00894213">
        <w:rPr>
          <w:rFonts w:ascii="Times New Roman" w:hAnsi="Times New Roman" w:cs="Times New Roman"/>
          <w:bCs/>
          <w:sz w:val="28"/>
          <w:szCs w:val="28"/>
        </w:rPr>
        <w:t>–</w:t>
      </w:r>
      <w:r w:rsidR="00531EA5" w:rsidRPr="00F67B34">
        <w:rPr>
          <w:rFonts w:ascii="Times New Roman" w:hAnsi="Times New Roman" w:cs="Times New Roman"/>
          <w:b/>
          <w:bCs/>
          <w:color w:val="000000"/>
          <w:kern w:val="0"/>
          <w:sz w:val="28"/>
          <w:szCs w:val="28"/>
          <w:lang w:bidi="ar-SA"/>
        </w:rPr>
        <w:t xml:space="preserve"> </w:t>
      </w:r>
      <w:r w:rsidR="00531EA5" w:rsidRPr="00F67B34">
        <w:rPr>
          <w:rFonts w:ascii="Times New Roman" w:hAnsi="Times New Roman" w:cs="Times New Roman"/>
          <w:b/>
          <w:bCs/>
          <w:color w:val="00000A"/>
          <w:kern w:val="0"/>
          <w:sz w:val="28"/>
          <w:szCs w:val="28"/>
          <w:lang w:bidi="ar-SA"/>
        </w:rPr>
        <w:t>Occupazion</w:t>
      </w:r>
      <w:r w:rsidR="00E03BD0">
        <w:rPr>
          <w:rFonts w:ascii="Times New Roman" w:hAnsi="Times New Roman" w:cs="Times New Roman"/>
          <w:b/>
          <w:bCs/>
          <w:color w:val="00000A"/>
          <w:kern w:val="0"/>
          <w:sz w:val="28"/>
          <w:szCs w:val="28"/>
          <w:lang w:bidi="ar-SA"/>
        </w:rPr>
        <w:t>e</w:t>
      </w:r>
      <w:r w:rsidR="00531EA5" w:rsidRPr="00F67B34">
        <w:rPr>
          <w:rFonts w:ascii="Times New Roman" w:hAnsi="Times New Roman" w:cs="Times New Roman"/>
          <w:b/>
          <w:bCs/>
          <w:color w:val="00000A"/>
          <w:kern w:val="0"/>
          <w:sz w:val="28"/>
          <w:szCs w:val="28"/>
          <w:lang w:bidi="ar-SA"/>
        </w:rPr>
        <w:t xml:space="preserve"> di suolo pubblico richiesta da più soggetti passivi</w:t>
      </w:r>
    </w:p>
    <w:p w14:paraId="7208F184" w14:textId="77777777" w:rsidR="0051112A" w:rsidRPr="00A62356" w:rsidRDefault="0051112A" w:rsidP="0051112A">
      <w:pPr>
        <w:suppressAutoHyphens w:val="0"/>
        <w:autoSpaceDE w:val="0"/>
        <w:adjustRightInd w:val="0"/>
        <w:jc w:val="both"/>
        <w:textAlignment w:val="auto"/>
        <w:rPr>
          <w:rFonts w:ascii="Times New Roman" w:hAnsi="Times New Roman" w:cs="Times New Roman"/>
          <w:color w:val="000000"/>
          <w:kern w:val="0"/>
          <w:lang w:bidi="ar-SA"/>
        </w:rPr>
      </w:pPr>
    </w:p>
    <w:p w14:paraId="5C2657A0" w14:textId="77777777" w:rsidR="00531EA5" w:rsidRPr="00F67B34" w:rsidRDefault="00703762" w:rsidP="006205A2">
      <w:pPr>
        <w:suppressAutoHyphens w:val="0"/>
        <w:autoSpaceDE w:val="0"/>
        <w:adjustRightInd w:val="0"/>
        <w:spacing w:line="276" w:lineRule="auto"/>
        <w:ind w:left="284" w:hanging="284"/>
        <w:jc w:val="both"/>
        <w:textAlignment w:val="auto"/>
        <w:rPr>
          <w:rFonts w:ascii="Times New Roman" w:hAnsi="Times New Roman" w:cs="Times New Roman"/>
          <w:kern w:val="0"/>
          <w:sz w:val="28"/>
          <w:szCs w:val="28"/>
          <w:lang w:bidi="ar-SA"/>
        </w:rPr>
      </w:pPr>
      <w:r w:rsidRPr="00F67B34">
        <w:rPr>
          <w:rFonts w:ascii="Times New Roman" w:hAnsi="Times New Roman" w:cs="Times New Roman"/>
          <w:color w:val="000000"/>
          <w:kern w:val="0"/>
          <w:sz w:val="28"/>
          <w:szCs w:val="28"/>
          <w:lang w:bidi="ar-SA"/>
        </w:rPr>
        <w:t>1</w:t>
      </w:r>
      <w:r w:rsidRPr="00F67B34">
        <w:rPr>
          <w:rFonts w:ascii="Times New Roman" w:hAnsi="Times New Roman" w:cs="Times New Roman"/>
          <w:sz w:val="28"/>
          <w:szCs w:val="28"/>
        </w:rPr>
        <w:t>. Nel caso in cui lo stesso suolo pubblico sia richiesto da più soggetti, il procedimento istruttorio è avviato in primis nei confronti di colui che ha presentato per primo la domanda. Nel caso in cui più istanze siano pervenute in uno stesso giorno, la precedenza istruttoria sarà data in funzione dell’orario di ricevimento dell’istanza</w:t>
      </w:r>
      <w:r w:rsidR="008A693E" w:rsidRPr="00F67B34">
        <w:rPr>
          <w:rFonts w:ascii="Times New Roman" w:hAnsi="Times New Roman" w:cs="Times New Roman"/>
          <w:sz w:val="28"/>
          <w:szCs w:val="28"/>
        </w:rPr>
        <w:t>.</w:t>
      </w:r>
    </w:p>
    <w:p w14:paraId="45FC8CEF" w14:textId="77777777" w:rsidR="00531EA5" w:rsidRPr="00F67B34" w:rsidRDefault="00531EA5" w:rsidP="006205A2">
      <w:pPr>
        <w:suppressAutoHyphens w:val="0"/>
        <w:autoSpaceDE w:val="0"/>
        <w:adjustRightInd w:val="0"/>
        <w:spacing w:line="276" w:lineRule="auto"/>
        <w:jc w:val="both"/>
        <w:textAlignment w:val="auto"/>
        <w:rPr>
          <w:rFonts w:ascii="Times New Roman" w:hAnsi="Times New Roman" w:cs="Times New Roman"/>
          <w:sz w:val="28"/>
          <w:szCs w:val="28"/>
        </w:rPr>
      </w:pPr>
    </w:p>
    <w:p w14:paraId="04B797AD" w14:textId="77777777" w:rsidR="00531EA5" w:rsidRPr="00F67B34" w:rsidRDefault="00426CE4" w:rsidP="009B07CD">
      <w:pPr>
        <w:suppressAutoHyphens w:val="0"/>
        <w:autoSpaceDE w:val="0"/>
        <w:adjustRightInd w:val="0"/>
        <w:jc w:val="center"/>
        <w:textAlignment w:val="auto"/>
        <w:rPr>
          <w:rFonts w:ascii="Times New Roman" w:hAnsi="Times New Roman" w:cs="Times New Roman"/>
          <w:b/>
          <w:sz w:val="28"/>
          <w:szCs w:val="28"/>
        </w:rPr>
      </w:pPr>
      <w:r w:rsidRPr="00F67B34">
        <w:rPr>
          <w:rFonts w:ascii="Times New Roman" w:hAnsi="Times New Roman" w:cs="Times New Roman"/>
          <w:b/>
          <w:sz w:val="28"/>
          <w:szCs w:val="28"/>
        </w:rPr>
        <w:t>Articolo 23</w:t>
      </w:r>
      <w:r w:rsidR="00C70D6D">
        <w:rPr>
          <w:rFonts w:ascii="Times New Roman" w:hAnsi="Times New Roman" w:cs="Times New Roman"/>
          <w:b/>
          <w:sz w:val="28"/>
          <w:szCs w:val="28"/>
        </w:rPr>
        <w:t xml:space="preserve"> </w:t>
      </w:r>
      <w:r w:rsidR="00EA4F85" w:rsidRPr="00894213">
        <w:rPr>
          <w:rFonts w:ascii="Times New Roman" w:hAnsi="Times New Roman" w:cs="Times New Roman"/>
          <w:bCs/>
          <w:sz w:val="28"/>
          <w:szCs w:val="28"/>
        </w:rPr>
        <w:t>–</w:t>
      </w:r>
      <w:r w:rsidR="00531EA5" w:rsidRPr="00F67B34">
        <w:rPr>
          <w:rFonts w:ascii="Times New Roman" w:hAnsi="Times New Roman" w:cs="Times New Roman"/>
          <w:b/>
          <w:sz w:val="28"/>
          <w:szCs w:val="28"/>
        </w:rPr>
        <w:t xml:space="preserve"> Deposito cauzionale</w:t>
      </w:r>
    </w:p>
    <w:p w14:paraId="12427C13" w14:textId="77777777" w:rsidR="009B07CD" w:rsidRPr="00F67B34" w:rsidRDefault="009B07CD" w:rsidP="009B07CD">
      <w:pPr>
        <w:suppressAutoHyphens w:val="0"/>
        <w:autoSpaceDE w:val="0"/>
        <w:adjustRightInd w:val="0"/>
        <w:jc w:val="center"/>
        <w:textAlignment w:val="auto"/>
        <w:rPr>
          <w:rFonts w:ascii="Times New Roman" w:hAnsi="Times New Roman" w:cs="Times New Roman"/>
          <w:b/>
          <w:sz w:val="28"/>
          <w:szCs w:val="28"/>
        </w:rPr>
      </w:pPr>
    </w:p>
    <w:p w14:paraId="1B9EAF89" w14:textId="2BF147D2" w:rsidR="00531EA5" w:rsidRPr="00EA4F85" w:rsidRDefault="00531EA5" w:rsidP="00EA4F85">
      <w:pPr>
        <w:suppressAutoHyphens w:val="0"/>
        <w:autoSpaceDE w:val="0"/>
        <w:adjustRightInd w:val="0"/>
        <w:spacing w:line="276" w:lineRule="auto"/>
        <w:ind w:left="284" w:hanging="284"/>
        <w:jc w:val="both"/>
        <w:textAlignment w:val="auto"/>
        <w:rPr>
          <w:rFonts w:ascii="Times New Roman" w:hAnsi="Times New Roman" w:cs="Times New Roman"/>
          <w:sz w:val="28"/>
          <w:szCs w:val="28"/>
        </w:rPr>
      </w:pPr>
      <w:r w:rsidRPr="00F67B34">
        <w:rPr>
          <w:rFonts w:ascii="Times New Roman" w:hAnsi="Times New Roman" w:cs="Times New Roman"/>
          <w:sz w:val="28"/>
          <w:szCs w:val="28"/>
        </w:rPr>
        <w:t>1.</w:t>
      </w:r>
      <w:r w:rsidR="00A62356">
        <w:rPr>
          <w:rFonts w:ascii="Times New Roman" w:hAnsi="Times New Roman" w:cs="Times New Roman"/>
          <w:sz w:val="28"/>
          <w:szCs w:val="28"/>
        </w:rPr>
        <w:t xml:space="preserve"> </w:t>
      </w:r>
      <w:r w:rsidRPr="00F67B34">
        <w:rPr>
          <w:rFonts w:ascii="Times New Roman" w:hAnsi="Times New Roman" w:cs="Times New Roman"/>
          <w:sz w:val="28"/>
          <w:szCs w:val="28"/>
        </w:rPr>
        <w:t xml:space="preserve">Per le occupazioni che devono essere precedute da lavori che comportino la </w:t>
      </w:r>
      <w:r w:rsidRPr="00EA4F85">
        <w:rPr>
          <w:rFonts w:ascii="Times New Roman" w:hAnsi="Times New Roman" w:cs="Times New Roman"/>
          <w:sz w:val="28"/>
          <w:szCs w:val="28"/>
        </w:rPr>
        <w:t>rimessa in pristino dei luoghi al termine della concessione o da cui possano derivare danni al demanio comunale o a terzi o, in particolari circostanze che lo giustificano, può essere prescritto il versamento di un deposito cauzionale adeguato a titolo cautelativo o a garanzia dell'eventuale risarcimento.</w:t>
      </w:r>
    </w:p>
    <w:p w14:paraId="31C0CAF3" w14:textId="77777777" w:rsidR="00531EA5" w:rsidRPr="00A6547D" w:rsidRDefault="00531EA5" w:rsidP="00531EA5">
      <w:pPr>
        <w:suppressAutoHyphens w:val="0"/>
        <w:autoSpaceDE w:val="0"/>
        <w:adjustRightInd w:val="0"/>
        <w:jc w:val="both"/>
        <w:textAlignment w:val="auto"/>
        <w:rPr>
          <w:rFonts w:ascii="Times New Roman" w:hAnsi="Times New Roman" w:cs="Times New Roman"/>
        </w:rPr>
      </w:pPr>
    </w:p>
    <w:p w14:paraId="6661CC26" w14:textId="77777777" w:rsidR="000021CF" w:rsidRPr="00EA4F85" w:rsidRDefault="00531EA5" w:rsidP="009B07CD">
      <w:pPr>
        <w:suppressAutoHyphens w:val="0"/>
        <w:autoSpaceDE w:val="0"/>
        <w:adjustRightInd w:val="0"/>
        <w:jc w:val="center"/>
        <w:textAlignment w:val="auto"/>
        <w:rPr>
          <w:rFonts w:ascii="Times New Roman" w:hAnsi="Times New Roman" w:cs="Times New Roman"/>
          <w:b/>
          <w:bCs/>
          <w:color w:val="00000A"/>
          <w:kern w:val="0"/>
          <w:sz w:val="28"/>
          <w:szCs w:val="28"/>
          <w:lang w:bidi="ar-SA"/>
        </w:rPr>
      </w:pPr>
      <w:r w:rsidRPr="00EA4F85">
        <w:rPr>
          <w:rFonts w:ascii="Times New Roman" w:hAnsi="Times New Roman" w:cs="Times New Roman"/>
          <w:b/>
          <w:bCs/>
          <w:color w:val="000000"/>
          <w:kern w:val="0"/>
          <w:sz w:val="28"/>
          <w:szCs w:val="28"/>
          <w:lang w:bidi="ar-SA"/>
        </w:rPr>
        <w:t xml:space="preserve">Articolo </w:t>
      </w:r>
      <w:r w:rsidR="00426CE4" w:rsidRPr="00EA4F85">
        <w:rPr>
          <w:rFonts w:ascii="Times New Roman" w:hAnsi="Times New Roman" w:cs="Times New Roman"/>
          <w:b/>
          <w:bCs/>
          <w:color w:val="000000"/>
          <w:kern w:val="0"/>
          <w:sz w:val="28"/>
          <w:szCs w:val="28"/>
          <w:lang w:bidi="ar-SA"/>
        </w:rPr>
        <w:t>24</w:t>
      </w:r>
      <w:r w:rsidR="00EA4F85" w:rsidRPr="00F67B34">
        <w:rPr>
          <w:rFonts w:ascii="Times New Roman" w:hAnsi="Times New Roman" w:cs="Times New Roman"/>
          <w:b/>
          <w:bCs/>
          <w:color w:val="000000"/>
          <w:kern w:val="0"/>
          <w:sz w:val="28"/>
          <w:szCs w:val="28"/>
          <w:lang w:bidi="ar-SA"/>
        </w:rPr>
        <w:t xml:space="preserve"> </w:t>
      </w:r>
      <w:r w:rsidR="00EA4F85" w:rsidRPr="00894213">
        <w:rPr>
          <w:rFonts w:ascii="Times New Roman" w:hAnsi="Times New Roman" w:cs="Times New Roman"/>
          <w:bCs/>
          <w:sz w:val="28"/>
          <w:szCs w:val="28"/>
        </w:rPr>
        <w:t>–</w:t>
      </w:r>
      <w:r w:rsidRPr="00EA4F85">
        <w:rPr>
          <w:rFonts w:ascii="Times New Roman" w:hAnsi="Times New Roman" w:cs="Times New Roman"/>
          <w:b/>
          <w:bCs/>
          <w:color w:val="000000"/>
          <w:kern w:val="0"/>
          <w:sz w:val="28"/>
          <w:szCs w:val="28"/>
          <w:lang w:bidi="ar-SA"/>
        </w:rPr>
        <w:t xml:space="preserve"> </w:t>
      </w:r>
      <w:r w:rsidRPr="00EA4F85">
        <w:rPr>
          <w:rFonts w:ascii="Times New Roman" w:hAnsi="Times New Roman" w:cs="Times New Roman"/>
          <w:b/>
          <w:bCs/>
          <w:color w:val="00000A"/>
          <w:kern w:val="0"/>
          <w:sz w:val="28"/>
          <w:szCs w:val="28"/>
          <w:lang w:bidi="ar-SA"/>
        </w:rPr>
        <w:t>Spese per la concessione</w:t>
      </w:r>
    </w:p>
    <w:p w14:paraId="50E1B1E8" w14:textId="77777777" w:rsidR="009B07CD" w:rsidRPr="00A6547D" w:rsidRDefault="009B07CD" w:rsidP="009B07CD">
      <w:pPr>
        <w:suppressAutoHyphens w:val="0"/>
        <w:autoSpaceDE w:val="0"/>
        <w:adjustRightInd w:val="0"/>
        <w:jc w:val="center"/>
        <w:textAlignment w:val="auto"/>
        <w:rPr>
          <w:rFonts w:ascii="Times New Roman" w:hAnsi="Times New Roman" w:cs="Times New Roman"/>
          <w:b/>
          <w:bCs/>
          <w:color w:val="00000A"/>
          <w:kern w:val="0"/>
          <w:lang w:bidi="ar-SA"/>
        </w:rPr>
      </w:pPr>
    </w:p>
    <w:p w14:paraId="7D7304E4" w14:textId="77777777" w:rsidR="00531EA5" w:rsidRPr="00EA4F85" w:rsidRDefault="008A693E" w:rsidP="00D81DB6">
      <w:pPr>
        <w:suppressAutoHyphens w:val="0"/>
        <w:autoSpaceDE w:val="0"/>
        <w:adjustRightInd w:val="0"/>
        <w:spacing w:line="276" w:lineRule="auto"/>
        <w:ind w:left="284" w:hanging="284"/>
        <w:textAlignment w:val="auto"/>
        <w:rPr>
          <w:rFonts w:ascii="Times New Roman" w:hAnsi="Times New Roman" w:cs="Times New Roman"/>
          <w:b/>
          <w:bCs/>
          <w:color w:val="00000A"/>
          <w:kern w:val="0"/>
          <w:sz w:val="28"/>
          <w:szCs w:val="28"/>
          <w:lang w:bidi="ar-SA"/>
        </w:rPr>
      </w:pPr>
      <w:r w:rsidRPr="00EA4F85">
        <w:rPr>
          <w:rFonts w:ascii="Times New Roman" w:hAnsi="Times New Roman" w:cs="Times New Roman"/>
          <w:sz w:val="28"/>
          <w:szCs w:val="28"/>
        </w:rPr>
        <w:t>1.</w:t>
      </w:r>
      <w:r w:rsidR="00531EA5" w:rsidRPr="00EA4F85">
        <w:rPr>
          <w:rFonts w:ascii="Times New Roman" w:hAnsi="Times New Roman" w:cs="Times New Roman"/>
          <w:sz w:val="28"/>
          <w:szCs w:val="28"/>
        </w:rPr>
        <w:t>Le spese di qualsiasi tipo inerenti e conseguenti al rilascio della concessione sono ad esclusivo carico del titolare della stessa.</w:t>
      </w:r>
    </w:p>
    <w:p w14:paraId="408FA972" w14:textId="77777777" w:rsidR="007C5784" w:rsidRPr="00A6547D" w:rsidRDefault="007C5784" w:rsidP="00D81DB6">
      <w:pPr>
        <w:pStyle w:val="Paragrafoelenco"/>
        <w:suppressAutoHyphens w:val="0"/>
        <w:autoSpaceDE w:val="0"/>
        <w:adjustRightInd w:val="0"/>
        <w:spacing w:line="276" w:lineRule="auto"/>
        <w:ind w:left="1080"/>
        <w:jc w:val="both"/>
        <w:textAlignment w:val="auto"/>
        <w:rPr>
          <w:rFonts w:ascii="Times New Roman" w:hAnsi="Times New Roman" w:cs="Times New Roman"/>
        </w:rPr>
      </w:pPr>
    </w:p>
    <w:p w14:paraId="626455C0" w14:textId="77777777" w:rsidR="007C5784" w:rsidRPr="00A30D1E" w:rsidRDefault="007C5784" w:rsidP="009B07CD">
      <w:pPr>
        <w:suppressAutoHyphens w:val="0"/>
        <w:autoSpaceDE w:val="0"/>
        <w:adjustRightInd w:val="0"/>
        <w:jc w:val="center"/>
        <w:textAlignment w:val="auto"/>
        <w:rPr>
          <w:rFonts w:ascii="Times New Roman" w:hAnsi="Times New Roman" w:cs="Times New Roman"/>
          <w:b/>
          <w:bCs/>
          <w:color w:val="00000A"/>
          <w:kern w:val="0"/>
          <w:sz w:val="28"/>
          <w:szCs w:val="28"/>
          <w:lang w:bidi="ar-SA"/>
        </w:rPr>
      </w:pPr>
      <w:r w:rsidRPr="00A30D1E">
        <w:rPr>
          <w:rFonts w:ascii="Times New Roman" w:hAnsi="Times New Roman" w:cs="Times New Roman"/>
          <w:b/>
          <w:bCs/>
          <w:color w:val="000000"/>
          <w:kern w:val="0"/>
          <w:sz w:val="28"/>
          <w:szCs w:val="28"/>
          <w:lang w:bidi="ar-SA"/>
        </w:rPr>
        <w:t xml:space="preserve">Articolo </w:t>
      </w:r>
      <w:r w:rsidR="00426CE4" w:rsidRPr="00A30D1E">
        <w:rPr>
          <w:rFonts w:ascii="Times New Roman" w:hAnsi="Times New Roman" w:cs="Times New Roman"/>
          <w:b/>
          <w:bCs/>
          <w:color w:val="000000"/>
          <w:kern w:val="0"/>
          <w:sz w:val="28"/>
          <w:szCs w:val="28"/>
          <w:lang w:bidi="ar-SA"/>
        </w:rPr>
        <w:t>25</w:t>
      </w:r>
      <w:r w:rsidR="00A30D1E">
        <w:rPr>
          <w:rFonts w:ascii="Times New Roman" w:hAnsi="Times New Roman" w:cs="Times New Roman"/>
          <w:b/>
          <w:bCs/>
          <w:color w:val="000000"/>
          <w:kern w:val="0"/>
          <w:sz w:val="28"/>
          <w:szCs w:val="28"/>
          <w:lang w:bidi="ar-SA"/>
        </w:rPr>
        <w:t xml:space="preserve"> </w:t>
      </w:r>
      <w:r w:rsidR="00A30D1E" w:rsidRPr="00894213">
        <w:rPr>
          <w:rFonts w:ascii="Times New Roman" w:hAnsi="Times New Roman" w:cs="Times New Roman"/>
          <w:bCs/>
          <w:sz w:val="28"/>
          <w:szCs w:val="28"/>
        </w:rPr>
        <w:t>–</w:t>
      </w:r>
      <w:r w:rsidRPr="00A30D1E">
        <w:rPr>
          <w:rFonts w:ascii="Times New Roman" w:hAnsi="Times New Roman" w:cs="Times New Roman"/>
          <w:b/>
          <w:bCs/>
          <w:color w:val="000000"/>
          <w:kern w:val="0"/>
          <w:sz w:val="28"/>
          <w:szCs w:val="28"/>
          <w:lang w:bidi="ar-SA"/>
        </w:rPr>
        <w:t xml:space="preserve"> </w:t>
      </w:r>
      <w:r w:rsidRPr="00A30D1E">
        <w:rPr>
          <w:rFonts w:ascii="Times New Roman" w:hAnsi="Times New Roman" w:cs="Times New Roman"/>
          <w:b/>
          <w:bCs/>
          <w:color w:val="00000A"/>
          <w:kern w:val="0"/>
          <w:sz w:val="28"/>
          <w:szCs w:val="28"/>
          <w:lang w:bidi="ar-SA"/>
        </w:rPr>
        <w:t>Osservanza di leggi e regolamenti</w:t>
      </w:r>
    </w:p>
    <w:p w14:paraId="3E3A90B3" w14:textId="77777777" w:rsidR="007C5784" w:rsidRPr="00A6547D" w:rsidRDefault="007C5784" w:rsidP="007C5784">
      <w:pPr>
        <w:suppressAutoHyphens w:val="0"/>
        <w:autoSpaceDE w:val="0"/>
        <w:adjustRightInd w:val="0"/>
        <w:jc w:val="center"/>
        <w:textAlignment w:val="auto"/>
        <w:rPr>
          <w:rFonts w:ascii="Times New Roman" w:hAnsi="Times New Roman" w:cs="Times New Roman"/>
          <w:kern w:val="0"/>
          <w:lang w:bidi="ar-SA"/>
        </w:rPr>
      </w:pPr>
    </w:p>
    <w:p w14:paraId="67CDF6B8" w14:textId="77777777" w:rsidR="00961E80" w:rsidRPr="00A30D1E" w:rsidRDefault="007C5784" w:rsidP="00A30D1E">
      <w:pPr>
        <w:suppressAutoHyphens w:val="0"/>
        <w:autoSpaceDE w:val="0"/>
        <w:adjustRightInd w:val="0"/>
        <w:spacing w:line="276" w:lineRule="auto"/>
        <w:ind w:left="284" w:hanging="284"/>
        <w:jc w:val="both"/>
        <w:textAlignment w:val="auto"/>
        <w:rPr>
          <w:rFonts w:ascii="Times New Roman" w:eastAsia="SimSun, 宋体" w:hAnsi="Times New Roman" w:cs="Times New Roman"/>
          <w:sz w:val="28"/>
          <w:szCs w:val="28"/>
        </w:rPr>
      </w:pPr>
      <w:r w:rsidRPr="00A30D1E">
        <w:rPr>
          <w:rFonts w:ascii="Times New Roman" w:eastAsia="SimSun, 宋体" w:hAnsi="Times New Roman" w:cs="Times New Roman"/>
          <w:sz w:val="28"/>
          <w:szCs w:val="28"/>
        </w:rPr>
        <w:t xml:space="preserve">1. </w:t>
      </w:r>
      <w:r w:rsidR="00961E80" w:rsidRPr="00A30D1E">
        <w:rPr>
          <w:rFonts w:ascii="Times New Roman" w:eastAsia="SimSun, 宋体" w:hAnsi="Times New Roman" w:cs="Times New Roman"/>
          <w:sz w:val="28"/>
          <w:szCs w:val="28"/>
        </w:rPr>
        <w:t xml:space="preserve">Le concessioni di occupazione del suolo pubblico sono subordinate all'osservanza delle disposizioni contenute nella legge istitutiva del canone, nel presente regolamento, nei regolamenti comunali vigenti nonché nella normativa vigente in materia di </w:t>
      </w:r>
      <w:r w:rsidR="00E36383">
        <w:rPr>
          <w:rFonts w:ascii="Times New Roman" w:eastAsia="SimSun, 宋体" w:hAnsi="Times New Roman" w:cs="Times New Roman"/>
          <w:sz w:val="28"/>
          <w:szCs w:val="28"/>
        </w:rPr>
        <w:t>S</w:t>
      </w:r>
      <w:r w:rsidR="00961E80" w:rsidRPr="00A30D1E">
        <w:rPr>
          <w:rFonts w:ascii="Times New Roman" w:eastAsia="SimSun, 宋体" w:hAnsi="Times New Roman" w:cs="Times New Roman"/>
          <w:sz w:val="28"/>
          <w:szCs w:val="28"/>
        </w:rPr>
        <w:t xml:space="preserve">icurezza, </w:t>
      </w:r>
      <w:r w:rsidR="00E36383">
        <w:rPr>
          <w:rFonts w:ascii="Times New Roman" w:eastAsia="SimSun, 宋体" w:hAnsi="Times New Roman" w:cs="Times New Roman"/>
          <w:sz w:val="28"/>
          <w:szCs w:val="28"/>
        </w:rPr>
        <w:t>C</w:t>
      </w:r>
      <w:r w:rsidR="00961E80" w:rsidRPr="00A30D1E">
        <w:rPr>
          <w:rFonts w:ascii="Times New Roman" w:eastAsia="SimSun, 宋体" w:hAnsi="Times New Roman" w:cs="Times New Roman"/>
          <w:sz w:val="28"/>
          <w:szCs w:val="28"/>
        </w:rPr>
        <w:t xml:space="preserve">ircolazione </w:t>
      </w:r>
      <w:r w:rsidR="00E36383">
        <w:rPr>
          <w:rFonts w:ascii="Times New Roman" w:eastAsia="SimSun, 宋体" w:hAnsi="Times New Roman" w:cs="Times New Roman"/>
          <w:sz w:val="28"/>
          <w:szCs w:val="28"/>
        </w:rPr>
        <w:t>S</w:t>
      </w:r>
      <w:r w:rsidR="00961E80" w:rsidRPr="00A30D1E">
        <w:rPr>
          <w:rFonts w:ascii="Times New Roman" w:eastAsia="SimSun, 宋体" w:hAnsi="Times New Roman" w:cs="Times New Roman"/>
          <w:sz w:val="28"/>
          <w:szCs w:val="28"/>
        </w:rPr>
        <w:t xml:space="preserve">tradale, </w:t>
      </w:r>
      <w:r w:rsidR="00E36383">
        <w:rPr>
          <w:rFonts w:ascii="Times New Roman" w:eastAsia="SimSun, 宋体" w:hAnsi="Times New Roman" w:cs="Times New Roman"/>
          <w:sz w:val="28"/>
          <w:szCs w:val="28"/>
        </w:rPr>
        <w:t>A</w:t>
      </w:r>
      <w:r w:rsidR="00961E80" w:rsidRPr="00A30D1E">
        <w:rPr>
          <w:rFonts w:ascii="Times New Roman" w:eastAsia="SimSun, 宋体" w:hAnsi="Times New Roman" w:cs="Times New Roman"/>
          <w:sz w:val="28"/>
          <w:szCs w:val="28"/>
        </w:rPr>
        <w:t xml:space="preserve">custica, </w:t>
      </w:r>
      <w:r w:rsidR="00E36383">
        <w:rPr>
          <w:rFonts w:ascii="Times New Roman" w:eastAsia="SimSun, 宋体" w:hAnsi="Times New Roman" w:cs="Times New Roman"/>
          <w:sz w:val="28"/>
          <w:szCs w:val="28"/>
        </w:rPr>
        <w:t>D</w:t>
      </w:r>
      <w:r w:rsidR="00961E80" w:rsidRPr="00A30D1E">
        <w:rPr>
          <w:rFonts w:ascii="Times New Roman" w:eastAsia="SimSun, 宋体" w:hAnsi="Times New Roman" w:cs="Times New Roman"/>
          <w:sz w:val="28"/>
          <w:szCs w:val="28"/>
        </w:rPr>
        <w:t xml:space="preserve">ecoro, </w:t>
      </w:r>
      <w:r w:rsidR="00E36383">
        <w:rPr>
          <w:rFonts w:ascii="Times New Roman" w:eastAsia="SimSun, 宋体" w:hAnsi="Times New Roman" w:cs="Times New Roman"/>
          <w:sz w:val="28"/>
          <w:szCs w:val="28"/>
        </w:rPr>
        <w:t>P</w:t>
      </w:r>
      <w:r w:rsidR="00961E80" w:rsidRPr="00A30D1E">
        <w:rPr>
          <w:rFonts w:ascii="Times New Roman" w:eastAsia="SimSun, 宋体" w:hAnsi="Times New Roman" w:cs="Times New Roman"/>
          <w:sz w:val="28"/>
          <w:szCs w:val="28"/>
        </w:rPr>
        <w:t xml:space="preserve">olizia </w:t>
      </w:r>
      <w:r w:rsidR="00E36383">
        <w:rPr>
          <w:rFonts w:ascii="Times New Roman" w:eastAsia="SimSun, 宋体" w:hAnsi="Times New Roman" w:cs="Times New Roman"/>
          <w:sz w:val="28"/>
          <w:szCs w:val="28"/>
        </w:rPr>
        <w:t>U</w:t>
      </w:r>
      <w:r w:rsidR="00961E80" w:rsidRPr="00A30D1E">
        <w:rPr>
          <w:rFonts w:ascii="Times New Roman" w:eastAsia="SimSun, 宋体" w:hAnsi="Times New Roman" w:cs="Times New Roman"/>
          <w:sz w:val="28"/>
          <w:szCs w:val="28"/>
        </w:rPr>
        <w:t>rbana e Beni Culturali.</w:t>
      </w:r>
    </w:p>
    <w:p w14:paraId="637EECEC" w14:textId="77777777" w:rsidR="007C5784" w:rsidRPr="00A30D1E" w:rsidRDefault="007C5784" w:rsidP="00D81DB6">
      <w:pPr>
        <w:suppressAutoHyphens w:val="0"/>
        <w:autoSpaceDE w:val="0"/>
        <w:adjustRightInd w:val="0"/>
        <w:spacing w:line="276" w:lineRule="auto"/>
        <w:ind w:left="284" w:hanging="284"/>
        <w:jc w:val="both"/>
        <w:textAlignment w:val="auto"/>
        <w:rPr>
          <w:rFonts w:ascii="Times New Roman" w:eastAsia="SimSun, 宋体" w:hAnsi="Times New Roman" w:cs="Times New Roman"/>
          <w:sz w:val="28"/>
          <w:szCs w:val="28"/>
        </w:rPr>
      </w:pPr>
      <w:r w:rsidRPr="00A30D1E">
        <w:rPr>
          <w:rFonts w:ascii="Times New Roman" w:eastAsia="SimSun, 宋体" w:hAnsi="Times New Roman" w:cs="Times New Roman"/>
          <w:sz w:val="28"/>
          <w:szCs w:val="28"/>
        </w:rPr>
        <w:t>2. La concessione per l'occupazione di suolo pubblico non dispensa i titolari dall'obbligo di osservare tutte le disposizioni legislative e regolamentari inerenti alle attività svolte dai medesimi sul suolo pubblico.</w:t>
      </w:r>
    </w:p>
    <w:p w14:paraId="17541226" w14:textId="77777777" w:rsidR="007C5784" w:rsidRPr="00A30D1E" w:rsidRDefault="007C5784" w:rsidP="00D81DB6">
      <w:pPr>
        <w:suppressAutoHyphens w:val="0"/>
        <w:autoSpaceDE w:val="0"/>
        <w:adjustRightInd w:val="0"/>
        <w:spacing w:line="276" w:lineRule="auto"/>
        <w:ind w:left="284" w:hanging="284"/>
        <w:jc w:val="both"/>
        <w:textAlignment w:val="auto"/>
        <w:rPr>
          <w:rFonts w:ascii="Times New Roman" w:eastAsia="SimSun, 宋体" w:hAnsi="Times New Roman" w:cs="Times New Roman"/>
          <w:sz w:val="28"/>
          <w:szCs w:val="28"/>
        </w:rPr>
      </w:pPr>
      <w:r w:rsidRPr="00A30D1E">
        <w:rPr>
          <w:rFonts w:ascii="Times New Roman" w:eastAsia="SimSun, 宋体" w:hAnsi="Times New Roman" w:cs="Times New Roman"/>
          <w:sz w:val="28"/>
          <w:szCs w:val="28"/>
        </w:rPr>
        <w:t>3. Quando sono previsti lavori che comportino la manomissione del suolo pubblico, il permesso di occupazione è sempre subordinato al possesso del permesso ai lavori.</w:t>
      </w:r>
    </w:p>
    <w:p w14:paraId="0F48EB50" w14:textId="77777777" w:rsidR="00961E80" w:rsidRPr="00A30D1E" w:rsidRDefault="00961E80" w:rsidP="00D81DB6">
      <w:pPr>
        <w:pStyle w:val="Paragrafoelenco"/>
        <w:suppressAutoHyphens w:val="0"/>
        <w:autoSpaceDE w:val="0"/>
        <w:adjustRightInd w:val="0"/>
        <w:spacing w:line="276" w:lineRule="auto"/>
        <w:ind w:left="284" w:hanging="284"/>
        <w:jc w:val="both"/>
        <w:textAlignment w:val="auto"/>
        <w:rPr>
          <w:rFonts w:ascii="Times New Roman" w:hAnsi="Times New Roman" w:cs="Times New Roman"/>
          <w:sz w:val="28"/>
          <w:szCs w:val="28"/>
        </w:rPr>
      </w:pPr>
      <w:r w:rsidRPr="00A30D1E">
        <w:rPr>
          <w:rFonts w:ascii="Times New Roman" w:hAnsi="Times New Roman" w:cs="Times New Roman"/>
          <w:sz w:val="28"/>
          <w:szCs w:val="28"/>
        </w:rPr>
        <w:t xml:space="preserve">4. Per sopraggiunte motivazioni di ordine pubblico o di sicurezza, anche connesse alla realizzazione di eventi di interesse pubblico generale, l’Amministrazione Comunale potrà imporre nuove condizioni o revocare la concessione emanata. In tal caso, stante l’interesse pubblico o di sicurezza, è esclusa la facoltà del concessionario di </w:t>
      </w:r>
      <w:r w:rsidRPr="00A30D1E">
        <w:rPr>
          <w:rFonts w:ascii="Times New Roman" w:hAnsi="Times New Roman" w:cs="Times New Roman"/>
          <w:sz w:val="28"/>
          <w:szCs w:val="28"/>
        </w:rPr>
        <w:lastRenderedPageBreak/>
        <w:t>richiedere indennizzi o risarcimenti. Resta salva la facoltà di ottenere il rimborso dell’importo del rateo del canone versato anticipatamente relativo al periodo non usufruito</w:t>
      </w:r>
      <w:r w:rsidR="00327C8B" w:rsidRPr="00A30D1E">
        <w:rPr>
          <w:rFonts w:ascii="Times New Roman" w:hAnsi="Times New Roman" w:cs="Times New Roman"/>
          <w:sz w:val="28"/>
          <w:szCs w:val="28"/>
        </w:rPr>
        <w:t>.</w:t>
      </w:r>
    </w:p>
    <w:p w14:paraId="7B7815AE" w14:textId="77777777" w:rsidR="00417D28" w:rsidRPr="00A30D1E" w:rsidRDefault="00426CE4" w:rsidP="00D81DB6">
      <w:pPr>
        <w:pStyle w:val="Titolo3"/>
        <w:spacing w:line="276" w:lineRule="auto"/>
        <w:jc w:val="center"/>
        <w:rPr>
          <w:rFonts w:ascii="Times New Roman" w:eastAsia="SimSun" w:hAnsi="Times New Roman" w:cs="Times New Roman"/>
          <w:bCs w:val="0"/>
          <w:color w:val="auto"/>
          <w:sz w:val="28"/>
          <w:szCs w:val="28"/>
        </w:rPr>
      </w:pPr>
      <w:r w:rsidRPr="00A30D1E">
        <w:rPr>
          <w:rFonts w:ascii="Times New Roman" w:eastAsia="SimSun" w:hAnsi="Times New Roman" w:cs="Times New Roman"/>
          <w:bCs w:val="0"/>
          <w:color w:val="auto"/>
          <w:sz w:val="28"/>
          <w:szCs w:val="28"/>
        </w:rPr>
        <w:t>Articolo 26</w:t>
      </w:r>
      <w:r w:rsidR="00417D28" w:rsidRPr="00A30D1E">
        <w:rPr>
          <w:rFonts w:ascii="Times New Roman" w:eastAsia="SimSun" w:hAnsi="Times New Roman" w:cs="Times New Roman"/>
          <w:bCs w:val="0"/>
          <w:color w:val="auto"/>
          <w:sz w:val="28"/>
          <w:szCs w:val="28"/>
        </w:rPr>
        <w:t xml:space="preserve"> </w:t>
      </w:r>
      <w:r w:rsidR="00C33173" w:rsidRPr="00894213">
        <w:rPr>
          <w:rFonts w:ascii="Times New Roman" w:eastAsia="SimSun" w:hAnsi="Times New Roman" w:cs="Times New Roman"/>
          <w:bCs w:val="0"/>
          <w:color w:val="auto"/>
          <w:sz w:val="28"/>
          <w:szCs w:val="28"/>
        </w:rPr>
        <w:t>–</w:t>
      </w:r>
      <w:r w:rsidR="00C33173">
        <w:rPr>
          <w:rFonts w:ascii="Times New Roman" w:eastAsia="SimSun" w:hAnsi="Times New Roman" w:cs="Times New Roman"/>
          <w:bCs w:val="0"/>
          <w:color w:val="auto"/>
          <w:sz w:val="28"/>
          <w:szCs w:val="28"/>
        </w:rPr>
        <w:t xml:space="preserve"> </w:t>
      </w:r>
      <w:r w:rsidR="007305B2" w:rsidRPr="00A30D1E">
        <w:rPr>
          <w:rFonts w:ascii="Times New Roman" w:eastAsia="SimSun" w:hAnsi="Times New Roman" w:cs="Times New Roman"/>
          <w:bCs w:val="0"/>
          <w:color w:val="auto"/>
          <w:sz w:val="28"/>
          <w:szCs w:val="28"/>
        </w:rPr>
        <w:t xml:space="preserve">Revoca </w:t>
      </w:r>
      <w:r w:rsidR="00417D28" w:rsidRPr="00A30D1E">
        <w:rPr>
          <w:rFonts w:ascii="Times New Roman" w:eastAsia="SimSun" w:hAnsi="Times New Roman" w:cs="Times New Roman"/>
          <w:bCs w:val="0"/>
          <w:color w:val="auto"/>
          <w:sz w:val="28"/>
          <w:szCs w:val="28"/>
        </w:rPr>
        <w:t>della concessione</w:t>
      </w:r>
    </w:p>
    <w:p w14:paraId="07158D43" w14:textId="728826C5" w:rsidR="00417D28" w:rsidRPr="00A30D1E" w:rsidRDefault="00417D28" w:rsidP="00BE4844">
      <w:pPr>
        <w:pStyle w:val="Standard"/>
        <w:numPr>
          <w:ilvl w:val="7"/>
          <w:numId w:val="1"/>
        </w:numPr>
        <w:spacing w:before="120" w:line="276" w:lineRule="auto"/>
        <w:ind w:left="284" w:hanging="284"/>
        <w:jc w:val="both"/>
        <w:rPr>
          <w:rFonts w:ascii="Times New Roman" w:hAnsi="Times New Roman" w:cs="Times New Roman"/>
          <w:sz w:val="28"/>
          <w:szCs w:val="28"/>
        </w:rPr>
      </w:pPr>
      <w:r w:rsidRPr="00A30D1E">
        <w:rPr>
          <w:rFonts w:ascii="Times New Roman" w:hAnsi="Times New Roman" w:cs="Times New Roman"/>
          <w:sz w:val="28"/>
          <w:szCs w:val="28"/>
        </w:rPr>
        <w:t xml:space="preserve"> La concessione è revocata d'ufficio:</w:t>
      </w:r>
    </w:p>
    <w:p w14:paraId="60D909EC" w14:textId="77777777" w:rsidR="00417D28" w:rsidRPr="00A30D1E" w:rsidRDefault="00417D28" w:rsidP="009D7209">
      <w:pPr>
        <w:pStyle w:val="Standard"/>
        <w:widowControl w:val="0"/>
        <w:numPr>
          <w:ilvl w:val="0"/>
          <w:numId w:val="127"/>
        </w:numPr>
        <w:autoSpaceDE w:val="0"/>
        <w:spacing w:before="120" w:line="276" w:lineRule="auto"/>
        <w:jc w:val="both"/>
        <w:rPr>
          <w:rFonts w:ascii="Times New Roman" w:hAnsi="Times New Roman" w:cs="Times New Roman"/>
          <w:sz w:val="28"/>
          <w:szCs w:val="28"/>
        </w:rPr>
      </w:pPr>
      <w:r w:rsidRPr="00A30D1E">
        <w:rPr>
          <w:rFonts w:ascii="Times New Roman" w:hAnsi="Times New Roman" w:cs="Times New Roman"/>
          <w:sz w:val="28"/>
          <w:szCs w:val="28"/>
        </w:rPr>
        <w:t>se viene occupato suolo pubblico in misura maggiore di quella concessa, qualora il titolare della concessione sia incorso in tale violazione per almeno due volte nel periodo di validità della concessione;</w:t>
      </w:r>
    </w:p>
    <w:p w14:paraId="015E80A0" w14:textId="77777777" w:rsidR="00417D28" w:rsidRPr="00A30D1E" w:rsidRDefault="00417D28" w:rsidP="009D7209">
      <w:pPr>
        <w:pStyle w:val="Standard"/>
        <w:widowControl w:val="0"/>
        <w:numPr>
          <w:ilvl w:val="0"/>
          <w:numId w:val="127"/>
        </w:numPr>
        <w:autoSpaceDE w:val="0"/>
        <w:spacing w:before="120" w:line="276" w:lineRule="auto"/>
        <w:jc w:val="both"/>
        <w:rPr>
          <w:rFonts w:ascii="Times New Roman" w:hAnsi="Times New Roman" w:cs="Times New Roman"/>
          <w:sz w:val="28"/>
          <w:szCs w:val="28"/>
        </w:rPr>
      </w:pPr>
      <w:r w:rsidRPr="00A30D1E">
        <w:rPr>
          <w:rFonts w:ascii="Times New Roman" w:hAnsi="Times New Roman" w:cs="Times New Roman"/>
          <w:sz w:val="28"/>
          <w:szCs w:val="28"/>
        </w:rPr>
        <w:t>se il concessionario utilizza il suolo per usi diversi da quelli per il quale esso è stato concesso;</w:t>
      </w:r>
    </w:p>
    <w:p w14:paraId="21791E18" w14:textId="77777777" w:rsidR="00417D28" w:rsidRPr="00A30D1E" w:rsidRDefault="00417D28" w:rsidP="009D7209">
      <w:pPr>
        <w:pStyle w:val="Standard"/>
        <w:widowControl w:val="0"/>
        <w:numPr>
          <w:ilvl w:val="0"/>
          <w:numId w:val="127"/>
        </w:numPr>
        <w:autoSpaceDE w:val="0"/>
        <w:spacing w:before="120" w:line="276" w:lineRule="auto"/>
        <w:jc w:val="both"/>
        <w:rPr>
          <w:rFonts w:ascii="Times New Roman" w:hAnsi="Times New Roman" w:cs="Times New Roman"/>
          <w:sz w:val="28"/>
          <w:szCs w:val="28"/>
        </w:rPr>
      </w:pPr>
      <w:r w:rsidRPr="00A30D1E">
        <w:rPr>
          <w:rFonts w:ascii="Times New Roman" w:hAnsi="Times New Roman" w:cs="Times New Roman"/>
          <w:sz w:val="28"/>
          <w:szCs w:val="28"/>
        </w:rPr>
        <w:t>per motivate ragioni di interesse pubblico</w:t>
      </w:r>
      <w:r w:rsidR="00724C93" w:rsidRPr="00A30D1E">
        <w:rPr>
          <w:rFonts w:ascii="Times New Roman" w:hAnsi="Times New Roman" w:cs="Times New Roman"/>
          <w:sz w:val="28"/>
          <w:szCs w:val="28"/>
        </w:rPr>
        <w:t>, ordine pubblico, sicurezza</w:t>
      </w:r>
      <w:r w:rsidRPr="00A30D1E">
        <w:rPr>
          <w:rFonts w:ascii="Times New Roman" w:hAnsi="Times New Roman" w:cs="Times New Roman"/>
          <w:sz w:val="28"/>
          <w:szCs w:val="28"/>
        </w:rPr>
        <w:t xml:space="preserve"> ovvero per la sopravvenuta necessità di utilizzo dell'area da parte del Comune. In tal caso se non è possibile trasferire la concessione su altra area (con compensazione del canone dovuto), il concessionario ha diritto al rimborso del rateo del canone versato anticipatamente relativo al periodo non usufruito, senza altro onere </w:t>
      </w:r>
      <w:r w:rsidR="00327C8B" w:rsidRPr="00A30D1E">
        <w:rPr>
          <w:rFonts w:ascii="Times New Roman" w:hAnsi="Times New Roman" w:cs="Times New Roman"/>
          <w:sz w:val="28"/>
          <w:szCs w:val="28"/>
        </w:rPr>
        <w:t>o indennità a carico del Comune;</w:t>
      </w:r>
    </w:p>
    <w:p w14:paraId="3E843964" w14:textId="77777777" w:rsidR="00724C93" w:rsidRPr="00A30D1E" w:rsidRDefault="000021CF" w:rsidP="009D7209">
      <w:pPr>
        <w:pStyle w:val="Standard"/>
        <w:widowControl w:val="0"/>
        <w:numPr>
          <w:ilvl w:val="0"/>
          <w:numId w:val="127"/>
        </w:numPr>
        <w:autoSpaceDE w:val="0"/>
        <w:spacing w:before="120" w:line="276" w:lineRule="auto"/>
        <w:jc w:val="both"/>
        <w:rPr>
          <w:rFonts w:ascii="Times New Roman" w:hAnsi="Times New Roman" w:cs="Times New Roman"/>
          <w:sz w:val="28"/>
          <w:szCs w:val="28"/>
        </w:rPr>
      </w:pPr>
      <w:r w:rsidRPr="00A30D1E">
        <w:rPr>
          <w:rFonts w:ascii="Times New Roman" w:hAnsi="Times New Roman" w:cs="Times New Roman"/>
          <w:sz w:val="28"/>
          <w:szCs w:val="28"/>
        </w:rPr>
        <w:t>n</w:t>
      </w:r>
      <w:r w:rsidR="00724C93" w:rsidRPr="00A30D1E">
        <w:rPr>
          <w:rFonts w:ascii="Times New Roman" w:hAnsi="Times New Roman" w:cs="Times New Roman"/>
          <w:sz w:val="28"/>
          <w:szCs w:val="28"/>
        </w:rPr>
        <w:t>el caso in cui il concessionario non rispetti le prescrizioni impartite con gli atti concessori</w:t>
      </w:r>
      <w:r w:rsidR="00327C8B" w:rsidRPr="00A30D1E">
        <w:rPr>
          <w:rFonts w:ascii="Times New Roman" w:hAnsi="Times New Roman" w:cs="Times New Roman"/>
          <w:sz w:val="28"/>
          <w:szCs w:val="28"/>
        </w:rPr>
        <w:t>.</w:t>
      </w:r>
      <w:r w:rsidR="00724C93" w:rsidRPr="00A30D1E">
        <w:rPr>
          <w:rFonts w:ascii="Times New Roman" w:hAnsi="Times New Roman" w:cs="Times New Roman"/>
          <w:sz w:val="28"/>
          <w:szCs w:val="28"/>
        </w:rPr>
        <w:t xml:space="preserve"> </w:t>
      </w:r>
    </w:p>
    <w:p w14:paraId="719A78EB" w14:textId="77777777" w:rsidR="00724C93" w:rsidRPr="00A30D1E" w:rsidRDefault="00724C93" w:rsidP="00D81DB6">
      <w:pPr>
        <w:pStyle w:val="Standard"/>
        <w:widowControl w:val="0"/>
        <w:autoSpaceDE w:val="0"/>
        <w:spacing w:before="120" w:line="276" w:lineRule="auto"/>
        <w:ind w:left="1287"/>
        <w:jc w:val="both"/>
        <w:rPr>
          <w:rFonts w:ascii="Times New Roman" w:hAnsi="Times New Roman" w:cs="Times New Roman"/>
          <w:sz w:val="28"/>
          <w:szCs w:val="28"/>
        </w:rPr>
      </w:pPr>
    </w:p>
    <w:p w14:paraId="4E1DD1BF" w14:textId="77777777" w:rsidR="009B07CD" w:rsidRPr="00C75656" w:rsidRDefault="00FA0337" w:rsidP="009B07CD">
      <w:pPr>
        <w:pStyle w:val="Titolo2"/>
        <w:rPr>
          <w:rFonts w:ascii="Times New Roman" w:hAnsi="Times New Roman" w:cs="Times New Roman"/>
          <w:iCs/>
          <w:color w:val="000000"/>
          <w:sz w:val="28"/>
          <w:szCs w:val="28"/>
        </w:rPr>
      </w:pPr>
      <w:r w:rsidRPr="00C75656">
        <w:rPr>
          <w:rFonts w:ascii="Times New Roman" w:hAnsi="Times New Roman" w:cs="Times New Roman"/>
          <w:iCs/>
          <w:color w:val="000000"/>
          <w:sz w:val="28"/>
          <w:szCs w:val="28"/>
        </w:rPr>
        <w:t xml:space="preserve">Articolo </w:t>
      </w:r>
      <w:r w:rsidR="00426CE4" w:rsidRPr="00C75656">
        <w:rPr>
          <w:rFonts w:ascii="Times New Roman" w:hAnsi="Times New Roman" w:cs="Times New Roman"/>
          <w:iCs/>
          <w:color w:val="000000"/>
          <w:sz w:val="28"/>
          <w:szCs w:val="28"/>
        </w:rPr>
        <w:t>27</w:t>
      </w:r>
      <w:r w:rsidRPr="00C75656">
        <w:rPr>
          <w:rFonts w:ascii="Times New Roman" w:hAnsi="Times New Roman" w:cs="Times New Roman"/>
          <w:iCs/>
          <w:color w:val="000000"/>
          <w:sz w:val="28"/>
          <w:szCs w:val="28"/>
        </w:rPr>
        <w:t xml:space="preserve">- Dichiarazioni per particolari </w:t>
      </w:r>
    </w:p>
    <w:p w14:paraId="69046852" w14:textId="77777777" w:rsidR="00FA0337" w:rsidRPr="00C75656" w:rsidRDefault="00FA0337" w:rsidP="009B07CD">
      <w:pPr>
        <w:pStyle w:val="Titolo2"/>
        <w:rPr>
          <w:rFonts w:ascii="Times New Roman" w:hAnsi="Times New Roman" w:cs="Times New Roman"/>
          <w:iCs/>
          <w:color w:val="000000"/>
          <w:sz w:val="28"/>
          <w:szCs w:val="28"/>
        </w:rPr>
      </w:pPr>
      <w:r w:rsidRPr="00C75656">
        <w:rPr>
          <w:rFonts w:ascii="Times New Roman" w:hAnsi="Times New Roman" w:cs="Times New Roman"/>
          <w:iCs/>
          <w:color w:val="000000"/>
          <w:sz w:val="28"/>
          <w:szCs w:val="28"/>
        </w:rPr>
        <w:t>fattispecie di occupazione</w:t>
      </w:r>
    </w:p>
    <w:p w14:paraId="69230D1E" w14:textId="77777777" w:rsidR="009B07CD" w:rsidRPr="00C75656" w:rsidRDefault="009B07CD" w:rsidP="009B07CD">
      <w:pPr>
        <w:pStyle w:val="Titolo2"/>
        <w:rPr>
          <w:rFonts w:ascii="Times New Roman" w:hAnsi="Times New Roman" w:cs="Times New Roman"/>
          <w:sz w:val="28"/>
          <w:szCs w:val="28"/>
        </w:rPr>
      </w:pPr>
    </w:p>
    <w:p w14:paraId="00BB375B" w14:textId="77777777" w:rsidR="00F61BBD" w:rsidRPr="00C75656" w:rsidRDefault="00F61BBD" w:rsidP="00C75656">
      <w:pPr>
        <w:pStyle w:val="Standard"/>
        <w:spacing w:line="276" w:lineRule="auto"/>
        <w:ind w:left="284" w:hanging="284"/>
        <w:jc w:val="both"/>
        <w:rPr>
          <w:rFonts w:ascii="Times New Roman" w:hAnsi="Times New Roman" w:cs="Times New Roman"/>
          <w:color w:val="000000"/>
          <w:sz w:val="28"/>
          <w:szCs w:val="28"/>
        </w:rPr>
      </w:pPr>
      <w:r w:rsidRPr="00C75656">
        <w:rPr>
          <w:rFonts w:ascii="Times New Roman" w:hAnsi="Times New Roman" w:cs="Times New Roman"/>
          <w:sz w:val="28"/>
          <w:szCs w:val="28"/>
        </w:rPr>
        <w:t>1</w:t>
      </w:r>
      <w:r w:rsidR="00FA0337" w:rsidRPr="00C75656">
        <w:rPr>
          <w:rFonts w:ascii="Times New Roman" w:hAnsi="Times New Roman" w:cs="Times New Roman"/>
          <w:sz w:val="28"/>
          <w:szCs w:val="28"/>
        </w:rPr>
        <w:t xml:space="preserve">. Per le occupazioni relative </w:t>
      </w:r>
      <w:r w:rsidRPr="00C75656">
        <w:rPr>
          <w:rFonts w:ascii="Times New Roman" w:hAnsi="Times New Roman" w:cs="Times New Roman"/>
          <w:sz w:val="28"/>
          <w:szCs w:val="28"/>
        </w:rPr>
        <w:t>a</w:t>
      </w:r>
      <w:r w:rsidR="00FA0337" w:rsidRPr="00C75656">
        <w:rPr>
          <w:rFonts w:ascii="Times New Roman" w:hAnsi="Times New Roman" w:cs="Times New Roman"/>
          <w:sz w:val="28"/>
          <w:szCs w:val="28"/>
        </w:rPr>
        <w:t>i servizi di rete è prevista l</w:t>
      </w:r>
      <w:r w:rsidR="00943D70">
        <w:rPr>
          <w:rFonts w:ascii="Times New Roman" w:hAnsi="Times New Roman" w:cs="Times New Roman"/>
          <w:sz w:val="28"/>
          <w:szCs w:val="28"/>
        </w:rPr>
        <w:t>’</w:t>
      </w:r>
      <w:r w:rsidRPr="00C75656">
        <w:rPr>
          <w:rFonts w:ascii="Times New Roman" w:hAnsi="Times New Roman" w:cs="Times New Roman"/>
          <w:sz w:val="28"/>
          <w:szCs w:val="28"/>
        </w:rPr>
        <w:t>auto</w:t>
      </w:r>
      <w:r w:rsidR="00FA0337" w:rsidRPr="00C75656">
        <w:rPr>
          <w:rFonts w:ascii="Times New Roman" w:hAnsi="Times New Roman" w:cs="Times New Roman"/>
          <w:sz w:val="28"/>
          <w:szCs w:val="28"/>
        </w:rPr>
        <w:t>dichi</w:t>
      </w:r>
      <w:r w:rsidR="000D5DEF" w:rsidRPr="00C75656">
        <w:rPr>
          <w:rFonts w:ascii="Times New Roman" w:hAnsi="Times New Roman" w:cs="Times New Roman"/>
          <w:sz w:val="28"/>
          <w:szCs w:val="28"/>
        </w:rPr>
        <w:t>arazione annuale, da inviare</w:t>
      </w:r>
      <w:r w:rsidR="000D5DEF" w:rsidRPr="00C75656">
        <w:rPr>
          <w:rFonts w:ascii="Times New Roman" w:hAnsi="Times New Roman" w:cs="Times New Roman"/>
          <w:color w:val="000000"/>
          <w:sz w:val="28"/>
          <w:szCs w:val="28"/>
        </w:rPr>
        <w:t>, mediante posta elettronica certificata,</w:t>
      </w:r>
      <w:r w:rsidRPr="00C75656">
        <w:rPr>
          <w:rFonts w:ascii="Times New Roman" w:hAnsi="Times New Roman" w:cs="Times New Roman"/>
          <w:sz w:val="28"/>
          <w:szCs w:val="28"/>
        </w:rPr>
        <w:t xml:space="preserve"> entro il 30 Aprile</w:t>
      </w:r>
      <w:r w:rsidR="000D5DEF" w:rsidRPr="00C75656">
        <w:rPr>
          <w:rFonts w:ascii="Times New Roman" w:hAnsi="Times New Roman" w:cs="Times New Roman"/>
          <w:sz w:val="28"/>
          <w:szCs w:val="28"/>
        </w:rPr>
        <w:t xml:space="preserve"> di ciascun anno</w:t>
      </w:r>
      <w:r w:rsidRPr="00C75656">
        <w:rPr>
          <w:rFonts w:ascii="Times New Roman" w:hAnsi="Times New Roman" w:cs="Times New Roman"/>
          <w:sz w:val="28"/>
          <w:szCs w:val="28"/>
        </w:rPr>
        <w:t>, relativa al</w:t>
      </w:r>
      <w:r w:rsidR="00FA0337" w:rsidRPr="00C75656">
        <w:rPr>
          <w:rFonts w:ascii="Times New Roman" w:hAnsi="Times New Roman" w:cs="Times New Roman"/>
          <w:sz w:val="28"/>
          <w:szCs w:val="28"/>
        </w:rPr>
        <w:t xml:space="preserve"> numero di utenze attive al 31 dicembre dell’anno precedente</w:t>
      </w:r>
      <w:r w:rsidRPr="00C75656">
        <w:rPr>
          <w:rFonts w:ascii="Times New Roman" w:hAnsi="Times New Roman" w:cs="Times New Roman"/>
          <w:sz w:val="28"/>
          <w:szCs w:val="28"/>
        </w:rPr>
        <w:t xml:space="preserve">, da parte </w:t>
      </w:r>
      <w:r w:rsidR="00FA0337" w:rsidRPr="00C75656">
        <w:rPr>
          <w:rFonts w:ascii="Times New Roman" w:hAnsi="Times New Roman" w:cs="Times New Roman"/>
          <w:sz w:val="28"/>
          <w:szCs w:val="28"/>
        </w:rPr>
        <w:t xml:space="preserve">del soggetto titolare della concessione e di tutti gli altri soggetti </w:t>
      </w:r>
      <w:r w:rsidRPr="00C75656">
        <w:rPr>
          <w:rFonts w:ascii="Times New Roman" w:hAnsi="Times New Roman" w:cs="Times New Roman"/>
          <w:sz w:val="28"/>
          <w:szCs w:val="28"/>
        </w:rPr>
        <w:t>che utilizzano la medesima rete</w:t>
      </w:r>
      <w:r w:rsidRPr="00C75656">
        <w:rPr>
          <w:rFonts w:ascii="Times New Roman" w:hAnsi="Times New Roman" w:cs="Times New Roman"/>
          <w:color w:val="000000"/>
          <w:sz w:val="28"/>
          <w:szCs w:val="28"/>
        </w:rPr>
        <w:t xml:space="preserve"> come previsto dal comma 8</w:t>
      </w:r>
      <w:r w:rsidR="000D5DEF" w:rsidRPr="00C75656">
        <w:rPr>
          <w:rFonts w:ascii="Times New Roman" w:hAnsi="Times New Roman" w:cs="Times New Roman"/>
          <w:color w:val="000000"/>
          <w:sz w:val="28"/>
          <w:szCs w:val="28"/>
        </w:rPr>
        <w:t xml:space="preserve">31 </w:t>
      </w:r>
      <w:r w:rsidRPr="00C75656">
        <w:rPr>
          <w:rFonts w:ascii="Times New Roman" w:hAnsi="Times New Roman" w:cs="Times New Roman"/>
          <w:color w:val="000000"/>
          <w:sz w:val="28"/>
          <w:szCs w:val="28"/>
        </w:rPr>
        <w:t>dell’articolo 1 della L. n. 1</w:t>
      </w:r>
      <w:r w:rsidR="000D5DEF" w:rsidRPr="00C75656">
        <w:rPr>
          <w:rFonts w:ascii="Times New Roman" w:hAnsi="Times New Roman" w:cs="Times New Roman"/>
          <w:color w:val="000000"/>
          <w:sz w:val="28"/>
          <w:szCs w:val="28"/>
        </w:rPr>
        <w:t>60</w:t>
      </w:r>
      <w:r w:rsidRPr="00C75656">
        <w:rPr>
          <w:rFonts w:ascii="Times New Roman" w:hAnsi="Times New Roman" w:cs="Times New Roman"/>
          <w:color w:val="000000"/>
          <w:sz w:val="28"/>
          <w:szCs w:val="28"/>
        </w:rPr>
        <w:t>/20</w:t>
      </w:r>
      <w:r w:rsidR="000D5DEF" w:rsidRPr="00C75656">
        <w:rPr>
          <w:rFonts w:ascii="Times New Roman" w:hAnsi="Times New Roman" w:cs="Times New Roman"/>
          <w:color w:val="000000"/>
          <w:sz w:val="28"/>
          <w:szCs w:val="28"/>
        </w:rPr>
        <w:t>19 così come sostituito dal comma 848 dell’articolo 1 della L. n. 178/2020.</w:t>
      </w:r>
      <w:r w:rsidRPr="00C75656">
        <w:rPr>
          <w:rFonts w:ascii="Times New Roman" w:hAnsi="Times New Roman" w:cs="Times New Roman"/>
          <w:color w:val="000000"/>
          <w:sz w:val="28"/>
          <w:szCs w:val="28"/>
        </w:rPr>
        <w:t xml:space="preserve"> </w:t>
      </w:r>
    </w:p>
    <w:p w14:paraId="2947506A" w14:textId="77777777" w:rsidR="00FA0337" w:rsidRPr="00A6547D" w:rsidRDefault="00FA0337" w:rsidP="00FA0337">
      <w:pPr>
        <w:pStyle w:val="Standard"/>
        <w:spacing w:line="276" w:lineRule="auto"/>
        <w:jc w:val="both"/>
        <w:rPr>
          <w:rFonts w:ascii="Times New Roman" w:hAnsi="Times New Roman" w:cs="Times New Roman"/>
        </w:rPr>
      </w:pPr>
    </w:p>
    <w:p w14:paraId="2FE4A862" w14:textId="77777777" w:rsidR="007C4E72" w:rsidRPr="00943D70" w:rsidRDefault="00A05E67" w:rsidP="00943D70">
      <w:pPr>
        <w:pStyle w:val="Titolo1"/>
        <w:spacing w:after="60"/>
        <w:rPr>
          <w:rFonts w:ascii="Times New Roman" w:hAnsi="Times New Roman" w:cs="Times New Roman"/>
          <w:i w:val="0"/>
          <w:sz w:val="28"/>
          <w:szCs w:val="28"/>
        </w:rPr>
      </w:pPr>
      <w:r w:rsidRPr="00943D70">
        <w:rPr>
          <w:rFonts w:ascii="Times New Roman" w:hAnsi="Times New Roman" w:cs="Times New Roman"/>
          <w:i w:val="0"/>
          <w:sz w:val="28"/>
          <w:szCs w:val="28"/>
        </w:rPr>
        <w:t xml:space="preserve">CAPO </w:t>
      </w:r>
      <w:r w:rsidR="00C60135" w:rsidRPr="00943D70">
        <w:rPr>
          <w:rFonts w:ascii="Times New Roman" w:hAnsi="Times New Roman" w:cs="Times New Roman"/>
          <w:i w:val="0"/>
          <w:sz w:val="28"/>
          <w:szCs w:val="28"/>
        </w:rPr>
        <w:t>V - PARTICOLARI TIPOLOGIE DI ESPOSIZIONI PUBBLICITARIE</w:t>
      </w:r>
    </w:p>
    <w:p w14:paraId="721C8D94" w14:textId="77777777" w:rsidR="007C4E72" w:rsidRPr="009B07CD" w:rsidRDefault="007C4E72" w:rsidP="009B07CD">
      <w:pPr>
        <w:pStyle w:val="Titolo1"/>
        <w:spacing w:after="60"/>
        <w:jc w:val="center"/>
        <w:rPr>
          <w:rFonts w:ascii="Times New Roman" w:hAnsi="Times New Roman" w:cs="Times New Roman"/>
          <w:i w:val="0"/>
          <w:szCs w:val="24"/>
        </w:rPr>
      </w:pPr>
    </w:p>
    <w:p w14:paraId="4C706462" w14:textId="77777777" w:rsidR="0079776E" w:rsidRPr="00943D70" w:rsidRDefault="00C60135" w:rsidP="009B07CD">
      <w:pPr>
        <w:pStyle w:val="Titolo2"/>
        <w:rPr>
          <w:rFonts w:ascii="Times New Roman" w:hAnsi="Times New Roman" w:cs="Times New Roman"/>
          <w:iCs/>
          <w:sz w:val="28"/>
          <w:szCs w:val="28"/>
        </w:rPr>
      </w:pPr>
      <w:bookmarkStart w:id="77" w:name="_Toc56761547"/>
      <w:r w:rsidRPr="00943D70">
        <w:rPr>
          <w:rFonts w:ascii="Times New Roman" w:hAnsi="Times New Roman" w:cs="Times New Roman"/>
          <w:iCs/>
          <w:color w:val="000000"/>
          <w:sz w:val="28"/>
          <w:szCs w:val="28"/>
        </w:rPr>
        <w:t xml:space="preserve">Articolo </w:t>
      </w:r>
      <w:bookmarkEnd w:id="77"/>
      <w:r w:rsidR="00426CE4" w:rsidRPr="00943D70">
        <w:rPr>
          <w:rFonts w:ascii="Times New Roman" w:hAnsi="Times New Roman" w:cs="Times New Roman"/>
          <w:iCs/>
          <w:color w:val="000000"/>
          <w:sz w:val="28"/>
          <w:szCs w:val="28"/>
        </w:rPr>
        <w:t>28</w:t>
      </w:r>
      <w:r w:rsidR="00943D70">
        <w:rPr>
          <w:rFonts w:ascii="Times New Roman" w:hAnsi="Times New Roman" w:cs="Times New Roman"/>
          <w:iCs/>
          <w:color w:val="000000"/>
          <w:sz w:val="28"/>
          <w:szCs w:val="28"/>
        </w:rPr>
        <w:t xml:space="preserve"> </w:t>
      </w:r>
      <w:r w:rsidR="00943D70" w:rsidRPr="00894213">
        <w:rPr>
          <w:rFonts w:ascii="Times New Roman" w:hAnsi="Times New Roman" w:cs="Times New Roman"/>
          <w:bCs w:val="0"/>
          <w:sz w:val="28"/>
          <w:szCs w:val="28"/>
        </w:rPr>
        <w:t>–</w:t>
      </w:r>
      <w:r w:rsidRPr="00943D70">
        <w:rPr>
          <w:rFonts w:ascii="Times New Roman" w:hAnsi="Times New Roman" w:cs="Times New Roman"/>
          <w:iCs/>
          <w:color w:val="000000"/>
          <w:sz w:val="28"/>
          <w:szCs w:val="28"/>
        </w:rPr>
        <w:t xml:space="preserve"> </w:t>
      </w:r>
      <w:bookmarkStart w:id="78" w:name="_Toc56761548"/>
      <w:r w:rsidRPr="00943D70">
        <w:rPr>
          <w:rFonts w:ascii="Times New Roman" w:hAnsi="Times New Roman" w:cs="Times New Roman"/>
          <w:iCs/>
          <w:sz w:val="28"/>
          <w:szCs w:val="28"/>
        </w:rPr>
        <w:t xml:space="preserve">Pubblicità realizzata su veicoli pubblicitari </w:t>
      </w:r>
    </w:p>
    <w:p w14:paraId="0EC7DE58" w14:textId="77777777" w:rsidR="007C4E72" w:rsidRPr="00943D70" w:rsidRDefault="00C60135" w:rsidP="009B07CD">
      <w:pPr>
        <w:pStyle w:val="Titolo2"/>
        <w:rPr>
          <w:rFonts w:ascii="Times New Roman" w:hAnsi="Times New Roman" w:cs="Times New Roman"/>
          <w:iCs/>
          <w:sz w:val="28"/>
          <w:szCs w:val="28"/>
        </w:rPr>
      </w:pPr>
      <w:r w:rsidRPr="00943D70">
        <w:rPr>
          <w:rFonts w:ascii="Times New Roman" w:hAnsi="Times New Roman" w:cs="Times New Roman"/>
          <w:iCs/>
          <w:sz w:val="28"/>
          <w:szCs w:val="28"/>
        </w:rPr>
        <w:t>“camion vela”</w:t>
      </w:r>
      <w:bookmarkEnd w:id="78"/>
    </w:p>
    <w:p w14:paraId="24A9882C" w14:textId="77777777" w:rsidR="00417D28" w:rsidRPr="00A6547D" w:rsidRDefault="00417D28">
      <w:pPr>
        <w:pStyle w:val="Titolo2"/>
        <w:jc w:val="left"/>
        <w:rPr>
          <w:rFonts w:ascii="Times New Roman" w:hAnsi="Times New Roman" w:cs="Times New Roman"/>
        </w:rPr>
      </w:pPr>
    </w:p>
    <w:p w14:paraId="16D9CE4A" w14:textId="77777777" w:rsidR="007C4E72" w:rsidRPr="00943D70" w:rsidRDefault="00C60135" w:rsidP="00943D70">
      <w:pPr>
        <w:pStyle w:val="Standard"/>
        <w:spacing w:line="276" w:lineRule="auto"/>
        <w:ind w:left="284" w:right="57" w:hanging="284"/>
        <w:jc w:val="both"/>
        <w:rPr>
          <w:rFonts w:ascii="Times New Roman" w:hAnsi="Times New Roman" w:cs="Times New Roman"/>
          <w:sz w:val="28"/>
          <w:szCs w:val="28"/>
        </w:rPr>
      </w:pPr>
      <w:r w:rsidRPr="00943D70">
        <w:rPr>
          <w:rFonts w:ascii="Times New Roman" w:hAnsi="Times New Roman" w:cs="Times New Roman"/>
          <w:sz w:val="28"/>
          <w:szCs w:val="28"/>
        </w:rPr>
        <w:t>1. Sui veicoli è consentita la pubblicità unicamente nel rispetto di quanto disposto dal Codice della Strada e dal Regolamento di attuazione del Nuovo Codice della Strada D.P.R. 495/1992.</w:t>
      </w:r>
    </w:p>
    <w:p w14:paraId="3CCB993E" w14:textId="77777777" w:rsidR="007C4E72" w:rsidRPr="00943D70" w:rsidRDefault="00C60135" w:rsidP="00943D70">
      <w:pPr>
        <w:pStyle w:val="Standard"/>
        <w:spacing w:line="276" w:lineRule="auto"/>
        <w:ind w:left="284" w:right="57" w:hanging="284"/>
        <w:jc w:val="both"/>
        <w:rPr>
          <w:rFonts w:ascii="Times New Roman" w:hAnsi="Times New Roman" w:cs="Times New Roman"/>
          <w:sz w:val="28"/>
          <w:szCs w:val="28"/>
        </w:rPr>
      </w:pPr>
      <w:r w:rsidRPr="00943D70">
        <w:rPr>
          <w:rFonts w:ascii="Times New Roman" w:hAnsi="Times New Roman" w:cs="Times New Roman"/>
          <w:sz w:val="28"/>
          <w:szCs w:val="28"/>
        </w:rPr>
        <w:lastRenderedPageBreak/>
        <w:t xml:space="preserve">2. Per la pubblicità visiva effettuata per conto proprio o altrui all'interno e all'esterno di veicoli, compresi i cosiddetti camion vela, poiché gli automezzi su cui sono applicati messaggi pubblicitari sono mezzi pubblicitari “mobili”, non sottoposti ad autorizzazione, nel momento in cui diventano statici </w:t>
      </w:r>
      <w:r w:rsidR="00803EB3" w:rsidRPr="00943D70">
        <w:rPr>
          <w:rFonts w:ascii="Times New Roman" w:hAnsi="Times New Roman" w:cs="Times New Roman"/>
          <w:sz w:val="28"/>
          <w:szCs w:val="28"/>
        </w:rPr>
        <w:t>(con sosta superiore a 48 h)</w:t>
      </w:r>
      <w:r w:rsidRPr="00943D70">
        <w:rPr>
          <w:rFonts w:ascii="Times New Roman" w:hAnsi="Times New Roman" w:cs="Times New Roman"/>
          <w:sz w:val="28"/>
          <w:szCs w:val="28"/>
        </w:rPr>
        <w:t xml:space="preserve"> rientrano nella procedura autorizzatoria prevista per gli impianti fissi.</w:t>
      </w:r>
    </w:p>
    <w:p w14:paraId="69C2A761" w14:textId="77777777" w:rsidR="007C4E72" w:rsidRPr="00943D70" w:rsidRDefault="00C60135" w:rsidP="00943D70">
      <w:pPr>
        <w:pStyle w:val="Standard"/>
        <w:spacing w:after="60" w:line="276" w:lineRule="auto"/>
        <w:ind w:left="284" w:right="57" w:hanging="284"/>
        <w:jc w:val="both"/>
        <w:rPr>
          <w:rFonts w:ascii="Times New Roman" w:hAnsi="Times New Roman" w:cs="Times New Roman"/>
          <w:sz w:val="28"/>
          <w:szCs w:val="28"/>
        </w:rPr>
      </w:pPr>
      <w:r w:rsidRPr="00943D70">
        <w:rPr>
          <w:rFonts w:ascii="Times New Roman" w:hAnsi="Times New Roman" w:cs="Times New Roman"/>
          <w:sz w:val="28"/>
          <w:szCs w:val="28"/>
        </w:rPr>
        <w:t>3. I veicoli omologati come auto pubblicitarie di cui all'articolo 203, comma 2, lettera q) del D.P.R. 495/1992, se operano nel territorio comunale, con sosta permanente e continuativa, devono essere preventivamente autorizzati e devono corrispondere il canone in funzione della superficie pubblicitaria esposta e per il periodo di permanenza. Valgono i limiti e divieti posti dal Codice della Strada.</w:t>
      </w:r>
    </w:p>
    <w:p w14:paraId="6B9C157E" w14:textId="77777777" w:rsidR="0079776E" w:rsidRPr="00943D70" w:rsidRDefault="0079776E">
      <w:pPr>
        <w:pStyle w:val="Standard"/>
        <w:spacing w:after="60" w:line="276" w:lineRule="auto"/>
        <w:ind w:right="57"/>
        <w:jc w:val="both"/>
        <w:rPr>
          <w:rFonts w:ascii="Times New Roman" w:hAnsi="Times New Roman" w:cs="Times New Roman"/>
          <w:sz w:val="28"/>
          <w:szCs w:val="28"/>
        </w:rPr>
      </w:pPr>
    </w:p>
    <w:p w14:paraId="5DF17A22" w14:textId="77777777" w:rsidR="0008288F" w:rsidRPr="00C6786A" w:rsidRDefault="00426CE4" w:rsidP="0079776E">
      <w:pPr>
        <w:pStyle w:val="Standard"/>
        <w:spacing w:before="120" w:line="288" w:lineRule="auto"/>
        <w:jc w:val="center"/>
        <w:rPr>
          <w:rFonts w:ascii="Times New Roman" w:hAnsi="Times New Roman" w:cs="Times New Roman"/>
          <w:color w:val="000000"/>
          <w:sz w:val="28"/>
          <w:szCs w:val="28"/>
        </w:rPr>
      </w:pPr>
      <w:r w:rsidRPr="00C6786A">
        <w:rPr>
          <w:rFonts w:ascii="Times New Roman" w:hAnsi="Times New Roman" w:cs="Times New Roman"/>
          <w:b/>
          <w:bCs/>
          <w:color w:val="000000"/>
          <w:sz w:val="28"/>
          <w:szCs w:val="28"/>
        </w:rPr>
        <w:t>Articolo 29</w:t>
      </w:r>
      <w:r w:rsidR="00C6786A">
        <w:rPr>
          <w:rFonts w:ascii="Times New Roman" w:hAnsi="Times New Roman" w:cs="Times New Roman"/>
          <w:b/>
          <w:bCs/>
          <w:color w:val="000000"/>
          <w:sz w:val="28"/>
          <w:szCs w:val="28"/>
        </w:rPr>
        <w:t xml:space="preserve"> </w:t>
      </w:r>
      <w:r w:rsidR="00C6786A" w:rsidRPr="00894213">
        <w:rPr>
          <w:rFonts w:ascii="Times New Roman" w:hAnsi="Times New Roman" w:cs="Times New Roman"/>
          <w:bCs/>
          <w:sz w:val="28"/>
          <w:szCs w:val="28"/>
        </w:rPr>
        <w:t>–</w:t>
      </w:r>
      <w:r w:rsidR="00C60135" w:rsidRPr="00C6786A">
        <w:rPr>
          <w:rFonts w:ascii="Times New Roman" w:hAnsi="Times New Roman" w:cs="Times New Roman"/>
          <w:b/>
          <w:bCs/>
          <w:color w:val="000000"/>
          <w:sz w:val="28"/>
          <w:szCs w:val="28"/>
        </w:rPr>
        <w:t xml:space="preserve"> Pubblicità </w:t>
      </w:r>
      <w:r w:rsidR="009269B2" w:rsidRPr="00C6786A">
        <w:rPr>
          <w:rFonts w:ascii="Times New Roman" w:hAnsi="Times New Roman" w:cs="Times New Roman"/>
          <w:b/>
          <w:bCs/>
          <w:color w:val="000000"/>
          <w:sz w:val="28"/>
          <w:szCs w:val="28"/>
        </w:rPr>
        <w:t xml:space="preserve">realizzata </w:t>
      </w:r>
      <w:r w:rsidR="00C60135" w:rsidRPr="00C6786A">
        <w:rPr>
          <w:rFonts w:ascii="Times New Roman" w:hAnsi="Times New Roman" w:cs="Times New Roman"/>
          <w:b/>
          <w:bCs/>
          <w:color w:val="000000"/>
          <w:sz w:val="28"/>
          <w:szCs w:val="28"/>
        </w:rPr>
        <w:t>con veicoli d’impresa</w:t>
      </w:r>
    </w:p>
    <w:p w14:paraId="13E751D5" w14:textId="77777777" w:rsidR="007C4E72" w:rsidRPr="00C6786A" w:rsidRDefault="0008288F" w:rsidP="00C6786A">
      <w:pPr>
        <w:pStyle w:val="Standard"/>
        <w:spacing w:before="120" w:line="288" w:lineRule="auto"/>
        <w:ind w:left="284" w:hanging="284"/>
        <w:jc w:val="both"/>
        <w:rPr>
          <w:rFonts w:ascii="Times New Roman" w:hAnsi="Times New Roman" w:cs="Times New Roman"/>
          <w:sz w:val="28"/>
          <w:szCs w:val="28"/>
        </w:rPr>
      </w:pPr>
      <w:r w:rsidRPr="00C6786A">
        <w:rPr>
          <w:rFonts w:ascii="Times New Roman" w:hAnsi="Times New Roman" w:cs="Times New Roman"/>
          <w:color w:val="000000"/>
          <w:sz w:val="28"/>
          <w:szCs w:val="28"/>
        </w:rPr>
        <w:t>1.P</w:t>
      </w:r>
      <w:r w:rsidR="00C60135" w:rsidRPr="00C6786A">
        <w:rPr>
          <w:rFonts w:ascii="Times New Roman" w:hAnsi="Times New Roman" w:cs="Times New Roman"/>
          <w:color w:val="000000"/>
          <w:sz w:val="28"/>
          <w:szCs w:val="28"/>
        </w:rPr>
        <w:t>ubblicità visiva effettuata per conto proprio su veicoli di proprietà dell’impresa o adibiti a trasporto per suo conto, compresi i veicoli circolanti con rimorchio.</w:t>
      </w:r>
    </w:p>
    <w:p w14:paraId="2C3B05F0" w14:textId="77777777" w:rsidR="007C4E72" w:rsidRPr="00C6786A" w:rsidRDefault="007C4E72">
      <w:pPr>
        <w:pStyle w:val="Titolo2"/>
        <w:jc w:val="left"/>
        <w:rPr>
          <w:rFonts w:ascii="Times New Roman" w:hAnsi="Times New Roman" w:cs="Times New Roman"/>
          <w:i/>
          <w:iCs/>
          <w:color w:val="000000"/>
          <w:sz w:val="28"/>
          <w:szCs w:val="28"/>
        </w:rPr>
      </w:pPr>
    </w:p>
    <w:p w14:paraId="6F5F8C72" w14:textId="77777777" w:rsidR="007C4E72" w:rsidRPr="00C6786A" w:rsidRDefault="00C60135" w:rsidP="0079776E">
      <w:pPr>
        <w:pStyle w:val="Titolo2"/>
        <w:rPr>
          <w:rFonts w:ascii="Times New Roman" w:hAnsi="Times New Roman" w:cs="Times New Roman"/>
          <w:iCs/>
          <w:color w:val="000000"/>
          <w:sz w:val="28"/>
          <w:szCs w:val="28"/>
        </w:rPr>
      </w:pPr>
      <w:bookmarkStart w:id="79" w:name="_Toc56761549"/>
      <w:r w:rsidRPr="00C6786A">
        <w:rPr>
          <w:rFonts w:ascii="Times New Roman" w:hAnsi="Times New Roman" w:cs="Times New Roman"/>
          <w:iCs/>
          <w:color w:val="000000"/>
          <w:sz w:val="28"/>
          <w:szCs w:val="28"/>
        </w:rPr>
        <w:t xml:space="preserve">Articolo </w:t>
      </w:r>
      <w:bookmarkEnd w:id="79"/>
      <w:r w:rsidR="00426CE4" w:rsidRPr="00C6786A">
        <w:rPr>
          <w:rFonts w:ascii="Times New Roman" w:hAnsi="Times New Roman" w:cs="Times New Roman"/>
          <w:iCs/>
          <w:color w:val="000000"/>
          <w:sz w:val="28"/>
          <w:szCs w:val="28"/>
        </w:rPr>
        <w:t>30</w:t>
      </w:r>
      <w:r w:rsidR="00C6786A">
        <w:rPr>
          <w:rFonts w:ascii="Times New Roman" w:hAnsi="Times New Roman" w:cs="Times New Roman"/>
          <w:iCs/>
          <w:color w:val="000000"/>
          <w:sz w:val="28"/>
          <w:szCs w:val="28"/>
        </w:rPr>
        <w:t xml:space="preserve"> </w:t>
      </w:r>
      <w:r w:rsidR="00C6786A" w:rsidRPr="00894213">
        <w:rPr>
          <w:rFonts w:ascii="Times New Roman" w:hAnsi="Times New Roman" w:cs="Times New Roman"/>
          <w:bCs w:val="0"/>
          <w:sz w:val="28"/>
          <w:szCs w:val="28"/>
        </w:rPr>
        <w:t>–</w:t>
      </w:r>
      <w:r w:rsidRPr="00C6786A">
        <w:rPr>
          <w:rFonts w:ascii="Times New Roman" w:hAnsi="Times New Roman" w:cs="Times New Roman"/>
          <w:iCs/>
          <w:color w:val="000000"/>
          <w:sz w:val="28"/>
          <w:szCs w:val="28"/>
        </w:rPr>
        <w:t xml:space="preserve"> </w:t>
      </w:r>
      <w:bookmarkStart w:id="80" w:name="_Toc56761550"/>
      <w:r w:rsidRPr="00C6786A">
        <w:rPr>
          <w:rFonts w:ascii="Times New Roman" w:hAnsi="Times New Roman" w:cs="Times New Roman"/>
          <w:iCs/>
          <w:color w:val="000000"/>
          <w:sz w:val="28"/>
          <w:szCs w:val="28"/>
        </w:rPr>
        <w:t>Pubblicità realizzata su carrelli supermercati</w:t>
      </w:r>
      <w:bookmarkEnd w:id="80"/>
    </w:p>
    <w:p w14:paraId="3F9BDD76" w14:textId="77777777" w:rsidR="0079776E" w:rsidRPr="00C6786A" w:rsidRDefault="0079776E" w:rsidP="0079776E">
      <w:pPr>
        <w:pStyle w:val="Titolo2"/>
        <w:rPr>
          <w:rFonts w:ascii="Times New Roman" w:hAnsi="Times New Roman" w:cs="Times New Roman"/>
          <w:sz w:val="28"/>
          <w:szCs w:val="28"/>
        </w:rPr>
      </w:pPr>
    </w:p>
    <w:p w14:paraId="598BCF02" w14:textId="77777777" w:rsidR="007C4E72" w:rsidRPr="00C6786A" w:rsidRDefault="00C60135" w:rsidP="00C6786A">
      <w:pPr>
        <w:pStyle w:val="Standard"/>
        <w:spacing w:line="276" w:lineRule="auto"/>
        <w:ind w:left="284" w:right="57" w:hanging="284"/>
        <w:jc w:val="both"/>
        <w:rPr>
          <w:rFonts w:ascii="Times New Roman" w:hAnsi="Times New Roman" w:cs="Times New Roman"/>
          <w:sz w:val="28"/>
          <w:szCs w:val="28"/>
        </w:rPr>
      </w:pPr>
      <w:r w:rsidRPr="00C6786A">
        <w:rPr>
          <w:rFonts w:ascii="Times New Roman" w:hAnsi="Times New Roman" w:cs="Times New Roman"/>
          <w:color w:val="000000"/>
          <w:sz w:val="28"/>
          <w:szCs w:val="28"/>
        </w:rPr>
        <w:t xml:space="preserve">1. La pubblicità fatta attraverso i cartelli mobili bifacciali posti fronte retro sui carrelli della spesa di supermercati o centri commerciali, qualora promuovano il medesimo prodotto o la stessa ditta commerciale, possono considerarsi un’unica inserzione, </w:t>
      </w:r>
      <w:r w:rsidRPr="00C6786A">
        <w:rPr>
          <w:rFonts w:ascii="Times New Roman" w:hAnsi="Times New Roman" w:cs="Times New Roman"/>
          <w:bCs/>
          <w:color w:val="000000"/>
          <w:sz w:val="28"/>
          <w:szCs w:val="28"/>
        </w:rPr>
        <w:t>nell’ambito dello stesso carrello</w:t>
      </w:r>
      <w:r w:rsidRPr="00C6786A">
        <w:rPr>
          <w:rFonts w:ascii="Times New Roman" w:hAnsi="Times New Roman" w:cs="Times New Roman"/>
          <w:color w:val="000000"/>
          <w:sz w:val="28"/>
          <w:szCs w:val="28"/>
        </w:rPr>
        <w:t>, in quanto assolvono a un'unitaria funzione pubblicitaria</w:t>
      </w:r>
      <w:r w:rsidR="00DF01A0" w:rsidRPr="00C6786A">
        <w:rPr>
          <w:rFonts w:ascii="Times New Roman" w:hAnsi="Times New Roman" w:cs="Times New Roman"/>
          <w:color w:val="000000"/>
          <w:sz w:val="28"/>
          <w:szCs w:val="28"/>
        </w:rPr>
        <w:t>.</w:t>
      </w:r>
    </w:p>
    <w:p w14:paraId="63916314" w14:textId="77777777" w:rsidR="007C4E72" w:rsidRPr="00C6786A" w:rsidRDefault="007C4E72">
      <w:pPr>
        <w:pStyle w:val="Standard"/>
        <w:spacing w:line="276" w:lineRule="auto"/>
        <w:ind w:left="57" w:right="57"/>
        <w:jc w:val="both"/>
        <w:rPr>
          <w:rFonts w:ascii="Times New Roman" w:hAnsi="Times New Roman" w:cs="Times New Roman"/>
          <w:color w:val="000000"/>
          <w:sz w:val="28"/>
          <w:szCs w:val="28"/>
        </w:rPr>
      </w:pPr>
    </w:p>
    <w:p w14:paraId="5B92F0EC" w14:textId="77777777" w:rsidR="007C4E72" w:rsidRPr="00C6786A" w:rsidRDefault="00C60135" w:rsidP="0079776E">
      <w:pPr>
        <w:pStyle w:val="Titolo2"/>
        <w:rPr>
          <w:rFonts w:ascii="Times New Roman" w:hAnsi="Times New Roman" w:cs="Times New Roman"/>
          <w:iCs/>
          <w:sz w:val="28"/>
          <w:szCs w:val="28"/>
        </w:rPr>
      </w:pPr>
      <w:bookmarkStart w:id="81" w:name="_Toc56761551"/>
      <w:r w:rsidRPr="00C6786A">
        <w:rPr>
          <w:rFonts w:ascii="Times New Roman" w:hAnsi="Times New Roman" w:cs="Times New Roman"/>
          <w:iCs/>
          <w:color w:val="000000"/>
          <w:sz w:val="28"/>
          <w:szCs w:val="28"/>
        </w:rPr>
        <w:t xml:space="preserve">Articolo </w:t>
      </w:r>
      <w:bookmarkEnd w:id="81"/>
      <w:r w:rsidR="00426CE4" w:rsidRPr="00C6786A">
        <w:rPr>
          <w:rFonts w:ascii="Times New Roman" w:hAnsi="Times New Roman" w:cs="Times New Roman"/>
          <w:iCs/>
          <w:color w:val="000000"/>
          <w:sz w:val="28"/>
          <w:szCs w:val="28"/>
        </w:rPr>
        <w:t>31</w:t>
      </w:r>
      <w:r w:rsidR="00C6786A">
        <w:rPr>
          <w:rFonts w:ascii="Times New Roman" w:hAnsi="Times New Roman" w:cs="Times New Roman"/>
          <w:iCs/>
          <w:color w:val="000000"/>
          <w:sz w:val="28"/>
          <w:szCs w:val="28"/>
        </w:rPr>
        <w:t xml:space="preserve"> </w:t>
      </w:r>
      <w:r w:rsidR="00C6786A" w:rsidRPr="00894213">
        <w:rPr>
          <w:rFonts w:ascii="Times New Roman" w:hAnsi="Times New Roman" w:cs="Times New Roman"/>
          <w:bCs w:val="0"/>
          <w:sz w:val="28"/>
          <w:szCs w:val="28"/>
        </w:rPr>
        <w:t>–</w:t>
      </w:r>
      <w:r w:rsidRPr="00C6786A">
        <w:rPr>
          <w:rFonts w:ascii="Times New Roman" w:hAnsi="Times New Roman" w:cs="Times New Roman"/>
          <w:iCs/>
          <w:color w:val="000000"/>
          <w:sz w:val="28"/>
          <w:szCs w:val="28"/>
        </w:rPr>
        <w:t xml:space="preserve"> </w:t>
      </w:r>
      <w:bookmarkStart w:id="82" w:name="_Toc56761552"/>
      <w:r w:rsidRPr="00C6786A">
        <w:rPr>
          <w:rFonts w:ascii="Times New Roman" w:hAnsi="Times New Roman" w:cs="Times New Roman"/>
          <w:iCs/>
          <w:sz w:val="28"/>
          <w:szCs w:val="28"/>
        </w:rPr>
        <w:t xml:space="preserve">Frecce direzionali – </w:t>
      </w:r>
      <w:bookmarkEnd w:id="82"/>
      <w:proofErr w:type="spellStart"/>
      <w:r w:rsidR="0079776E" w:rsidRPr="00C6786A">
        <w:rPr>
          <w:rFonts w:ascii="Times New Roman" w:hAnsi="Times New Roman" w:cs="Times New Roman"/>
          <w:iCs/>
          <w:sz w:val="28"/>
          <w:szCs w:val="28"/>
        </w:rPr>
        <w:t>Preinsegne</w:t>
      </w:r>
      <w:proofErr w:type="spellEnd"/>
    </w:p>
    <w:p w14:paraId="2F3174D6" w14:textId="77777777" w:rsidR="0079776E" w:rsidRPr="00C6786A" w:rsidRDefault="0079776E" w:rsidP="0079776E">
      <w:pPr>
        <w:pStyle w:val="Titolo2"/>
        <w:rPr>
          <w:rFonts w:ascii="Times New Roman" w:hAnsi="Times New Roman" w:cs="Times New Roman"/>
          <w:sz w:val="28"/>
          <w:szCs w:val="28"/>
        </w:rPr>
      </w:pPr>
    </w:p>
    <w:p w14:paraId="175C0D30" w14:textId="77777777" w:rsidR="007C4E72" w:rsidRPr="008E52CE" w:rsidRDefault="00C60135" w:rsidP="008E52CE">
      <w:pPr>
        <w:pStyle w:val="Standard"/>
        <w:spacing w:line="276" w:lineRule="auto"/>
        <w:ind w:left="284" w:hanging="284"/>
        <w:jc w:val="both"/>
        <w:rPr>
          <w:rFonts w:ascii="Times New Roman" w:hAnsi="Times New Roman" w:cs="Times New Roman"/>
          <w:sz w:val="28"/>
          <w:szCs w:val="28"/>
          <w:shd w:val="clear" w:color="auto" w:fill="FFFFFF"/>
        </w:rPr>
      </w:pPr>
      <w:r w:rsidRPr="00C6786A">
        <w:rPr>
          <w:rFonts w:ascii="Times New Roman" w:hAnsi="Times New Roman" w:cs="Times New Roman"/>
          <w:sz w:val="28"/>
          <w:szCs w:val="28"/>
        </w:rPr>
        <w:t xml:space="preserve">1. Le </w:t>
      </w:r>
      <w:proofErr w:type="spellStart"/>
      <w:r w:rsidR="0079776E" w:rsidRPr="00C6786A">
        <w:rPr>
          <w:rFonts w:ascii="Times New Roman" w:hAnsi="Times New Roman" w:cs="Times New Roman"/>
          <w:sz w:val="28"/>
          <w:szCs w:val="28"/>
        </w:rPr>
        <w:t>preinsegne</w:t>
      </w:r>
      <w:proofErr w:type="spellEnd"/>
      <w:r w:rsidRPr="00C6786A">
        <w:rPr>
          <w:rFonts w:ascii="Times New Roman" w:hAnsi="Times New Roman" w:cs="Times New Roman"/>
          <w:sz w:val="28"/>
          <w:szCs w:val="28"/>
        </w:rPr>
        <w:t xml:space="preserve"> o frecce direzionali e i segnali indicanti attività </w:t>
      </w:r>
      <w:r w:rsidRPr="00C6786A">
        <w:rPr>
          <w:rFonts w:ascii="Times New Roman" w:hAnsi="Times New Roman" w:cs="Times New Roman"/>
          <w:sz w:val="28"/>
          <w:szCs w:val="28"/>
          <w:shd w:val="clear" w:color="auto" w:fill="FFFFFF"/>
        </w:rPr>
        <w:t>vanno considerati ad ogni effetto come forme pubblicitarie finalizzate ad incentivare la</w:t>
      </w:r>
      <w:r w:rsidRPr="00C6786A">
        <w:rPr>
          <w:rFonts w:ascii="Times New Roman" w:hAnsi="Times New Roman" w:cs="Times New Roman"/>
          <w:sz w:val="28"/>
          <w:szCs w:val="28"/>
        </w:rPr>
        <w:t xml:space="preserve"> domanda di beni o servizi o a migliorare l'immagine del soggetto pubblicizzato e, come tali, devono scontare il canone con i criteri fissati nel presente regolamento.</w:t>
      </w:r>
    </w:p>
    <w:p w14:paraId="64FB8D5C" w14:textId="77777777" w:rsidR="007C4E72" w:rsidRPr="00C6786A" w:rsidRDefault="00C60135" w:rsidP="00C6786A">
      <w:pPr>
        <w:pStyle w:val="Standard"/>
        <w:spacing w:line="276" w:lineRule="auto"/>
        <w:ind w:left="284" w:hanging="284"/>
        <w:jc w:val="both"/>
        <w:rPr>
          <w:rFonts w:ascii="Times New Roman" w:hAnsi="Times New Roman" w:cs="Times New Roman"/>
          <w:sz w:val="28"/>
          <w:szCs w:val="28"/>
        </w:rPr>
      </w:pPr>
      <w:r w:rsidRPr="00C6786A">
        <w:rPr>
          <w:rFonts w:ascii="Times New Roman" w:hAnsi="Times New Roman" w:cs="Times New Roman"/>
          <w:sz w:val="28"/>
          <w:szCs w:val="28"/>
        </w:rPr>
        <w:t>2. Nell’ipotesi di plurimi messaggi pubblicitari di aziende diverse collocati su un unico pannello, il canone deve essere determinato in base alla superficie espositiva utilizzata da ciascuna delle imprese reclamizzate, indipendentemente dalle dimensioni del mezzo pubblicitario cumulativo.</w:t>
      </w:r>
    </w:p>
    <w:p w14:paraId="216AEB06" w14:textId="77777777" w:rsidR="007C4E72" w:rsidRPr="00C6786A" w:rsidRDefault="00C60135" w:rsidP="00C6786A">
      <w:pPr>
        <w:pStyle w:val="Standard"/>
        <w:spacing w:line="276" w:lineRule="auto"/>
        <w:ind w:left="284" w:hanging="284"/>
        <w:jc w:val="both"/>
        <w:rPr>
          <w:rFonts w:ascii="Times New Roman" w:hAnsi="Times New Roman" w:cs="Times New Roman"/>
          <w:sz w:val="28"/>
          <w:szCs w:val="28"/>
        </w:rPr>
      </w:pPr>
      <w:r w:rsidRPr="00C6786A">
        <w:rPr>
          <w:rFonts w:ascii="Times New Roman" w:hAnsi="Times New Roman" w:cs="Times New Roman"/>
          <w:sz w:val="28"/>
          <w:szCs w:val="28"/>
        </w:rPr>
        <w:t xml:space="preserve">3. Le </w:t>
      </w:r>
      <w:proofErr w:type="spellStart"/>
      <w:r w:rsidR="0079776E" w:rsidRPr="00C6786A">
        <w:rPr>
          <w:rFonts w:ascii="Times New Roman" w:hAnsi="Times New Roman" w:cs="Times New Roman"/>
          <w:sz w:val="28"/>
          <w:szCs w:val="28"/>
        </w:rPr>
        <w:t>preinsegne</w:t>
      </w:r>
      <w:proofErr w:type="spellEnd"/>
      <w:r w:rsidRPr="00C6786A">
        <w:rPr>
          <w:rFonts w:ascii="Times New Roman" w:hAnsi="Times New Roman" w:cs="Times New Roman"/>
          <w:sz w:val="28"/>
          <w:szCs w:val="28"/>
        </w:rPr>
        <w:t xml:space="preserve"> devono avere forme, dimensioni e caratteristiche in conformità con il Codice della Strada e</w:t>
      </w:r>
      <w:r w:rsidR="008E52CE">
        <w:rPr>
          <w:rFonts w:ascii="Times New Roman" w:hAnsi="Times New Roman" w:cs="Times New Roman"/>
          <w:sz w:val="28"/>
          <w:szCs w:val="28"/>
        </w:rPr>
        <w:t>d</w:t>
      </w:r>
      <w:r w:rsidRPr="00C6786A">
        <w:rPr>
          <w:rFonts w:ascii="Times New Roman" w:hAnsi="Times New Roman" w:cs="Times New Roman"/>
          <w:sz w:val="28"/>
          <w:szCs w:val="28"/>
        </w:rPr>
        <w:t xml:space="preserve"> il relativo Regolamento di attuazione. Sono soggette al rilascio di specifica autorizzazione per singolo impianto.</w:t>
      </w:r>
    </w:p>
    <w:p w14:paraId="1DC70E89" w14:textId="77777777" w:rsidR="007C4E72" w:rsidRPr="00A6547D" w:rsidRDefault="007C4E72">
      <w:pPr>
        <w:pStyle w:val="Titolo2"/>
        <w:rPr>
          <w:rFonts w:ascii="Times New Roman" w:hAnsi="Times New Roman" w:cs="Times New Roman"/>
          <w:i/>
          <w:iCs/>
          <w:color w:val="000000"/>
        </w:rPr>
      </w:pPr>
    </w:p>
    <w:p w14:paraId="788570F0" w14:textId="77777777" w:rsidR="007C4E72" w:rsidRPr="00DE1A28" w:rsidRDefault="00C60135" w:rsidP="0079776E">
      <w:pPr>
        <w:pStyle w:val="Titolo2"/>
        <w:rPr>
          <w:rFonts w:ascii="Times New Roman" w:hAnsi="Times New Roman" w:cs="Times New Roman"/>
          <w:iCs/>
          <w:sz w:val="28"/>
          <w:szCs w:val="28"/>
        </w:rPr>
      </w:pPr>
      <w:bookmarkStart w:id="83" w:name="_Toc56761553"/>
      <w:r w:rsidRPr="00DE1A28">
        <w:rPr>
          <w:rFonts w:ascii="Times New Roman" w:hAnsi="Times New Roman" w:cs="Times New Roman"/>
          <w:iCs/>
          <w:color w:val="000000"/>
          <w:sz w:val="28"/>
          <w:szCs w:val="28"/>
        </w:rPr>
        <w:t xml:space="preserve">Articolo </w:t>
      </w:r>
      <w:bookmarkEnd w:id="83"/>
      <w:r w:rsidR="00426CE4" w:rsidRPr="00DE1A28">
        <w:rPr>
          <w:rFonts w:ascii="Times New Roman" w:hAnsi="Times New Roman" w:cs="Times New Roman"/>
          <w:iCs/>
          <w:color w:val="000000"/>
          <w:sz w:val="28"/>
          <w:szCs w:val="28"/>
        </w:rPr>
        <w:t>32</w:t>
      </w:r>
      <w:r w:rsidR="00DE1A28">
        <w:rPr>
          <w:rFonts w:ascii="Times New Roman" w:hAnsi="Times New Roman" w:cs="Times New Roman"/>
          <w:iCs/>
          <w:color w:val="000000"/>
          <w:sz w:val="28"/>
          <w:szCs w:val="28"/>
        </w:rPr>
        <w:t xml:space="preserve"> </w:t>
      </w:r>
      <w:r w:rsidR="00DE1A28" w:rsidRPr="00894213">
        <w:rPr>
          <w:rFonts w:ascii="Times New Roman" w:hAnsi="Times New Roman" w:cs="Times New Roman"/>
          <w:bCs w:val="0"/>
          <w:sz w:val="28"/>
          <w:szCs w:val="28"/>
        </w:rPr>
        <w:t>–</w:t>
      </w:r>
      <w:r w:rsidRPr="00DE1A28">
        <w:rPr>
          <w:rFonts w:ascii="Times New Roman" w:hAnsi="Times New Roman" w:cs="Times New Roman"/>
          <w:iCs/>
          <w:color w:val="000000"/>
          <w:sz w:val="28"/>
          <w:szCs w:val="28"/>
        </w:rPr>
        <w:t xml:space="preserve"> </w:t>
      </w:r>
      <w:bookmarkStart w:id="84" w:name="_Toc56761554"/>
      <w:r w:rsidRPr="00DE1A28">
        <w:rPr>
          <w:rFonts w:ascii="Times New Roman" w:hAnsi="Times New Roman" w:cs="Times New Roman"/>
          <w:iCs/>
          <w:sz w:val="28"/>
          <w:szCs w:val="28"/>
        </w:rPr>
        <w:t>Locandine</w:t>
      </w:r>
      <w:bookmarkEnd w:id="84"/>
    </w:p>
    <w:p w14:paraId="324A98DB" w14:textId="77777777" w:rsidR="0079776E" w:rsidRPr="0079776E" w:rsidRDefault="0079776E" w:rsidP="0079776E">
      <w:pPr>
        <w:pStyle w:val="Titolo2"/>
        <w:rPr>
          <w:rFonts w:ascii="Times New Roman" w:hAnsi="Times New Roman" w:cs="Times New Roman"/>
        </w:rPr>
      </w:pPr>
    </w:p>
    <w:p w14:paraId="72D6D229" w14:textId="27E6146A" w:rsidR="007C4E72" w:rsidRPr="00DE1A28" w:rsidRDefault="0008288F" w:rsidP="00DE1A28">
      <w:pPr>
        <w:pStyle w:val="Standard"/>
        <w:spacing w:line="276" w:lineRule="auto"/>
        <w:ind w:left="284" w:hanging="284"/>
        <w:jc w:val="both"/>
        <w:rPr>
          <w:rFonts w:ascii="Times New Roman" w:hAnsi="Times New Roman" w:cs="Times New Roman"/>
          <w:sz w:val="28"/>
          <w:szCs w:val="28"/>
        </w:rPr>
      </w:pPr>
      <w:r w:rsidRPr="00DE1A28">
        <w:rPr>
          <w:rFonts w:ascii="Times New Roman" w:hAnsi="Times New Roman" w:cs="Times New Roman"/>
          <w:sz w:val="28"/>
          <w:szCs w:val="28"/>
        </w:rPr>
        <w:t>1.</w:t>
      </w:r>
      <w:r w:rsidR="00A62356">
        <w:rPr>
          <w:rFonts w:ascii="Times New Roman" w:hAnsi="Times New Roman" w:cs="Times New Roman"/>
          <w:sz w:val="28"/>
          <w:szCs w:val="28"/>
        </w:rPr>
        <w:t xml:space="preserve"> </w:t>
      </w:r>
      <w:r w:rsidR="00C60135" w:rsidRPr="00DE1A28">
        <w:rPr>
          <w:rFonts w:ascii="Times New Roman" w:hAnsi="Times New Roman" w:cs="Times New Roman"/>
          <w:sz w:val="28"/>
          <w:szCs w:val="28"/>
        </w:rPr>
        <w:t>In tutto il territorio comunale le locandine pubblicitarie possono essere collocate esclusivamente all'interno dei negozi e dei pubblici esercizi ancorché visibili dall'esterno.</w:t>
      </w:r>
    </w:p>
    <w:p w14:paraId="36496F79" w14:textId="77777777" w:rsidR="007C4E72" w:rsidRPr="00DE1A28" w:rsidRDefault="007C4E72">
      <w:pPr>
        <w:pStyle w:val="Titolo2"/>
        <w:rPr>
          <w:rFonts w:ascii="Times New Roman" w:hAnsi="Times New Roman" w:cs="Times New Roman"/>
          <w:color w:val="000000"/>
          <w:sz w:val="28"/>
          <w:szCs w:val="28"/>
        </w:rPr>
      </w:pPr>
    </w:p>
    <w:p w14:paraId="3A46431C" w14:textId="77777777" w:rsidR="007C4E72" w:rsidRPr="00DE1A28" w:rsidRDefault="00C60135" w:rsidP="0079776E">
      <w:pPr>
        <w:pStyle w:val="Titolo2"/>
        <w:rPr>
          <w:rFonts w:ascii="Times New Roman" w:hAnsi="Times New Roman" w:cs="Times New Roman"/>
          <w:iCs/>
          <w:color w:val="000000"/>
          <w:sz w:val="28"/>
          <w:szCs w:val="28"/>
        </w:rPr>
      </w:pPr>
      <w:bookmarkStart w:id="85" w:name="_Toc56761555"/>
      <w:r w:rsidRPr="00DE1A28">
        <w:rPr>
          <w:rFonts w:ascii="Times New Roman" w:hAnsi="Times New Roman" w:cs="Times New Roman"/>
          <w:iCs/>
          <w:color w:val="000000"/>
          <w:sz w:val="28"/>
          <w:szCs w:val="28"/>
        </w:rPr>
        <w:t xml:space="preserve">Articolo </w:t>
      </w:r>
      <w:bookmarkEnd w:id="85"/>
      <w:r w:rsidR="00426CE4" w:rsidRPr="00DE1A28">
        <w:rPr>
          <w:rFonts w:ascii="Times New Roman" w:hAnsi="Times New Roman" w:cs="Times New Roman"/>
          <w:iCs/>
          <w:color w:val="000000"/>
          <w:sz w:val="28"/>
          <w:szCs w:val="28"/>
        </w:rPr>
        <w:t>33</w:t>
      </w:r>
      <w:r w:rsidRPr="00DE1A28">
        <w:rPr>
          <w:rFonts w:ascii="Times New Roman" w:hAnsi="Times New Roman" w:cs="Times New Roman"/>
          <w:iCs/>
          <w:color w:val="000000"/>
          <w:sz w:val="28"/>
          <w:szCs w:val="28"/>
        </w:rPr>
        <w:t xml:space="preserve"> </w:t>
      </w:r>
      <w:r w:rsidR="00DE1A28" w:rsidRPr="00894213">
        <w:rPr>
          <w:rFonts w:ascii="Times New Roman" w:hAnsi="Times New Roman" w:cs="Times New Roman"/>
          <w:bCs w:val="0"/>
          <w:sz w:val="28"/>
          <w:szCs w:val="28"/>
        </w:rPr>
        <w:t>–</w:t>
      </w:r>
      <w:r w:rsidRPr="00DE1A28">
        <w:rPr>
          <w:rFonts w:ascii="Times New Roman" w:hAnsi="Times New Roman" w:cs="Times New Roman"/>
          <w:iCs/>
          <w:color w:val="000000"/>
          <w:sz w:val="28"/>
          <w:szCs w:val="28"/>
        </w:rPr>
        <w:t xml:space="preserve"> </w:t>
      </w:r>
      <w:bookmarkStart w:id="86" w:name="_Toc56761556"/>
      <w:r w:rsidRPr="00DE1A28">
        <w:rPr>
          <w:rFonts w:ascii="Times New Roman" w:hAnsi="Times New Roman" w:cs="Times New Roman"/>
          <w:iCs/>
          <w:color w:val="000000"/>
          <w:sz w:val="28"/>
          <w:szCs w:val="28"/>
        </w:rPr>
        <w:t>Striscioni e gonfaloni</w:t>
      </w:r>
      <w:bookmarkEnd w:id="86"/>
    </w:p>
    <w:p w14:paraId="34894DF5" w14:textId="77777777" w:rsidR="0079776E" w:rsidRPr="00DE1A28" w:rsidRDefault="0079776E" w:rsidP="0079776E">
      <w:pPr>
        <w:pStyle w:val="Titolo2"/>
        <w:rPr>
          <w:rFonts w:ascii="Times New Roman" w:hAnsi="Times New Roman" w:cs="Times New Roman"/>
          <w:sz w:val="28"/>
          <w:szCs w:val="28"/>
        </w:rPr>
      </w:pPr>
    </w:p>
    <w:p w14:paraId="1280801B" w14:textId="3946C1AA" w:rsidR="003624A9" w:rsidRPr="00DE1A28" w:rsidRDefault="003624A9" w:rsidP="00BE4844">
      <w:pPr>
        <w:pStyle w:val="Standard"/>
        <w:numPr>
          <w:ilvl w:val="8"/>
          <w:numId w:val="1"/>
        </w:numPr>
        <w:spacing w:line="276" w:lineRule="auto"/>
        <w:ind w:left="284" w:hanging="284"/>
        <w:jc w:val="both"/>
        <w:rPr>
          <w:rFonts w:ascii="Times New Roman" w:hAnsi="Times New Roman" w:cs="Times New Roman"/>
          <w:color w:val="000000"/>
          <w:sz w:val="28"/>
          <w:szCs w:val="28"/>
        </w:rPr>
      </w:pPr>
      <w:r w:rsidRPr="00DE1A28">
        <w:rPr>
          <w:rFonts w:ascii="Times New Roman" w:hAnsi="Times New Roman" w:cs="Times New Roman"/>
          <w:color w:val="000000"/>
          <w:sz w:val="28"/>
          <w:szCs w:val="28"/>
        </w:rPr>
        <w:t>L'esposizione di striscioni e gonfaloni recanti pubblicità commerciale e pubblicità senza rilevanza economica è ammessa soltanto nelle posizioni individuate preventivamente dall'Amministrazione comunale previa autorizzazione</w:t>
      </w:r>
    </w:p>
    <w:p w14:paraId="66BF45F3" w14:textId="77777777" w:rsidR="007C4E72" w:rsidRPr="00DE1A28" w:rsidRDefault="007C4E72" w:rsidP="004C7ADF">
      <w:pPr>
        <w:pStyle w:val="Standard"/>
        <w:spacing w:line="276" w:lineRule="auto"/>
        <w:jc w:val="both"/>
        <w:rPr>
          <w:rFonts w:ascii="Times New Roman" w:hAnsi="Times New Roman" w:cs="Times New Roman"/>
          <w:color w:val="000000"/>
          <w:sz w:val="28"/>
          <w:szCs w:val="28"/>
        </w:rPr>
      </w:pPr>
    </w:p>
    <w:p w14:paraId="52EB79AE" w14:textId="77777777" w:rsidR="00DE1A28" w:rsidRDefault="00DE1A28" w:rsidP="00DE1A28">
      <w:pPr>
        <w:pStyle w:val="Titolo2"/>
        <w:rPr>
          <w:rFonts w:ascii="Times New Roman" w:hAnsi="Times New Roman" w:cs="Times New Roman"/>
          <w:iCs/>
          <w:color w:val="000000"/>
          <w:sz w:val="28"/>
          <w:szCs w:val="28"/>
        </w:rPr>
      </w:pPr>
      <w:bookmarkStart w:id="87" w:name="_Toc56761557"/>
      <w:r w:rsidRPr="00DE1A28">
        <w:rPr>
          <w:rFonts w:ascii="Times New Roman" w:hAnsi="Times New Roman" w:cs="Times New Roman"/>
          <w:iCs/>
          <w:color w:val="000000"/>
          <w:sz w:val="28"/>
          <w:szCs w:val="28"/>
        </w:rPr>
        <w:t>Articolo 3</w:t>
      </w:r>
      <w:r>
        <w:rPr>
          <w:rFonts w:ascii="Times New Roman" w:hAnsi="Times New Roman" w:cs="Times New Roman"/>
          <w:iCs/>
          <w:color w:val="000000"/>
          <w:sz w:val="28"/>
          <w:szCs w:val="28"/>
        </w:rPr>
        <w:t>4</w:t>
      </w:r>
      <w:r w:rsidRPr="00DE1A28">
        <w:rPr>
          <w:rFonts w:ascii="Times New Roman" w:hAnsi="Times New Roman" w:cs="Times New Roman"/>
          <w:iCs/>
          <w:color w:val="000000"/>
          <w:sz w:val="28"/>
          <w:szCs w:val="28"/>
        </w:rPr>
        <w:t xml:space="preserve"> </w:t>
      </w:r>
      <w:r w:rsidRPr="00894213">
        <w:rPr>
          <w:rFonts w:ascii="Times New Roman" w:hAnsi="Times New Roman" w:cs="Times New Roman"/>
          <w:bCs w:val="0"/>
          <w:sz w:val="28"/>
          <w:szCs w:val="28"/>
        </w:rPr>
        <w:t>–</w:t>
      </w:r>
      <w:r w:rsidRPr="00DE1A28">
        <w:rPr>
          <w:rFonts w:ascii="Times New Roman" w:hAnsi="Times New Roman" w:cs="Times New Roman"/>
          <w:iCs/>
          <w:color w:val="000000"/>
          <w:sz w:val="28"/>
          <w:szCs w:val="28"/>
        </w:rPr>
        <w:t xml:space="preserve"> </w:t>
      </w:r>
      <w:r>
        <w:rPr>
          <w:rFonts w:ascii="Times New Roman" w:hAnsi="Times New Roman" w:cs="Times New Roman"/>
          <w:iCs/>
          <w:color w:val="000000"/>
          <w:sz w:val="28"/>
          <w:szCs w:val="28"/>
        </w:rPr>
        <w:t>Pubblicità</w:t>
      </w:r>
      <w:r w:rsidRPr="00DE1A28">
        <w:rPr>
          <w:rFonts w:ascii="Times New Roman" w:hAnsi="Times New Roman" w:cs="Times New Roman"/>
          <w:iCs/>
          <w:color w:val="000000"/>
          <w:sz w:val="28"/>
          <w:szCs w:val="28"/>
        </w:rPr>
        <w:t xml:space="preserve"> </w:t>
      </w:r>
      <w:r>
        <w:rPr>
          <w:rFonts w:ascii="Times New Roman" w:hAnsi="Times New Roman" w:cs="Times New Roman"/>
          <w:iCs/>
          <w:color w:val="000000"/>
          <w:sz w:val="28"/>
          <w:szCs w:val="28"/>
        </w:rPr>
        <w:t>fonica</w:t>
      </w:r>
    </w:p>
    <w:p w14:paraId="2EA7F276" w14:textId="77777777" w:rsidR="00DE1A28" w:rsidRPr="00DE1A28" w:rsidRDefault="00DE1A28" w:rsidP="00DE1A28">
      <w:pPr>
        <w:pStyle w:val="Titolo2"/>
        <w:rPr>
          <w:rFonts w:ascii="Times New Roman" w:hAnsi="Times New Roman" w:cs="Times New Roman"/>
          <w:iCs/>
          <w:color w:val="000000"/>
          <w:sz w:val="28"/>
          <w:szCs w:val="28"/>
        </w:rPr>
      </w:pPr>
    </w:p>
    <w:p w14:paraId="7C0D6212" w14:textId="3F84ACE3" w:rsidR="00DE1A28" w:rsidRPr="00DE1A28" w:rsidRDefault="00DE1A28" w:rsidP="005E1048">
      <w:pPr>
        <w:pStyle w:val="Standard"/>
        <w:numPr>
          <w:ilvl w:val="1"/>
          <w:numId w:val="1"/>
        </w:numPr>
        <w:spacing w:line="276" w:lineRule="auto"/>
        <w:ind w:left="284" w:hanging="284"/>
        <w:jc w:val="both"/>
        <w:rPr>
          <w:rFonts w:ascii="Times New Roman" w:hAnsi="Times New Roman" w:cs="Times New Roman"/>
          <w:color w:val="000000"/>
          <w:sz w:val="28"/>
          <w:szCs w:val="28"/>
        </w:rPr>
      </w:pPr>
      <w:r w:rsidRPr="00DE1A28">
        <w:rPr>
          <w:rFonts w:ascii="Times New Roman" w:hAnsi="Times New Roman" w:cs="Times New Roman"/>
          <w:color w:val="000000"/>
          <w:sz w:val="28"/>
          <w:szCs w:val="28"/>
        </w:rPr>
        <w:t>L</w:t>
      </w:r>
      <w:r>
        <w:rPr>
          <w:rFonts w:ascii="Times New Roman" w:hAnsi="Times New Roman" w:cs="Times New Roman"/>
          <w:color w:val="000000"/>
          <w:sz w:val="28"/>
          <w:szCs w:val="28"/>
        </w:rPr>
        <w:t xml:space="preserve">a pubblicità fonica deve essere comunicata al Comune prima che abbia inizio e non è soggetta al pagamento di </w:t>
      </w:r>
      <w:r w:rsidR="00162EBF">
        <w:rPr>
          <w:rFonts w:ascii="Times New Roman" w:hAnsi="Times New Roman" w:cs="Times New Roman"/>
          <w:color w:val="000000"/>
          <w:sz w:val="28"/>
          <w:szCs w:val="28"/>
        </w:rPr>
        <w:t>canoni</w:t>
      </w:r>
      <w:r>
        <w:rPr>
          <w:rFonts w:ascii="Times New Roman" w:hAnsi="Times New Roman" w:cs="Times New Roman"/>
          <w:color w:val="000000"/>
          <w:sz w:val="28"/>
          <w:szCs w:val="28"/>
        </w:rPr>
        <w:t>.</w:t>
      </w:r>
    </w:p>
    <w:p w14:paraId="28783823" w14:textId="77777777" w:rsidR="00DE1A28" w:rsidRDefault="00DE1A28" w:rsidP="00DE1A28">
      <w:pPr>
        <w:pStyle w:val="Titolo2"/>
        <w:jc w:val="left"/>
        <w:rPr>
          <w:rFonts w:ascii="Times New Roman" w:hAnsi="Times New Roman" w:cs="Times New Roman"/>
          <w:iCs/>
          <w:color w:val="000000"/>
          <w:sz w:val="28"/>
          <w:szCs w:val="28"/>
        </w:rPr>
      </w:pPr>
    </w:p>
    <w:p w14:paraId="270E6A43" w14:textId="77777777" w:rsidR="007C4E72" w:rsidRPr="00DE1A28" w:rsidRDefault="00C60135" w:rsidP="00DE1A28">
      <w:pPr>
        <w:pStyle w:val="Titolo2"/>
        <w:rPr>
          <w:rFonts w:ascii="Times New Roman" w:hAnsi="Times New Roman" w:cs="Times New Roman"/>
          <w:iCs/>
          <w:color w:val="000000"/>
          <w:sz w:val="28"/>
          <w:szCs w:val="28"/>
        </w:rPr>
      </w:pPr>
      <w:r w:rsidRPr="00DE1A28">
        <w:rPr>
          <w:rFonts w:ascii="Times New Roman" w:hAnsi="Times New Roman" w:cs="Times New Roman"/>
          <w:iCs/>
          <w:color w:val="000000"/>
          <w:sz w:val="28"/>
          <w:szCs w:val="28"/>
        </w:rPr>
        <w:t xml:space="preserve">Articolo </w:t>
      </w:r>
      <w:bookmarkEnd w:id="87"/>
      <w:r w:rsidR="00426CE4" w:rsidRPr="00DE1A28">
        <w:rPr>
          <w:rFonts w:ascii="Times New Roman" w:hAnsi="Times New Roman" w:cs="Times New Roman"/>
          <w:iCs/>
          <w:color w:val="000000"/>
          <w:sz w:val="28"/>
          <w:szCs w:val="28"/>
        </w:rPr>
        <w:t>35</w:t>
      </w:r>
      <w:r w:rsidRPr="00DE1A28">
        <w:rPr>
          <w:rFonts w:ascii="Times New Roman" w:hAnsi="Times New Roman" w:cs="Times New Roman"/>
          <w:iCs/>
          <w:color w:val="000000"/>
          <w:sz w:val="28"/>
          <w:szCs w:val="28"/>
        </w:rPr>
        <w:t xml:space="preserve"> </w:t>
      </w:r>
      <w:r w:rsidR="00DE1A28" w:rsidRPr="00894213">
        <w:rPr>
          <w:rFonts w:ascii="Times New Roman" w:hAnsi="Times New Roman" w:cs="Times New Roman"/>
          <w:bCs w:val="0"/>
          <w:sz w:val="28"/>
          <w:szCs w:val="28"/>
        </w:rPr>
        <w:t>–</w:t>
      </w:r>
      <w:r w:rsidRPr="00DE1A28">
        <w:rPr>
          <w:rFonts w:ascii="Times New Roman" w:hAnsi="Times New Roman" w:cs="Times New Roman"/>
          <w:iCs/>
          <w:color w:val="000000"/>
          <w:sz w:val="28"/>
          <w:szCs w:val="28"/>
        </w:rPr>
        <w:t xml:space="preserve"> </w:t>
      </w:r>
      <w:bookmarkStart w:id="88" w:name="_Toc56761558"/>
      <w:r w:rsidRPr="00DE1A28">
        <w:rPr>
          <w:rFonts w:ascii="Times New Roman" w:hAnsi="Times New Roman" w:cs="Times New Roman"/>
          <w:iCs/>
          <w:color w:val="000000"/>
          <w:sz w:val="28"/>
          <w:szCs w:val="28"/>
        </w:rPr>
        <w:t>Dichiarazioni per particolari fattispecie</w:t>
      </w:r>
      <w:bookmarkEnd w:id="88"/>
      <w:r w:rsidR="00FA0337" w:rsidRPr="00DE1A28">
        <w:rPr>
          <w:rFonts w:ascii="Times New Roman" w:hAnsi="Times New Roman" w:cs="Times New Roman"/>
          <w:iCs/>
          <w:color w:val="000000"/>
          <w:sz w:val="28"/>
          <w:szCs w:val="28"/>
        </w:rPr>
        <w:t xml:space="preserve"> di esposizione pubblicitaria</w:t>
      </w:r>
    </w:p>
    <w:p w14:paraId="6F0F541E" w14:textId="77777777" w:rsidR="0079776E" w:rsidRPr="00DE1A28" w:rsidRDefault="0079776E" w:rsidP="0079776E">
      <w:pPr>
        <w:pStyle w:val="Titolo2"/>
        <w:rPr>
          <w:rFonts w:ascii="Times New Roman" w:hAnsi="Times New Roman" w:cs="Times New Roman"/>
          <w:sz w:val="28"/>
          <w:szCs w:val="28"/>
        </w:rPr>
      </w:pPr>
    </w:p>
    <w:p w14:paraId="3A1B038D" w14:textId="77777777" w:rsidR="007C4E72" w:rsidRPr="00162EBF" w:rsidRDefault="00C60135" w:rsidP="00162EBF">
      <w:pPr>
        <w:pStyle w:val="Standard"/>
        <w:spacing w:line="276" w:lineRule="auto"/>
        <w:ind w:left="284" w:hanging="284"/>
        <w:jc w:val="both"/>
        <w:rPr>
          <w:rFonts w:ascii="Times New Roman" w:hAnsi="Times New Roman" w:cs="Times New Roman"/>
          <w:color w:val="000000"/>
          <w:sz w:val="28"/>
          <w:szCs w:val="28"/>
        </w:rPr>
      </w:pPr>
      <w:r w:rsidRPr="00162EBF">
        <w:rPr>
          <w:rFonts w:ascii="Times New Roman" w:hAnsi="Times New Roman" w:cs="Times New Roman"/>
          <w:color w:val="000000"/>
          <w:sz w:val="28"/>
          <w:szCs w:val="28"/>
        </w:rPr>
        <w:t>1. Pe</w:t>
      </w:r>
      <w:r w:rsidR="00FA0337" w:rsidRPr="00162EBF">
        <w:rPr>
          <w:rFonts w:ascii="Times New Roman" w:hAnsi="Times New Roman" w:cs="Times New Roman"/>
          <w:color w:val="000000"/>
          <w:sz w:val="28"/>
          <w:szCs w:val="28"/>
        </w:rPr>
        <w:t xml:space="preserve">r le tipologie </w:t>
      </w:r>
      <w:r w:rsidRPr="00162EBF">
        <w:rPr>
          <w:rFonts w:ascii="Times New Roman" w:hAnsi="Times New Roman" w:cs="Times New Roman"/>
          <w:color w:val="000000"/>
          <w:sz w:val="28"/>
          <w:szCs w:val="28"/>
        </w:rPr>
        <w:t>di esposizioni pubblicitarie riportate nel presente articolo è stabilita la presentazione di una apposita dichiarazione in luog</w:t>
      </w:r>
      <w:r w:rsidR="00FA0337" w:rsidRPr="00162EBF">
        <w:rPr>
          <w:rFonts w:ascii="Times New Roman" w:hAnsi="Times New Roman" w:cs="Times New Roman"/>
          <w:color w:val="000000"/>
          <w:sz w:val="28"/>
          <w:szCs w:val="28"/>
        </w:rPr>
        <w:t xml:space="preserve">o dell’istanza di </w:t>
      </w:r>
      <w:r w:rsidRPr="00162EBF">
        <w:rPr>
          <w:rFonts w:ascii="Times New Roman" w:hAnsi="Times New Roman" w:cs="Times New Roman"/>
          <w:color w:val="000000"/>
          <w:sz w:val="28"/>
          <w:szCs w:val="28"/>
        </w:rPr>
        <w:t>autorizzazione, co</w:t>
      </w:r>
      <w:r w:rsidR="008770F1" w:rsidRPr="00162EBF">
        <w:rPr>
          <w:rFonts w:ascii="Times New Roman" w:hAnsi="Times New Roman" w:cs="Times New Roman"/>
          <w:color w:val="000000"/>
          <w:sz w:val="28"/>
          <w:szCs w:val="28"/>
        </w:rPr>
        <w:t>sì come previsto dalla lettera e)</w:t>
      </w:r>
      <w:r w:rsidRPr="00162EBF">
        <w:rPr>
          <w:rFonts w:ascii="Times New Roman" w:hAnsi="Times New Roman" w:cs="Times New Roman"/>
          <w:color w:val="000000"/>
          <w:sz w:val="28"/>
          <w:szCs w:val="28"/>
        </w:rPr>
        <w:t xml:space="preserve"> del comma 821 dell’articolo 1 della Legge 160/2019.</w:t>
      </w:r>
    </w:p>
    <w:p w14:paraId="39640D6B" w14:textId="77777777" w:rsidR="007C4E72" w:rsidRPr="00162EBF" w:rsidRDefault="000D5DEF" w:rsidP="00162EBF">
      <w:pPr>
        <w:pStyle w:val="Standard"/>
        <w:spacing w:line="276" w:lineRule="auto"/>
        <w:ind w:left="284" w:hanging="284"/>
        <w:jc w:val="both"/>
        <w:rPr>
          <w:rFonts w:ascii="Times New Roman" w:hAnsi="Times New Roman" w:cs="Times New Roman"/>
          <w:sz w:val="28"/>
          <w:szCs w:val="28"/>
        </w:rPr>
      </w:pPr>
      <w:r w:rsidRPr="00162EBF">
        <w:rPr>
          <w:rFonts w:ascii="Times New Roman" w:hAnsi="Times New Roman" w:cs="Times New Roman"/>
          <w:sz w:val="28"/>
          <w:szCs w:val="28"/>
        </w:rPr>
        <w:t>2</w:t>
      </w:r>
      <w:r w:rsidR="00C60135" w:rsidRPr="00162EBF">
        <w:rPr>
          <w:rFonts w:ascii="Times New Roman" w:hAnsi="Times New Roman" w:cs="Times New Roman"/>
          <w:sz w:val="28"/>
          <w:szCs w:val="28"/>
        </w:rPr>
        <w:t>. Per l’esposizione di locandine all'interno dei negozi e dei pubblici esercizi ancorché visibili dall'esterno è prevista la presentazione della dichiarazione con contestuale versamento del canone da effettuarsi entro il giorno precedente l’esposizione, previa timbratura delle singole locandine.</w:t>
      </w:r>
    </w:p>
    <w:p w14:paraId="4E638981" w14:textId="77777777" w:rsidR="007C4E72" w:rsidRPr="00162EBF" w:rsidRDefault="000D5DEF" w:rsidP="00162EBF">
      <w:pPr>
        <w:pStyle w:val="Standard"/>
        <w:spacing w:line="276" w:lineRule="auto"/>
        <w:ind w:left="284" w:hanging="284"/>
        <w:jc w:val="both"/>
        <w:rPr>
          <w:rFonts w:ascii="Times New Roman" w:hAnsi="Times New Roman" w:cs="Times New Roman"/>
          <w:sz w:val="28"/>
          <w:szCs w:val="28"/>
        </w:rPr>
      </w:pPr>
      <w:r w:rsidRPr="00162EBF">
        <w:rPr>
          <w:rFonts w:ascii="Times New Roman" w:hAnsi="Times New Roman" w:cs="Times New Roman"/>
          <w:sz w:val="28"/>
          <w:szCs w:val="28"/>
        </w:rPr>
        <w:t>3</w:t>
      </w:r>
      <w:r w:rsidR="00C60135" w:rsidRPr="00162EBF">
        <w:rPr>
          <w:rFonts w:ascii="Times New Roman" w:hAnsi="Times New Roman" w:cs="Times New Roman"/>
          <w:sz w:val="28"/>
          <w:szCs w:val="28"/>
        </w:rPr>
        <w:t>. Per la pubblicità realizzata con distribuzione di volantini, manifestini e/o oggetti promozionali è prevista la presentazione della dichiarazione con contestuale versamento del canone da effettuarsi entro il giorno precedente la distribuzione. Il personale incaricato alla distribuzione dovrà conservare copia del pagamento da esibire agli agenti e al personale incaricato al controllo sul territorio.</w:t>
      </w:r>
    </w:p>
    <w:p w14:paraId="5B9EE637" w14:textId="77777777" w:rsidR="007C4E72" w:rsidRPr="00162EBF" w:rsidRDefault="000D5DEF" w:rsidP="00162EBF">
      <w:pPr>
        <w:pStyle w:val="Standard"/>
        <w:spacing w:line="276" w:lineRule="auto"/>
        <w:ind w:left="284" w:hanging="284"/>
        <w:jc w:val="both"/>
        <w:rPr>
          <w:rFonts w:ascii="Times New Roman" w:hAnsi="Times New Roman" w:cs="Times New Roman"/>
          <w:sz w:val="28"/>
          <w:szCs w:val="28"/>
        </w:rPr>
      </w:pPr>
      <w:r w:rsidRPr="00162EBF">
        <w:rPr>
          <w:rFonts w:ascii="Times New Roman" w:hAnsi="Times New Roman" w:cs="Times New Roman"/>
          <w:color w:val="000000"/>
          <w:sz w:val="28"/>
          <w:szCs w:val="28"/>
        </w:rPr>
        <w:t>4</w:t>
      </w:r>
      <w:r w:rsidR="00C60135" w:rsidRPr="00162EBF">
        <w:rPr>
          <w:rFonts w:ascii="Times New Roman" w:hAnsi="Times New Roman" w:cs="Times New Roman"/>
          <w:color w:val="000000"/>
          <w:sz w:val="28"/>
          <w:szCs w:val="28"/>
        </w:rPr>
        <w:t>. Per la pubblicità per conto proprio o per conto terzi realizzata su veicoli è prevista la dichiarazione da presentare al comune che ha rilasciato la licenza di esercizio e al comune in cui il proprietario del veicolo ha la residenza o la sede. La dichiarazione deve essere effettuata prima che</w:t>
      </w:r>
      <w:r w:rsidR="00C60135" w:rsidRPr="00A6547D">
        <w:rPr>
          <w:rFonts w:ascii="Times New Roman" w:hAnsi="Times New Roman" w:cs="Times New Roman"/>
          <w:color w:val="000000"/>
        </w:rPr>
        <w:t xml:space="preserve"> </w:t>
      </w:r>
      <w:r w:rsidR="00C60135" w:rsidRPr="00162EBF">
        <w:rPr>
          <w:rFonts w:ascii="Times New Roman" w:hAnsi="Times New Roman" w:cs="Times New Roman"/>
          <w:color w:val="000000"/>
          <w:sz w:val="28"/>
          <w:szCs w:val="28"/>
        </w:rPr>
        <w:t>il veicolo circoli</w:t>
      </w:r>
      <w:r w:rsidR="008770F1" w:rsidRPr="00162EBF">
        <w:rPr>
          <w:rFonts w:ascii="Times New Roman" w:hAnsi="Times New Roman" w:cs="Times New Roman"/>
          <w:color w:val="000000"/>
          <w:sz w:val="28"/>
          <w:szCs w:val="28"/>
        </w:rPr>
        <w:t xml:space="preserve"> </w:t>
      </w:r>
      <w:r w:rsidR="00C60135" w:rsidRPr="00162EBF">
        <w:rPr>
          <w:rFonts w:ascii="Times New Roman" w:hAnsi="Times New Roman" w:cs="Times New Roman"/>
          <w:sz w:val="28"/>
          <w:szCs w:val="28"/>
        </w:rPr>
        <w:t>con la pubblicità esposta. La dichiarazione dovrà riportare copia del libretto di circolazione dal quale rilevare titolarità, marca e modello e numero di targa del veicolo</w:t>
      </w:r>
      <w:r w:rsidR="00327C8B" w:rsidRPr="00162EBF">
        <w:rPr>
          <w:rFonts w:ascii="Times New Roman" w:hAnsi="Times New Roman" w:cs="Times New Roman"/>
          <w:sz w:val="28"/>
          <w:szCs w:val="28"/>
        </w:rPr>
        <w:t>.</w:t>
      </w:r>
    </w:p>
    <w:p w14:paraId="79F2A957" w14:textId="77777777" w:rsidR="007C4E72" w:rsidRPr="00162EBF" w:rsidRDefault="000D5DEF" w:rsidP="00162EBF">
      <w:pPr>
        <w:pStyle w:val="Standard"/>
        <w:spacing w:line="276" w:lineRule="auto"/>
        <w:ind w:left="284" w:hanging="284"/>
        <w:jc w:val="both"/>
        <w:rPr>
          <w:rFonts w:ascii="Times New Roman" w:hAnsi="Times New Roman" w:cs="Times New Roman"/>
          <w:sz w:val="28"/>
          <w:szCs w:val="28"/>
        </w:rPr>
      </w:pPr>
      <w:r w:rsidRPr="00162EBF">
        <w:rPr>
          <w:rFonts w:ascii="Times New Roman" w:hAnsi="Times New Roman" w:cs="Times New Roman"/>
          <w:sz w:val="28"/>
          <w:szCs w:val="28"/>
        </w:rPr>
        <w:lastRenderedPageBreak/>
        <w:t>5</w:t>
      </w:r>
      <w:r w:rsidR="00C60135" w:rsidRPr="00162EBF">
        <w:rPr>
          <w:rFonts w:ascii="Times New Roman" w:hAnsi="Times New Roman" w:cs="Times New Roman"/>
          <w:sz w:val="28"/>
          <w:szCs w:val="28"/>
        </w:rPr>
        <w:t>. Per la pubblicità realizzat</w:t>
      </w:r>
      <w:r w:rsidR="00E95F9F">
        <w:rPr>
          <w:rFonts w:ascii="Times New Roman" w:hAnsi="Times New Roman" w:cs="Times New Roman"/>
          <w:sz w:val="28"/>
          <w:szCs w:val="28"/>
        </w:rPr>
        <w:t>a</w:t>
      </w:r>
      <w:r w:rsidR="00C60135" w:rsidRPr="00162EBF">
        <w:rPr>
          <w:rFonts w:ascii="Times New Roman" w:hAnsi="Times New Roman" w:cs="Times New Roman"/>
          <w:sz w:val="28"/>
          <w:szCs w:val="28"/>
        </w:rPr>
        <w:t xml:space="preserve"> sulle vetrine o porte d’ingresso relativamente </w:t>
      </w:r>
      <w:r w:rsidR="008770F1" w:rsidRPr="00162EBF">
        <w:rPr>
          <w:rFonts w:ascii="Times New Roman" w:hAnsi="Times New Roman" w:cs="Times New Roman"/>
          <w:sz w:val="28"/>
          <w:szCs w:val="28"/>
        </w:rPr>
        <w:t>al</w:t>
      </w:r>
      <w:r w:rsidR="00C60135" w:rsidRPr="00162EBF">
        <w:rPr>
          <w:rFonts w:ascii="Times New Roman" w:hAnsi="Times New Roman" w:cs="Times New Roman"/>
          <w:sz w:val="28"/>
          <w:szCs w:val="28"/>
        </w:rPr>
        <w:t>l’attività svolta all’interno dei locali, realizzata con cartelli, adesivi e altro materiale facilmente amovibile, è prevista la dichiarazione con contestuale versamento del canone. È possibile effettuare un'unica dichiarazione annuale relativamente ad uno spazio espositivo nel quale veicolare diversi messaggi pubblicitari durante l’anno.</w:t>
      </w:r>
    </w:p>
    <w:p w14:paraId="6D5754E1" w14:textId="77777777" w:rsidR="007C4E72" w:rsidRPr="00162EBF" w:rsidRDefault="000D5DEF" w:rsidP="00162EBF">
      <w:pPr>
        <w:pStyle w:val="Standard"/>
        <w:spacing w:line="276" w:lineRule="auto"/>
        <w:ind w:left="284" w:hanging="284"/>
        <w:jc w:val="both"/>
        <w:rPr>
          <w:rFonts w:ascii="Times New Roman" w:hAnsi="Times New Roman" w:cs="Times New Roman"/>
          <w:sz w:val="28"/>
          <w:szCs w:val="28"/>
        </w:rPr>
      </w:pPr>
      <w:r w:rsidRPr="00162EBF">
        <w:rPr>
          <w:rFonts w:ascii="Times New Roman" w:hAnsi="Times New Roman" w:cs="Times New Roman"/>
          <w:sz w:val="28"/>
          <w:szCs w:val="28"/>
        </w:rPr>
        <w:t>6</w:t>
      </w:r>
      <w:r w:rsidR="00C60135" w:rsidRPr="00162EBF">
        <w:rPr>
          <w:rFonts w:ascii="Times New Roman" w:hAnsi="Times New Roman" w:cs="Times New Roman"/>
          <w:sz w:val="28"/>
          <w:szCs w:val="28"/>
        </w:rPr>
        <w:t>. Per i cartelli "vendesi/affittasi" degli immobili sui quali sono affissi,</w:t>
      </w:r>
      <w:r w:rsidR="00CD2480" w:rsidRPr="00162EBF">
        <w:rPr>
          <w:rFonts w:ascii="Times New Roman" w:hAnsi="Times New Roman" w:cs="Times New Roman"/>
          <w:sz w:val="28"/>
          <w:szCs w:val="28"/>
        </w:rPr>
        <w:t xml:space="preserve"> ferme restando le disposizioni previste</w:t>
      </w:r>
      <w:r w:rsidR="00C310EA" w:rsidRPr="00162EBF">
        <w:rPr>
          <w:rFonts w:ascii="Times New Roman" w:hAnsi="Times New Roman" w:cs="Times New Roman"/>
          <w:sz w:val="28"/>
          <w:szCs w:val="28"/>
        </w:rPr>
        <w:t xml:space="preserve"> all’art.1 co.4 del presente Regolamento</w:t>
      </w:r>
      <w:r w:rsidR="00CD2480" w:rsidRPr="00162EBF">
        <w:rPr>
          <w:rFonts w:ascii="Times New Roman" w:hAnsi="Times New Roman" w:cs="Times New Roman"/>
          <w:color w:val="000000"/>
          <w:sz w:val="28"/>
          <w:szCs w:val="28"/>
        </w:rPr>
        <w:t>,</w:t>
      </w:r>
      <w:r w:rsidR="00C60135" w:rsidRPr="00162EBF">
        <w:rPr>
          <w:rFonts w:ascii="Times New Roman" w:hAnsi="Times New Roman" w:cs="Times New Roman"/>
          <w:sz w:val="28"/>
          <w:szCs w:val="28"/>
        </w:rPr>
        <w:t xml:space="preserve"> di superficie non superiore ad u</w:t>
      </w:r>
      <w:r w:rsidR="00CD2480" w:rsidRPr="00162EBF">
        <w:rPr>
          <w:rFonts w:ascii="Times New Roman" w:hAnsi="Times New Roman" w:cs="Times New Roman"/>
          <w:sz w:val="28"/>
          <w:szCs w:val="28"/>
        </w:rPr>
        <w:t>n quarto di metro quadrato, non è prevista la</w:t>
      </w:r>
      <w:r w:rsidR="00C60135" w:rsidRPr="00162EBF">
        <w:rPr>
          <w:rFonts w:ascii="Times New Roman" w:hAnsi="Times New Roman" w:cs="Times New Roman"/>
          <w:sz w:val="28"/>
          <w:szCs w:val="28"/>
        </w:rPr>
        <w:t xml:space="preserve"> presentazione della comunicazione di pubblicità. Per i medesimi cartelli, se di misura fino a un mq</w:t>
      </w:r>
      <w:r w:rsidR="00DA4F92" w:rsidRPr="00162EBF">
        <w:rPr>
          <w:rFonts w:ascii="Times New Roman" w:hAnsi="Times New Roman" w:cs="Times New Roman"/>
          <w:sz w:val="28"/>
          <w:szCs w:val="28"/>
        </w:rPr>
        <w:t>.,</w:t>
      </w:r>
      <w:r w:rsidR="00C60135" w:rsidRPr="00162EBF">
        <w:rPr>
          <w:rFonts w:ascii="Times New Roman" w:hAnsi="Times New Roman" w:cs="Times New Roman"/>
          <w:sz w:val="28"/>
          <w:szCs w:val="28"/>
        </w:rPr>
        <w:t xml:space="preserve"> è prevista la presentazione di dichiarazione e il contestuale versamento del canone, qualora invece siano di superficie superiore ad un metro quadrato, è necessaria la preventiva autorizzazione all’installazione.</w:t>
      </w:r>
    </w:p>
    <w:p w14:paraId="4A6039B1" w14:textId="77777777" w:rsidR="007C4E72" w:rsidRPr="00162EBF" w:rsidRDefault="000D5DEF" w:rsidP="00162EBF">
      <w:pPr>
        <w:pStyle w:val="Standard"/>
        <w:spacing w:line="276" w:lineRule="auto"/>
        <w:ind w:left="284" w:hanging="284"/>
        <w:jc w:val="both"/>
        <w:rPr>
          <w:rFonts w:ascii="Times New Roman" w:hAnsi="Times New Roman" w:cs="Times New Roman"/>
          <w:sz w:val="28"/>
          <w:szCs w:val="28"/>
        </w:rPr>
      </w:pPr>
      <w:r w:rsidRPr="00162EBF">
        <w:rPr>
          <w:rFonts w:ascii="Times New Roman" w:hAnsi="Times New Roman" w:cs="Times New Roman"/>
          <w:sz w:val="28"/>
          <w:szCs w:val="28"/>
        </w:rPr>
        <w:t>7</w:t>
      </w:r>
      <w:r w:rsidR="00C60135" w:rsidRPr="00162EBF">
        <w:rPr>
          <w:rFonts w:ascii="Times New Roman" w:hAnsi="Times New Roman" w:cs="Times New Roman"/>
          <w:sz w:val="28"/>
          <w:szCs w:val="28"/>
        </w:rPr>
        <w:t>. La pubblicità effettuata all'interno di luoghi aperti al pubblico (ad esempio, gli stadi e gli impianti sportivi, i cinema, i teatri, le stazioni automobilistiche e di pubblici trasporti, i centri commerciali, gli androni condominiali, ecc.) se non visibile dalla pubblica via, non è soggetta a preventiva autorizzazione, ma, in ogni caso, è tenuta alla presentazione di apposita dichiarazione annuale ed al relativo pagamento del canone, ove non esente. La dichiarazione deve essere presentata sugli appositi moduli predisposti dall’</w:t>
      </w:r>
      <w:r w:rsidR="00E95F9F">
        <w:rPr>
          <w:rFonts w:ascii="Times New Roman" w:hAnsi="Times New Roman" w:cs="Times New Roman"/>
          <w:sz w:val="28"/>
          <w:szCs w:val="28"/>
        </w:rPr>
        <w:t>E</w:t>
      </w:r>
      <w:r w:rsidR="00C60135" w:rsidRPr="00162EBF">
        <w:rPr>
          <w:rFonts w:ascii="Times New Roman" w:hAnsi="Times New Roman" w:cs="Times New Roman"/>
          <w:sz w:val="28"/>
          <w:szCs w:val="28"/>
        </w:rPr>
        <w:t>nte e deve essere munita delle attestazioni di rispetto e conformità al presente Regolamento.</w:t>
      </w:r>
    </w:p>
    <w:p w14:paraId="6892222D" w14:textId="77777777" w:rsidR="007C4E72" w:rsidRPr="00162EBF" w:rsidRDefault="000D5DEF" w:rsidP="00162EBF">
      <w:pPr>
        <w:pStyle w:val="Standard"/>
        <w:spacing w:line="276" w:lineRule="auto"/>
        <w:ind w:left="284" w:hanging="284"/>
        <w:jc w:val="both"/>
        <w:rPr>
          <w:rFonts w:ascii="Times New Roman" w:hAnsi="Times New Roman" w:cs="Times New Roman"/>
          <w:sz w:val="28"/>
          <w:szCs w:val="28"/>
        </w:rPr>
      </w:pPr>
      <w:r w:rsidRPr="00162EBF">
        <w:rPr>
          <w:rFonts w:ascii="Times New Roman" w:hAnsi="Times New Roman" w:cs="Times New Roman"/>
          <w:sz w:val="28"/>
          <w:szCs w:val="28"/>
        </w:rPr>
        <w:t>8</w:t>
      </w:r>
      <w:r w:rsidR="00C60135" w:rsidRPr="00162EBF">
        <w:rPr>
          <w:rFonts w:ascii="Times New Roman" w:hAnsi="Times New Roman" w:cs="Times New Roman"/>
          <w:sz w:val="28"/>
          <w:szCs w:val="28"/>
        </w:rPr>
        <w:t>. Il gestore dell'impianto pubblicitario, contestualmente alla richiesta di autorizzazione, è tenuto a sottoscrivere un'apposita clausola che gli impone di accettare e di far accettare agli inserzionisti pubblicitari che utilizzino quell'impianto, il Codice di Autodisciplina della comunicazione commerciale, emanato dall'Istituto dell'Autodisciplina Pubblicitaria (IAP), in vigore dall'8 marzo 2017, con particolare riferimento ai principi in esso espressi in materia di:</w:t>
      </w:r>
    </w:p>
    <w:p w14:paraId="4936013F" w14:textId="77777777" w:rsidR="007C4E72" w:rsidRPr="00162EBF" w:rsidRDefault="00C60135" w:rsidP="009D7209">
      <w:pPr>
        <w:pStyle w:val="Standard"/>
        <w:numPr>
          <w:ilvl w:val="0"/>
          <w:numId w:val="128"/>
        </w:numPr>
        <w:spacing w:line="276" w:lineRule="auto"/>
        <w:jc w:val="both"/>
        <w:rPr>
          <w:rFonts w:ascii="Times New Roman" w:hAnsi="Times New Roman" w:cs="Times New Roman"/>
          <w:sz w:val="28"/>
          <w:szCs w:val="28"/>
        </w:rPr>
      </w:pPr>
      <w:r w:rsidRPr="00162EBF">
        <w:rPr>
          <w:rFonts w:ascii="Times New Roman" w:hAnsi="Times New Roman" w:cs="Times New Roman"/>
          <w:sz w:val="28"/>
          <w:szCs w:val="28"/>
        </w:rPr>
        <w:t>violenza, volgarità, indecenza – La comunicazione commerciale non deve contenere affermazioni o rappresentazioni di violenza fisica o morale o tali che, secondo il gusto o la sensibilità dei consumatori, debbano ritenersi indecenti, volgari o ripugnanti (art.9);</w:t>
      </w:r>
    </w:p>
    <w:p w14:paraId="37DAB31E" w14:textId="77777777" w:rsidR="007C4E72" w:rsidRPr="00162EBF" w:rsidRDefault="00C60135" w:rsidP="009D7209">
      <w:pPr>
        <w:pStyle w:val="Standard"/>
        <w:numPr>
          <w:ilvl w:val="0"/>
          <w:numId w:val="128"/>
        </w:numPr>
        <w:spacing w:line="276" w:lineRule="auto"/>
        <w:jc w:val="both"/>
        <w:rPr>
          <w:rFonts w:ascii="Times New Roman" w:hAnsi="Times New Roman" w:cs="Times New Roman"/>
          <w:sz w:val="28"/>
          <w:szCs w:val="28"/>
        </w:rPr>
      </w:pPr>
      <w:r w:rsidRPr="00162EBF">
        <w:rPr>
          <w:rFonts w:ascii="Times New Roman" w:hAnsi="Times New Roman" w:cs="Times New Roman"/>
          <w:sz w:val="28"/>
          <w:szCs w:val="28"/>
        </w:rPr>
        <w:t>convinzioni morali, civili, religiose e dignità della persona – La comunicazione commerciale non deve offendere le convinzioni morali, civili e religiose. Essa deve rispettare la dignità della persona in tutte le sue forme ed espressioni e deve evitare ogni forma di discriminaz</w:t>
      </w:r>
      <w:r w:rsidR="008770F1" w:rsidRPr="00162EBF">
        <w:rPr>
          <w:rFonts w:ascii="Times New Roman" w:hAnsi="Times New Roman" w:cs="Times New Roman"/>
          <w:sz w:val="28"/>
          <w:szCs w:val="28"/>
        </w:rPr>
        <w:t>ione, compresa quella di genere.</w:t>
      </w:r>
    </w:p>
    <w:p w14:paraId="5C164895" w14:textId="10A7A3EA" w:rsidR="0079776E" w:rsidRDefault="0079776E">
      <w:pPr>
        <w:pStyle w:val="Titolo1"/>
        <w:jc w:val="center"/>
        <w:rPr>
          <w:rFonts w:ascii="Times New Roman" w:hAnsi="Times New Roman" w:cs="Times New Roman"/>
          <w:sz w:val="28"/>
          <w:szCs w:val="28"/>
        </w:rPr>
      </w:pPr>
    </w:p>
    <w:p w14:paraId="0A48151D" w14:textId="0A5EA97E" w:rsidR="00A62356" w:rsidRDefault="00A62356" w:rsidP="00A62356">
      <w:pPr>
        <w:pStyle w:val="Standard"/>
        <w:rPr>
          <w:rFonts w:hint="eastAsia"/>
        </w:rPr>
      </w:pPr>
    </w:p>
    <w:p w14:paraId="6C9903D6" w14:textId="45352A5E" w:rsidR="00A62356" w:rsidRDefault="00A62356" w:rsidP="00A62356">
      <w:pPr>
        <w:pStyle w:val="Standard"/>
        <w:rPr>
          <w:rFonts w:hint="eastAsia"/>
        </w:rPr>
      </w:pPr>
    </w:p>
    <w:p w14:paraId="23A73B48" w14:textId="6199F88B" w:rsidR="00A62356" w:rsidRDefault="00A62356" w:rsidP="00A62356">
      <w:pPr>
        <w:pStyle w:val="Standard"/>
        <w:rPr>
          <w:rFonts w:hint="eastAsia"/>
        </w:rPr>
      </w:pPr>
    </w:p>
    <w:p w14:paraId="6AE0DFF5" w14:textId="77777777" w:rsidR="00A62356" w:rsidRPr="00A62356" w:rsidRDefault="00A62356" w:rsidP="00A62356">
      <w:pPr>
        <w:pStyle w:val="Standard"/>
        <w:rPr>
          <w:rFonts w:hint="eastAsia"/>
        </w:rPr>
      </w:pPr>
    </w:p>
    <w:p w14:paraId="5DEB6F4B" w14:textId="77777777" w:rsidR="007C4E72" w:rsidRPr="00162EBF" w:rsidRDefault="00A05E67" w:rsidP="00162EBF">
      <w:pPr>
        <w:pStyle w:val="Titolo1"/>
        <w:rPr>
          <w:rFonts w:ascii="Times New Roman" w:hAnsi="Times New Roman" w:cs="Times New Roman"/>
          <w:i w:val="0"/>
          <w:sz w:val="28"/>
          <w:szCs w:val="28"/>
        </w:rPr>
      </w:pPr>
      <w:r w:rsidRPr="00162EBF">
        <w:rPr>
          <w:rFonts w:ascii="Times New Roman" w:hAnsi="Times New Roman" w:cs="Times New Roman"/>
          <w:i w:val="0"/>
          <w:sz w:val="28"/>
          <w:szCs w:val="28"/>
        </w:rPr>
        <w:lastRenderedPageBreak/>
        <w:t>CAPO VI</w:t>
      </w:r>
      <w:r w:rsidR="00162EBF">
        <w:rPr>
          <w:rFonts w:ascii="Times New Roman" w:hAnsi="Times New Roman" w:cs="Times New Roman"/>
          <w:i w:val="0"/>
          <w:sz w:val="28"/>
          <w:szCs w:val="28"/>
        </w:rPr>
        <w:t xml:space="preserve"> </w:t>
      </w:r>
      <w:r w:rsidR="00C60135" w:rsidRPr="00162EBF">
        <w:rPr>
          <w:rFonts w:ascii="Times New Roman" w:hAnsi="Times New Roman" w:cs="Times New Roman"/>
          <w:i w:val="0"/>
          <w:sz w:val="28"/>
          <w:szCs w:val="28"/>
        </w:rPr>
        <w:t>– TARIFFE CANONE, RIDUZIONI, ESENZIONI</w:t>
      </w:r>
    </w:p>
    <w:p w14:paraId="2C19710E" w14:textId="77777777" w:rsidR="007C4E72" w:rsidRPr="00162EBF" w:rsidRDefault="007C4E72" w:rsidP="0079776E">
      <w:pPr>
        <w:pStyle w:val="Standard"/>
        <w:jc w:val="center"/>
        <w:rPr>
          <w:rFonts w:ascii="Times New Roman" w:hAnsi="Times New Roman" w:cs="Times New Roman"/>
          <w:sz w:val="28"/>
          <w:szCs w:val="28"/>
        </w:rPr>
      </w:pPr>
    </w:p>
    <w:p w14:paraId="6712F3A2" w14:textId="77777777" w:rsidR="007C4E72" w:rsidRPr="00162EBF" w:rsidRDefault="00426CE4" w:rsidP="0079776E">
      <w:pPr>
        <w:pStyle w:val="Standard"/>
        <w:jc w:val="center"/>
        <w:rPr>
          <w:rFonts w:ascii="Times New Roman" w:hAnsi="Times New Roman" w:cs="Times New Roman"/>
          <w:b/>
          <w:bCs/>
          <w:iCs/>
          <w:sz w:val="28"/>
          <w:szCs w:val="28"/>
        </w:rPr>
      </w:pPr>
      <w:r w:rsidRPr="00162EBF">
        <w:rPr>
          <w:rFonts w:ascii="Times New Roman" w:hAnsi="Times New Roman" w:cs="Times New Roman"/>
          <w:b/>
          <w:bCs/>
          <w:iCs/>
          <w:sz w:val="28"/>
          <w:szCs w:val="28"/>
        </w:rPr>
        <w:t>Articolo 36</w:t>
      </w:r>
      <w:r w:rsidR="00C60135" w:rsidRPr="00162EBF">
        <w:rPr>
          <w:rFonts w:ascii="Times New Roman" w:hAnsi="Times New Roman" w:cs="Times New Roman"/>
          <w:b/>
          <w:bCs/>
          <w:iCs/>
          <w:sz w:val="28"/>
          <w:szCs w:val="28"/>
        </w:rPr>
        <w:t xml:space="preserve"> </w:t>
      </w:r>
      <w:r w:rsidR="00B21CF6" w:rsidRPr="00C6786A">
        <w:rPr>
          <w:rFonts w:ascii="Times New Roman" w:hAnsi="Times New Roman" w:cs="Times New Roman"/>
          <w:iCs/>
          <w:sz w:val="28"/>
          <w:szCs w:val="28"/>
        </w:rPr>
        <w:t>–</w:t>
      </w:r>
      <w:r w:rsidR="00C60135" w:rsidRPr="00162EBF">
        <w:rPr>
          <w:rFonts w:ascii="Times New Roman" w:hAnsi="Times New Roman" w:cs="Times New Roman"/>
          <w:b/>
          <w:bCs/>
          <w:iCs/>
          <w:sz w:val="28"/>
          <w:szCs w:val="28"/>
        </w:rPr>
        <w:t xml:space="preserve"> Tariffe</w:t>
      </w:r>
    </w:p>
    <w:p w14:paraId="5D198DFA" w14:textId="77777777" w:rsidR="0079776E" w:rsidRPr="00162EBF" w:rsidRDefault="0079776E" w:rsidP="0079776E">
      <w:pPr>
        <w:pStyle w:val="Standard"/>
        <w:jc w:val="center"/>
        <w:rPr>
          <w:rFonts w:ascii="Times New Roman" w:hAnsi="Times New Roman" w:cs="Times New Roman"/>
          <w:sz w:val="28"/>
          <w:szCs w:val="28"/>
        </w:rPr>
      </w:pPr>
    </w:p>
    <w:p w14:paraId="3868A0E3" w14:textId="77777777" w:rsidR="00B21CF6" w:rsidRDefault="00C60135" w:rsidP="005E1048">
      <w:pPr>
        <w:pStyle w:val="Paragrafoelenco"/>
        <w:numPr>
          <w:ilvl w:val="8"/>
          <w:numId w:val="1"/>
        </w:numPr>
        <w:tabs>
          <w:tab w:val="left" w:pos="283"/>
        </w:tabs>
        <w:spacing w:after="240" w:line="276" w:lineRule="auto"/>
        <w:ind w:left="284" w:hanging="284"/>
        <w:jc w:val="both"/>
        <w:rPr>
          <w:rFonts w:ascii="Times New Roman" w:hAnsi="Times New Roman" w:cs="Times New Roman"/>
          <w:sz w:val="28"/>
          <w:szCs w:val="28"/>
        </w:rPr>
      </w:pPr>
      <w:r w:rsidRPr="00162EBF">
        <w:rPr>
          <w:rFonts w:ascii="Times New Roman" w:hAnsi="Times New Roman" w:cs="Times New Roman"/>
          <w:sz w:val="28"/>
          <w:szCs w:val="28"/>
        </w:rPr>
        <w:t xml:space="preserve">La delibera di determinazione della tariffa standard (annua e giornaliera), da cui </w:t>
      </w:r>
      <w:r w:rsidRPr="00B21CF6">
        <w:rPr>
          <w:rFonts w:ascii="Times New Roman" w:hAnsi="Times New Roman" w:cs="Times New Roman"/>
          <w:sz w:val="28"/>
          <w:szCs w:val="28"/>
        </w:rPr>
        <w:t>deriva il piano tariffario articolato secondo le riduzioni e le maggiorazioni disciplinate dal presente Regolamento, è di competenza della Giunta Comunale e deve essere approvata entro il termine fissato dalle norme statali per la deliberazione del bilancio di previsione.</w:t>
      </w:r>
      <w:bookmarkStart w:id="89" w:name="_Hlk56700015"/>
      <w:bookmarkEnd w:id="89"/>
    </w:p>
    <w:p w14:paraId="20F101FA" w14:textId="77777777" w:rsidR="007C4E72" w:rsidRPr="00B21CF6" w:rsidRDefault="00C60135" w:rsidP="005E1048">
      <w:pPr>
        <w:pStyle w:val="Paragrafoelenco"/>
        <w:numPr>
          <w:ilvl w:val="8"/>
          <w:numId w:val="1"/>
        </w:numPr>
        <w:tabs>
          <w:tab w:val="left" w:pos="283"/>
        </w:tabs>
        <w:spacing w:after="240" w:line="276" w:lineRule="auto"/>
        <w:ind w:left="284" w:hanging="284"/>
        <w:jc w:val="both"/>
        <w:rPr>
          <w:rFonts w:ascii="Times New Roman" w:hAnsi="Times New Roman" w:cs="Times New Roman"/>
          <w:sz w:val="28"/>
          <w:szCs w:val="28"/>
        </w:rPr>
      </w:pPr>
      <w:r w:rsidRPr="00B21CF6">
        <w:rPr>
          <w:rFonts w:ascii="Times New Roman" w:hAnsi="Times New Roman" w:cs="Times New Roman"/>
          <w:sz w:val="28"/>
          <w:szCs w:val="28"/>
        </w:rPr>
        <w:t>Sono previste le seguenti tipologie tariffarie:</w:t>
      </w:r>
    </w:p>
    <w:p w14:paraId="58E5A1AB" w14:textId="77777777" w:rsidR="007C4E72" w:rsidRPr="00B21CF6" w:rsidRDefault="00C60135" w:rsidP="009D7209">
      <w:pPr>
        <w:pStyle w:val="Paragrafoelenco"/>
        <w:numPr>
          <w:ilvl w:val="0"/>
          <w:numId w:val="119"/>
        </w:numPr>
        <w:tabs>
          <w:tab w:val="left" w:pos="-1877"/>
        </w:tabs>
        <w:spacing w:line="276" w:lineRule="auto"/>
        <w:jc w:val="both"/>
        <w:rPr>
          <w:rFonts w:ascii="Times New Roman" w:hAnsi="Times New Roman" w:cs="Times New Roman"/>
          <w:sz w:val="28"/>
          <w:szCs w:val="28"/>
        </w:rPr>
      </w:pPr>
      <w:r w:rsidRPr="00B21CF6">
        <w:rPr>
          <w:rFonts w:ascii="Times New Roman" w:hAnsi="Times New Roman" w:cs="Times New Roman"/>
          <w:sz w:val="28"/>
          <w:szCs w:val="28"/>
        </w:rPr>
        <w:t>giornaliera: nel caso in cui l'occupazione o la diffusione di messaggi pubblicitari abbiano durata inferiore all'anno solare. Per le occupazioni o la diffusione di messaggi pubblicitari di durata inferiore all’anno o a carattere orario sono previste riduzioni;</w:t>
      </w:r>
    </w:p>
    <w:p w14:paraId="7C7812C1" w14:textId="77777777" w:rsidR="00B21CF6" w:rsidRDefault="00C60135" w:rsidP="009D7209">
      <w:pPr>
        <w:pStyle w:val="Paragrafoelenco"/>
        <w:numPr>
          <w:ilvl w:val="0"/>
          <w:numId w:val="98"/>
        </w:numPr>
        <w:tabs>
          <w:tab w:val="left" w:pos="1360"/>
          <w:tab w:val="left" w:pos="1812"/>
        </w:tabs>
        <w:spacing w:line="276" w:lineRule="auto"/>
        <w:ind w:left="1077" w:hanging="340"/>
        <w:jc w:val="both"/>
        <w:rPr>
          <w:rFonts w:ascii="Times New Roman" w:hAnsi="Times New Roman" w:cs="Times New Roman"/>
          <w:sz w:val="28"/>
          <w:szCs w:val="28"/>
        </w:rPr>
      </w:pPr>
      <w:r w:rsidRPr="00B21CF6">
        <w:rPr>
          <w:rFonts w:ascii="Times New Roman" w:hAnsi="Times New Roman" w:cs="Times New Roman"/>
          <w:sz w:val="28"/>
          <w:szCs w:val="28"/>
        </w:rPr>
        <w:t>annua: nel caso in cui l'occupazione o la diffusione di messaggi pubblicitari abbiano durata pari o superiore ad un anno solare. Le frazioni superiori all’anno sono computate per intero.</w:t>
      </w:r>
    </w:p>
    <w:p w14:paraId="385722C6" w14:textId="77777777" w:rsidR="00A62356" w:rsidRDefault="00A62356" w:rsidP="00B21CF6">
      <w:pPr>
        <w:tabs>
          <w:tab w:val="left" w:pos="1360"/>
          <w:tab w:val="left" w:pos="1812"/>
        </w:tabs>
        <w:spacing w:line="276" w:lineRule="auto"/>
        <w:ind w:left="60"/>
        <w:jc w:val="both"/>
        <w:rPr>
          <w:rFonts w:ascii="Times New Roman" w:hAnsi="Times New Roman" w:cs="Times New Roman"/>
          <w:sz w:val="28"/>
          <w:szCs w:val="28"/>
        </w:rPr>
      </w:pPr>
    </w:p>
    <w:p w14:paraId="00EE878A" w14:textId="45CF2F51" w:rsidR="007C4E72" w:rsidRPr="00B21CF6" w:rsidRDefault="00B21CF6" w:rsidP="00B21CF6">
      <w:pPr>
        <w:tabs>
          <w:tab w:val="left" w:pos="1360"/>
          <w:tab w:val="left" w:pos="1812"/>
        </w:tabs>
        <w:spacing w:line="276" w:lineRule="auto"/>
        <w:ind w:left="60"/>
        <w:jc w:val="both"/>
        <w:rPr>
          <w:rFonts w:ascii="Times New Roman" w:hAnsi="Times New Roman" w:cs="Times New Roman"/>
          <w:sz w:val="28"/>
          <w:szCs w:val="28"/>
        </w:rPr>
      </w:pPr>
      <w:r>
        <w:rPr>
          <w:rFonts w:ascii="Times New Roman" w:hAnsi="Times New Roman" w:cs="Times New Roman"/>
          <w:sz w:val="28"/>
          <w:szCs w:val="28"/>
        </w:rPr>
        <w:t xml:space="preserve">3. </w:t>
      </w:r>
      <w:r w:rsidR="00C60135" w:rsidRPr="00B21CF6">
        <w:rPr>
          <w:rFonts w:ascii="Times New Roman" w:hAnsi="Times New Roman" w:cs="Times New Roman"/>
          <w:sz w:val="28"/>
          <w:szCs w:val="28"/>
        </w:rPr>
        <w:t>Ai fini del comma precedente, in ogni caso:</w:t>
      </w:r>
    </w:p>
    <w:p w14:paraId="59D25980" w14:textId="77777777" w:rsidR="007C4E72" w:rsidRPr="00B21CF6" w:rsidRDefault="00C60135" w:rsidP="009D7209">
      <w:pPr>
        <w:pStyle w:val="Standard"/>
        <w:numPr>
          <w:ilvl w:val="0"/>
          <w:numId w:val="120"/>
        </w:numPr>
        <w:overflowPunct w:val="0"/>
        <w:spacing w:line="276" w:lineRule="auto"/>
        <w:jc w:val="both"/>
        <w:textAlignment w:val="auto"/>
        <w:rPr>
          <w:rFonts w:ascii="Times New Roman" w:hAnsi="Times New Roman" w:cs="Times New Roman"/>
          <w:sz w:val="28"/>
          <w:szCs w:val="28"/>
        </w:rPr>
      </w:pPr>
      <w:r w:rsidRPr="00B21CF6">
        <w:rPr>
          <w:rFonts w:ascii="Times New Roman" w:hAnsi="Times New Roman" w:cs="Times New Roman"/>
          <w:sz w:val="28"/>
          <w:szCs w:val="28"/>
        </w:rPr>
        <w:t>sono annuali le occupazioni a carattere stabile effettuate a seguito del rilascio di un atto di concessione, aventi comunque durata non inferiore all’anno, che comportino o meno l’esistenza di manufatti o impianti;</w:t>
      </w:r>
    </w:p>
    <w:p w14:paraId="75C06F52" w14:textId="77777777" w:rsidR="007C4E72" w:rsidRDefault="00C60135" w:rsidP="009D7209">
      <w:pPr>
        <w:pStyle w:val="Standard"/>
        <w:numPr>
          <w:ilvl w:val="0"/>
          <w:numId w:val="99"/>
        </w:numPr>
        <w:overflowPunct w:val="0"/>
        <w:spacing w:line="276" w:lineRule="auto"/>
        <w:jc w:val="both"/>
        <w:textAlignment w:val="auto"/>
        <w:rPr>
          <w:rFonts w:ascii="Times New Roman" w:hAnsi="Times New Roman" w:cs="Times New Roman"/>
          <w:sz w:val="28"/>
          <w:szCs w:val="28"/>
        </w:rPr>
      </w:pPr>
      <w:r w:rsidRPr="00B21CF6">
        <w:rPr>
          <w:rFonts w:ascii="Times New Roman" w:hAnsi="Times New Roman" w:cs="Times New Roman"/>
          <w:sz w:val="28"/>
          <w:szCs w:val="28"/>
        </w:rPr>
        <w:t>le occupazioni con ponteggi, steccati e simili nell’ambito dell’attività edilizia, sono da considerare temporanee anche se il periodo di occupazione è superiore a 365 giorni;</w:t>
      </w:r>
    </w:p>
    <w:p w14:paraId="727B90B3" w14:textId="77777777" w:rsidR="003E64D2" w:rsidRPr="00B21CF6" w:rsidRDefault="003E64D2" w:rsidP="003E64D2">
      <w:pPr>
        <w:pStyle w:val="Standard"/>
        <w:overflowPunct w:val="0"/>
        <w:spacing w:line="276" w:lineRule="auto"/>
        <w:ind w:left="1070"/>
        <w:jc w:val="both"/>
        <w:textAlignment w:val="auto"/>
        <w:rPr>
          <w:rFonts w:ascii="Times New Roman" w:hAnsi="Times New Roman" w:cs="Times New Roman"/>
          <w:sz w:val="28"/>
          <w:szCs w:val="28"/>
        </w:rPr>
      </w:pPr>
    </w:p>
    <w:p w14:paraId="096B233C" w14:textId="6614D465" w:rsidR="007C4E72" w:rsidRPr="00B96EBE" w:rsidRDefault="00C60135" w:rsidP="00B96EBE">
      <w:pPr>
        <w:pStyle w:val="Paragrafoelenco"/>
        <w:numPr>
          <w:ilvl w:val="0"/>
          <w:numId w:val="18"/>
        </w:numPr>
        <w:tabs>
          <w:tab w:val="left" w:pos="284"/>
        </w:tabs>
        <w:spacing w:line="276" w:lineRule="auto"/>
        <w:jc w:val="both"/>
        <w:rPr>
          <w:rFonts w:ascii="Times New Roman" w:hAnsi="Times New Roman" w:cs="Times New Roman"/>
          <w:sz w:val="28"/>
          <w:szCs w:val="28"/>
        </w:rPr>
      </w:pPr>
      <w:r w:rsidRPr="00B96EBE">
        <w:rPr>
          <w:rFonts w:ascii="Times New Roman" w:hAnsi="Times New Roman" w:cs="Times New Roman"/>
          <w:sz w:val="28"/>
          <w:szCs w:val="28"/>
        </w:rPr>
        <w:t>Alle tipologie tariffarie di cui ai commi precedenti si applicano le riduzioni e le maggiorazioni previste dal presente Regolamento.</w:t>
      </w:r>
    </w:p>
    <w:p w14:paraId="13B291EE" w14:textId="77777777" w:rsidR="007C4E72" w:rsidRPr="00A62356" w:rsidRDefault="007C4E72">
      <w:pPr>
        <w:pStyle w:val="Standard"/>
        <w:rPr>
          <w:rFonts w:ascii="Times New Roman" w:hAnsi="Times New Roman" w:cs="Times New Roman"/>
          <w:b/>
          <w:bCs/>
        </w:rPr>
      </w:pPr>
    </w:p>
    <w:p w14:paraId="44950C23" w14:textId="77777777" w:rsidR="0079776E" w:rsidRPr="00590971" w:rsidRDefault="00426CE4" w:rsidP="0079776E">
      <w:pPr>
        <w:pStyle w:val="Paragrafoelenco"/>
        <w:tabs>
          <w:tab w:val="left" w:pos="142"/>
          <w:tab w:val="left" w:pos="1305"/>
        </w:tabs>
        <w:spacing w:line="276" w:lineRule="auto"/>
        <w:ind w:left="0"/>
        <w:jc w:val="center"/>
        <w:rPr>
          <w:rFonts w:ascii="Times New Roman" w:hAnsi="Times New Roman" w:cs="Times New Roman"/>
          <w:b/>
          <w:bCs/>
          <w:iCs/>
          <w:sz w:val="28"/>
          <w:szCs w:val="28"/>
        </w:rPr>
      </w:pPr>
      <w:r w:rsidRPr="00590971">
        <w:rPr>
          <w:rFonts w:ascii="Times New Roman" w:hAnsi="Times New Roman" w:cs="Times New Roman"/>
          <w:b/>
          <w:bCs/>
          <w:iCs/>
          <w:sz w:val="28"/>
          <w:szCs w:val="28"/>
        </w:rPr>
        <w:t>Articolo 37</w:t>
      </w:r>
      <w:r w:rsidR="00C60135" w:rsidRPr="00590971">
        <w:rPr>
          <w:rFonts w:ascii="Times New Roman" w:hAnsi="Times New Roman" w:cs="Times New Roman"/>
          <w:b/>
          <w:bCs/>
          <w:iCs/>
          <w:sz w:val="28"/>
          <w:szCs w:val="28"/>
        </w:rPr>
        <w:t xml:space="preserve"> – Modalità di applicazione del canone per </w:t>
      </w:r>
    </w:p>
    <w:p w14:paraId="24FF68CB" w14:textId="77777777" w:rsidR="007C4E72" w:rsidRPr="00590971" w:rsidRDefault="00C60135" w:rsidP="0079776E">
      <w:pPr>
        <w:pStyle w:val="Paragrafoelenco"/>
        <w:tabs>
          <w:tab w:val="left" w:pos="142"/>
          <w:tab w:val="left" w:pos="1305"/>
        </w:tabs>
        <w:spacing w:line="276" w:lineRule="auto"/>
        <w:ind w:left="0"/>
        <w:jc w:val="center"/>
        <w:rPr>
          <w:rFonts w:ascii="Times New Roman" w:hAnsi="Times New Roman" w:cs="Times New Roman"/>
          <w:b/>
          <w:bCs/>
          <w:iCs/>
          <w:sz w:val="28"/>
          <w:szCs w:val="28"/>
        </w:rPr>
      </w:pPr>
      <w:r w:rsidRPr="00590971">
        <w:rPr>
          <w:rFonts w:ascii="Times New Roman" w:hAnsi="Times New Roman" w:cs="Times New Roman"/>
          <w:b/>
          <w:bCs/>
          <w:iCs/>
          <w:sz w:val="28"/>
          <w:szCs w:val="28"/>
        </w:rPr>
        <w:t>occupazione di spazi ed aree pubbliche</w:t>
      </w:r>
    </w:p>
    <w:p w14:paraId="7563F18F" w14:textId="77777777" w:rsidR="0079776E" w:rsidRPr="00590971" w:rsidRDefault="0079776E" w:rsidP="0079776E">
      <w:pPr>
        <w:pStyle w:val="Paragrafoelenco"/>
        <w:tabs>
          <w:tab w:val="left" w:pos="142"/>
          <w:tab w:val="left" w:pos="1305"/>
        </w:tabs>
        <w:spacing w:line="276" w:lineRule="auto"/>
        <w:ind w:left="0"/>
        <w:jc w:val="center"/>
        <w:rPr>
          <w:rFonts w:ascii="Times New Roman" w:hAnsi="Times New Roman" w:cs="Times New Roman"/>
          <w:b/>
          <w:bCs/>
          <w:iCs/>
          <w:sz w:val="28"/>
          <w:szCs w:val="28"/>
        </w:rPr>
      </w:pPr>
    </w:p>
    <w:p w14:paraId="1636F589" w14:textId="77777777" w:rsidR="007C4E72" w:rsidRPr="00590971" w:rsidRDefault="00C60135" w:rsidP="00E82751">
      <w:pPr>
        <w:pStyle w:val="Standard"/>
        <w:tabs>
          <w:tab w:val="left" w:pos="284"/>
        </w:tabs>
        <w:spacing w:line="276" w:lineRule="auto"/>
        <w:ind w:left="284" w:hanging="284"/>
        <w:jc w:val="both"/>
        <w:rPr>
          <w:rFonts w:ascii="Times New Roman" w:hAnsi="Times New Roman" w:cs="Times New Roman"/>
          <w:sz w:val="28"/>
          <w:szCs w:val="28"/>
        </w:rPr>
      </w:pPr>
      <w:r w:rsidRPr="00590971">
        <w:rPr>
          <w:rFonts w:ascii="Times New Roman" w:hAnsi="Times New Roman" w:cs="Times New Roman"/>
          <w:sz w:val="28"/>
          <w:szCs w:val="28"/>
        </w:rPr>
        <w:t>1. Il canone si determina in base all'effettiva occupazione espressa in metri quadrati con arrotondamento all'unità superiore della cifra contenente decimali.</w:t>
      </w:r>
    </w:p>
    <w:p w14:paraId="5576428A" w14:textId="77777777" w:rsidR="00BD4121" w:rsidRPr="00590971" w:rsidRDefault="00BD4121" w:rsidP="00E82751">
      <w:pPr>
        <w:suppressAutoHyphens w:val="0"/>
        <w:autoSpaceDE w:val="0"/>
        <w:adjustRightInd w:val="0"/>
        <w:spacing w:line="276" w:lineRule="auto"/>
        <w:ind w:left="284" w:hanging="284"/>
        <w:jc w:val="both"/>
        <w:textAlignment w:val="auto"/>
        <w:rPr>
          <w:rFonts w:ascii="Times New Roman" w:hAnsi="Times New Roman" w:cs="Times New Roman"/>
          <w:sz w:val="28"/>
          <w:szCs w:val="28"/>
        </w:rPr>
      </w:pPr>
      <w:r w:rsidRPr="00590971">
        <w:rPr>
          <w:rFonts w:ascii="Times New Roman" w:hAnsi="Times New Roman" w:cs="Times New Roman"/>
          <w:sz w:val="28"/>
          <w:szCs w:val="28"/>
        </w:rPr>
        <w:t>2. Non sono soggette al canone le occupazioni che in relazione alla medesima area di riferimento siano complessivamente inferiori a</w:t>
      </w:r>
      <w:r w:rsidR="00BF459D">
        <w:rPr>
          <w:rFonts w:ascii="Times New Roman" w:hAnsi="Times New Roman" w:cs="Times New Roman"/>
          <w:sz w:val="28"/>
          <w:szCs w:val="28"/>
        </w:rPr>
        <w:t>l</w:t>
      </w:r>
      <w:r w:rsidRPr="00590971">
        <w:rPr>
          <w:rFonts w:ascii="Times New Roman" w:hAnsi="Times New Roman" w:cs="Times New Roman"/>
          <w:sz w:val="28"/>
          <w:szCs w:val="28"/>
        </w:rPr>
        <w:t xml:space="preserve"> metro quadrato o lineare.</w:t>
      </w:r>
    </w:p>
    <w:p w14:paraId="34E383B2" w14:textId="77777777" w:rsidR="00BD4121" w:rsidRPr="00590971" w:rsidRDefault="00BD4121" w:rsidP="00E82751">
      <w:pPr>
        <w:suppressAutoHyphens w:val="0"/>
        <w:autoSpaceDE w:val="0"/>
        <w:adjustRightInd w:val="0"/>
        <w:spacing w:line="276" w:lineRule="auto"/>
        <w:ind w:left="284" w:hanging="284"/>
        <w:jc w:val="both"/>
        <w:textAlignment w:val="auto"/>
        <w:rPr>
          <w:rFonts w:ascii="Times New Roman" w:hAnsi="Times New Roman" w:cs="Times New Roman"/>
          <w:sz w:val="28"/>
          <w:szCs w:val="28"/>
        </w:rPr>
      </w:pPr>
      <w:r w:rsidRPr="00590971">
        <w:rPr>
          <w:rFonts w:ascii="Times New Roman" w:hAnsi="Times New Roman" w:cs="Times New Roman"/>
          <w:sz w:val="28"/>
          <w:szCs w:val="28"/>
        </w:rPr>
        <w:t>3. L’arrotondamento è unico, all’interno della medesima area di riferimento, per le superfici che sarebbero autonomamente esenti in quanto non superiori, cia</w:t>
      </w:r>
      <w:r w:rsidR="002F43D8" w:rsidRPr="00590971">
        <w:rPr>
          <w:rFonts w:ascii="Times New Roman" w:hAnsi="Times New Roman" w:cs="Times New Roman"/>
          <w:sz w:val="28"/>
          <w:szCs w:val="28"/>
        </w:rPr>
        <w:t xml:space="preserve">scuna, </w:t>
      </w:r>
      <w:r w:rsidR="002F43D8" w:rsidRPr="00590971">
        <w:rPr>
          <w:rFonts w:ascii="Times New Roman" w:hAnsi="Times New Roman" w:cs="Times New Roman"/>
          <w:sz w:val="28"/>
          <w:szCs w:val="28"/>
        </w:rPr>
        <w:lastRenderedPageBreak/>
        <w:t>a</w:t>
      </w:r>
      <w:r w:rsidR="003B709E">
        <w:rPr>
          <w:rFonts w:ascii="Times New Roman" w:hAnsi="Times New Roman" w:cs="Times New Roman"/>
          <w:sz w:val="28"/>
          <w:szCs w:val="28"/>
        </w:rPr>
        <w:t>d</w:t>
      </w:r>
      <w:r w:rsidR="002F43D8" w:rsidRPr="00590971">
        <w:rPr>
          <w:rFonts w:ascii="Times New Roman" w:hAnsi="Times New Roman" w:cs="Times New Roman"/>
          <w:sz w:val="28"/>
          <w:szCs w:val="28"/>
        </w:rPr>
        <w:t xml:space="preserve"> </w:t>
      </w:r>
      <w:r w:rsidR="003B709E">
        <w:rPr>
          <w:rFonts w:ascii="Times New Roman" w:hAnsi="Times New Roman" w:cs="Times New Roman"/>
          <w:sz w:val="28"/>
          <w:szCs w:val="28"/>
        </w:rPr>
        <w:t>un</w:t>
      </w:r>
      <w:r w:rsidR="002F43D8" w:rsidRPr="00590971">
        <w:rPr>
          <w:rFonts w:ascii="Times New Roman" w:hAnsi="Times New Roman" w:cs="Times New Roman"/>
          <w:sz w:val="28"/>
          <w:szCs w:val="28"/>
        </w:rPr>
        <w:t xml:space="preserve"> mq.</w:t>
      </w:r>
      <w:r w:rsidR="0079776E" w:rsidRPr="00590971">
        <w:rPr>
          <w:rFonts w:ascii="Times New Roman" w:hAnsi="Times New Roman" w:cs="Times New Roman"/>
          <w:sz w:val="28"/>
          <w:szCs w:val="28"/>
        </w:rPr>
        <w:t xml:space="preserve"> </w:t>
      </w:r>
      <w:r w:rsidR="002F43D8" w:rsidRPr="00590971">
        <w:rPr>
          <w:rFonts w:ascii="Times New Roman" w:hAnsi="Times New Roman" w:cs="Times New Roman"/>
          <w:sz w:val="28"/>
          <w:szCs w:val="28"/>
        </w:rPr>
        <w:t>N</w:t>
      </w:r>
      <w:r w:rsidRPr="00590971">
        <w:rPr>
          <w:rFonts w:ascii="Times New Roman" w:hAnsi="Times New Roman" w:cs="Times New Roman"/>
          <w:sz w:val="28"/>
          <w:szCs w:val="28"/>
        </w:rPr>
        <w:t>e consegue che occorre sommare dette superfici e poi arrotondare unicamente la loro somma all’unità superiore. Viceversa le superfici superiori al mq</w:t>
      </w:r>
      <w:r w:rsidR="002F43D8" w:rsidRPr="00590971">
        <w:rPr>
          <w:rFonts w:ascii="Times New Roman" w:hAnsi="Times New Roman" w:cs="Times New Roman"/>
          <w:sz w:val="28"/>
          <w:szCs w:val="28"/>
        </w:rPr>
        <w:t>.</w:t>
      </w:r>
      <w:r w:rsidRPr="00590971">
        <w:rPr>
          <w:rFonts w:ascii="Times New Roman" w:hAnsi="Times New Roman" w:cs="Times New Roman"/>
          <w:sz w:val="28"/>
          <w:szCs w:val="28"/>
        </w:rPr>
        <w:t xml:space="preserve"> (e quindi autonomamente imponibili) devono essere arrotondate singolarmente all’unità superiore.</w:t>
      </w:r>
    </w:p>
    <w:p w14:paraId="17401C28" w14:textId="77777777" w:rsidR="007C4E72" w:rsidRPr="00590971" w:rsidRDefault="00BD4121" w:rsidP="00E82751">
      <w:pPr>
        <w:pStyle w:val="Standard"/>
        <w:tabs>
          <w:tab w:val="left" w:pos="284"/>
        </w:tabs>
        <w:spacing w:line="276" w:lineRule="auto"/>
        <w:ind w:left="284" w:hanging="284"/>
        <w:jc w:val="both"/>
        <w:rPr>
          <w:rFonts w:ascii="Times New Roman" w:hAnsi="Times New Roman" w:cs="Times New Roman"/>
          <w:sz w:val="28"/>
          <w:szCs w:val="28"/>
        </w:rPr>
      </w:pPr>
      <w:r w:rsidRPr="00590971">
        <w:rPr>
          <w:rFonts w:ascii="Times New Roman" w:hAnsi="Times New Roman" w:cs="Times New Roman"/>
          <w:sz w:val="28"/>
          <w:szCs w:val="28"/>
        </w:rPr>
        <w:t>4</w:t>
      </w:r>
      <w:r w:rsidR="00C60135" w:rsidRPr="00590971">
        <w:rPr>
          <w:rFonts w:ascii="Times New Roman" w:hAnsi="Times New Roman" w:cs="Times New Roman"/>
          <w:sz w:val="28"/>
          <w:szCs w:val="28"/>
        </w:rPr>
        <w:t>. Le superfici eccedenti i mille metri quadrati sono calcolate in ragione del 10 per cento.</w:t>
      </w:r>
    </w:p>
    <w:p w14:paraId="1184F1DE" w14:textId="77777777" w:rsidR="007C4E72" w:rsidRPr="00590971" w:rsidRDefault="00BD4121" w:rsidP="00E82751">
      <w:pPr>
        <w:pStyle w:val="Standard"/>
        <w:tabs>
          <w:tab w:val="left" w:pos="284"/>
        </w:tabs>
        <w:spacing w:line="276" w:lineRule="auto"/>
        <w:ind w:left="284" w:hanging="284"/>
        <w:jc w:val="both"/>
        <w:rPr>
          <w:rFonts w:ascii="Times New Roman" w:hAnsi="Times New Roman" w:cs="Times New Roman"/>
          <w:sz w:val="28"/>
          <w:szCs w:val="28"/>
        </w:rPr>
      </w:pPr>
      <w:r w:rsidRPr="00590971">
        <w:rPr>
          <w:rFonts w:ascii="Times New Roman" w:hAnsi="Times New Roman" w:cs="Times New Roman"/>
          <w:sz w:val="28"/>
          <w:szCs w:val="28"/>
        </w:rPr>
        <w:t>5</w:t>
      </w:r>
      <w:r w:rsidR="00C60135" w:rsidRPr="00590971">
        <w:rPr>
          <w:rFonts w:ascii="Times New Roman" w:hAnsi="Times New Roman" w:cs="Times New Roman"/>
          <w:sz w:val="28"/>
          <w:szCs w:val="28"/>
        </w:rPr>
        <w:t xml:space="preserve">. Per le occupazioni realizzate con installazioni di attrazioni, giochi e divertimenti dello spettacolo viaggiante, le superfici sono calcolate in ragione del 50 per cento sino a 100 mq., del 25 per cento per la parte eccedente </w:t>
      </w:r>
      <w:r w:rsidR="003B709E">
        <w:rPr>
          <w:rFonts w:ascii="Times New Roman" w:hAnsi="Times New Roman" w:cs="Times New Roman"/>
          <w:sz w:val="28"/>
          <w:szCs w:val="28"/>
        </w:rPr>
        <w:t xml:space="preserve">i </w:t>
      </w:r>
      <w:r w:rsidR="00C60135" w:rsidRPr="00590971">
        <w:rPr>
          <w:rFonts w:ascii="Times New Roman" w:hAnsi="Times New Roman" w:cs="Times New Roman"/>
          <w:sz w:val="28"/>
          <w:szCs w:val="28"/>
        </w:rPr>
        <w:t>100 mq. e fino a 1000 mq., del 10 p</w:t>
      </w:r>
      <w:r w:rsidR="003B709E">
        <w:rPr>
          <w:rFonts w:ascii="Times New Roman" w:hAnsi="Times New Roman" w:cs="Times New Roman"/>
          <w:sz w:val="28"/>
          <w:szCs w:val="28"/>
        </w:rPr>
        <w:t xml:space="preserve">er cento per la parte eccedente i </w:t>
      </w:r>
      <w:r w:rsidR="00C60135" w:rsidRPr="00590971">
        <w:rPr>
          <w:rFonts w:ascii="Times New Roman" w:hAnsi="Times New Roman" w:cs="Times New Roman"/>
          <w:sz w:val="28"/>
          <w:szCs w:val="28"/>
        </w:rPr>
        <w:t>1000 mq.</w:t>
      </w:r>
    </w:p>
    <w:p w14:paraId="343F8221" w14:textId="77777777" w:rsidR="007C4E72" w:rsidRPr="00590971" w:rsidRDefault="00BD4121" w:rsidP="003B709E">
      <w:pPr>
        <w:pStyle w:val="Standard"/>
        <w:tabs>
          <w:tab w:val="left" w:pos="284"/>
        </w:tabs>
        <w:spacing w:line="276" w:lineRule="auto"/>
        <w:ind w:left="284" w:hanging="284"/>
        <w:jc w:val="both"/>
        <w:rPr>
          <w:rFonts w:ascii="Times New Roman" w:hAnsi="Times New Roman" w:cs="Times New Roman"/>
          <w:sz w:val="28"/>
          <w:szCs w:val="28"/>
        </w:rPr>
      </w:pPr>
      <w:r w:rsidRPr="00590971">
        <w:rPr>
          <w:rFonts w:ascii="Times New Roman" w:hAnsi="Times New Roman" w:cs="Times New Roman"/>
          <w:sz w:val="28"/>
          <w:szCs w:val="28"/>
        </w:rPr>
        <w:t>6</w:t>
      </w:r>
      <w:r w:rsidR="00C60135" w:rsidRPr="00590971">
        <w:rPr>
          <w:rFonts w:ascii="Times New Roman" w:hAnsi="Times New Roman" w:cs="Times New Roman"/>
          <w:sz w:val="28"/>
          <w:szCs w:val="28"/>
        </w:rPr>
        <w:t xml:space="preserve">. </w:t>
      </w:r>
      <w:r w:rsidR="00C60135" w:rsidRPr="00590971">
        <w:rPr>
          <w:rFonts w:ascii="Times New Roman" w:hAnsi="Times New Roman" w:cs="Times New Roman"/>
          <w:color w:val="000000"/>
          <w:sz w:val="28"/>
          <w:szCs w:val="28"/>
        </w:rPr>
        <w:t>Per le occupazioni permanenti del terri</w:t>
      </w:r>
      <w:r w:rsidR="003B0ADC" w:rsidRPr="00590971">
        <w:rPr>
          <w:rFonts w:ascii="Times New Roman" w:hAnsi="Times New Roman" w:cs="Times New Roman"/>
          <w:color w:val="000000"/>
          <w:sz w:val="28"/>
          <w:szCs w:val="28"/>
        </w:rPr>
        <w:t>torio comunale</w:t>
      </w:r>
      <w:r w:rsidR="00C60135" w:rsidRPr="00590971">
        <w:rPr>
          <w:rFonts w:ascii="Times New Roman" w:hAnsi="Times New Roman" w:cs="Times New Roman"/>
          <w:color w:val="000000"/>
          <w:sz w:val="28"/>
          <w:szCs w:val="28"/>
        </w:rPr>
        <w:t xml:space="preserve"> con cavi e condutture, da chiunque effettuata per la fornitura di servizi di pubblica utilità, quali la distribuzione ed erogazione di energia elettrica, gas, acqua, calore, di servizi di telecomunicazione e radiotelevisivi e di altri servizi a rete, il canone è dovuto dal soggetto titolare dell'atto di concessione dell'occupazione del suolo pubblico e dai soggetti che occupano il suolo pubblico, anche in via mediata, attraverso l'utilizzo materiale delle infrastrutture del soggetto titolare della concessione sulla base del numero delle rispettive utenze moltiplicate per la seguente tariffa forfet</w:t>
      </w:r>
      <w:r w:rsidR="005E79ED" w:rsidRPr="00590971">
        <w:rPr>
          <w:rFonts w:ascii="Times New Roman" w:hAnsi="Times New Roman" w:cs="Times New Roman"/>
          <w:color w:val="000000"/>
          <w:sz w:val="28"/>
          <w:szCs w:val="28"/>
        </w:rPr>
        <w:t>t</w:t>
      </w:r>
      <w:r w:rsidR="00C60135" w:rsidRPr="00590971">
        <w:rPr>
          <w:rFonts w:ascii="Times New Roman" w:hAnsi="Times New Roman" w:cs="Times New Roman"/>
          <w:color w:val="000000"/>
          <w:sz w:val="28"/>
          <w:szCs w:val="28"/>
        </w:rPr>
        <w:t>aria:</w:t>
      </w:r>
    </w:p>
    <w:tbl>
      <w:tblPr>
        <w:tblW w:w="9690" w:type="dxa"/>
        <w:tblLayout w:type="fixed"/>
        <w:tblCellMar>
          <w:left w:w="10" w:type="dxa"/>
          <w:right w:w="10" w:type="dxa"/>
        </w:tblCellMar>
        <w:tblLook w:val="0000" w:firstRow="0" w:lastRow="0" w:firstColumn="0" w:lastColumn="0" w:noHBand="0" w:noVBand="0"/>
      </w:tblPr>
      <w:tblGrid>
        <w:gridCol w:w="5085"/>
        <w:gridCol w:w="4605"/>
      </w:tblGrid>
      <w:tr w:rsidR="007C4E72" w:rsidRPr="00590971" w14:paraId="30DF4D1E" w14:textId="77777777">
        <w:tc>
          <w:tcPr>
            <w:tcW w:w="5085" w:type="dxa"/>
            <w:tcBorders>
              <w:top w:val="single" w:sz="6" w:space="0" w:color="000000"/>
              <w:left w:val="single" w:sz="6" w:space="0" w:color="000000"/>
              <w:bottom w:val="single" w:sz="6" w:space="0" w:color="000000"/>
              <w:right w:val="single" w:sz="6" w:space="0" w:color="000000"/>
            </w:tcBorders>
            <w:shd w:val="clear" w:color="auto" w:fill="auto"/>
            <w:tcMar>
              <w:top w:w="28" w:type="dxa"/>
              <w:left w:w="70" w:type="dxa"/>
              <w:bottom w:w="28" w:type="dxa"/>
              <w:right w:w="70" w:type="dxa"/>
            </w:tcMar>
            <w:vAlign w:val="center"/>
          </w:tcPr>
          <w:p w14:paraId="036FF379" w14:textId="77777777" w:rsidR="007C4E72" w:rsidRPr="00590971" w:rsidRDefault="00C60135" w:rsidP="003B709E">
            <w:pPr>
              <w:pStyle w:val="TableContents"/>
              <w:spacing w:line="276" w:lineRule="auto"/>
              <w:jc w:val="center"/>
              <w:rPr>
                <w:rFonts w:ascii="Times New Roman" w:hAnsi="Times New Roman" w:cs="Times New Roman"/>
                <w:sz w:val="28"/>
                <w:szCs w:val="28"/>
              </w:rPr>
            </w:pPr>
            <w:r w:rsidRPr="00590971">
              <w:rPr>
                <w:rFonts w:ascii="Times New Roman" w:hAnsi="Times New Roman" w:cs="Times New Roman"/>
                <w:sz w:val="28"/>
                <w:szCs w:val="28"/>
              </w:rPr>
              <w:t>Classificazione dei comuni</w:t>
            </w:r>
          </w:p>
        </w:tc>
        <w:tc>
          <w:tcPr>
            <w:tcW w:w="4605" w:type="dxa"/>
            <w:tcBorders>
              <w:top w:val="single" w:sz="2" w:space="0" w:color="000000"/>
              <w:bottom w:val="single" w:sz="2" w:space="0" w:color="000000"/>
              <w:right w:val="single" w:sz="2" w:space="0" w:color="000000"/>
            </w:tcBorders>
            <w:shd w:val="clear" w:color="auto" w:fill="auto"/>
            <w:tcMar>
              <w:top w:w="28" w:type="dxa"/>
              <w:left w:w="0" w:type="dxa"/>
              <w:bottom w:w="28" w:type="dxa"/>
              <w:right w:w="70" w:type="dxa"/>
            </w:tcMar>
            <w:vAlign w:val="center"/>
          </w:tcPr>
          <w:p w14:paraId="78DC275F" w14:textId="77777777" w:rsidR="007C4E72" w:rsidRPr="00590971" w:rsidRDefault="00C60135" w:rsidP="00E82751">
            <w:pPr>
              <w:pStyle w:val="TableContents"/>
              <w:spacing w:line="276" w:lineRule="auto"/>
              <w:jc w:val="center"/>
              <w:rPr>
                <w:rFonts w:ascii="Times New Roman" w:hAnsi="Times New Roman" w:cs="Times New Roman"/>
                <w:sz w:val="28"/>
                <w:szCs w:val="28"/>
              </w:rPr>
            </w:pPr>
            <w:r w:rsidRPr="00590971">
              <w:rPr>
                <w:rFonts w:ascii="Times New Roman" w:hAnsi="Times New Roman" w:cs="Times New Roman"/>
                <w:sz w:val="28"/>
                <w:szCs w:val="28"/>
              </w:rPr>
              <w:t>Tariffa</w:t>
            </w:r>
          </w:p>
        </w:tc>
      </w:tr>
      <w:tr w:rsidR="007C4E72" w:rsidRPr="00590971" w14:paraId="50930231" w14:textId="77777777">
        <w:trPr>
          <w:trHeight w:val="309"/>
        </w:trPr>
        <w:tc>
          <w:tcPr>
            <w:tcW w:w="5085" w:type="dxa"/>
            <w:tcBorders>
              <w:left w:val="single" w:sz="2" w:space="0" w:color="000000"/>
              <w:bottom w:val="single" w:sz="2" w:space="0" w:color="000000"/>
              <w:right w:val="single" w:sz="2" w:space="0" w:color="000000"/>
            </w:tcBorders>
            <w:shd w:val="clear" w:color="auto" w:fill="auto"/>
            <w:tcMar>
              <w:top w:w="0" w:type="dxa"/>
              <w:left w:w="70" w:type="dxa"/>
              <w:bottom w:w="28" w:type="dxa"/>
              <w:right w:w="70" w:type="dxa"/>
            </w:tcMar>
            <w:vAlign w:val="center"/>
          </w:tcPr>
          <w:p w14:paraId="019E3711" w14:textId="77777777" w:rsidR="007C4E72" w:rsidRPr="00590971" w:rsidRDefault="00C60135" w:rsidP="00635EC1">
            <w:pPr>
              <w:pStyle w:val="TableContents"/>
              <w:spacing w:line="276" w:lineRule="auto"/>
              <w:jc w:val="center"/>
              <w:rPr>
                <w:rFonts w:ascii="Times New Roman" w:hAnsi="Times New Roman" w:cs="Times New Roman"/>
                <w:sz w:val="28"/>
                <w:szCs w:val="28"/>
              </w:rPr>
            </w:pPr>
            <w:r w:rsidRPr="00590971">
              <w:rPr>
                <w:rFonts w:ascii="Times New Roman" w:hAnsi="Times New Roman" w:cs="Times New Roman"/>
                <w:sz w:val="28"/>
                <w:szCs w:val="28"/>
              </w:rPr>
              <w:t xml:space="preserve">Comuni fino </w:t>
            </w:r>
            <w:proofErr w:type="gramStart"/>
            <w:r w:rsidRPr="00590971">
              <w:rPr>
                <w:rFonts w:ascii="Times New Roman" w:hAnsi="Times New Roman" w:cs="Times New Roman"/>
                <w:sz w:val="28"/>
                <w:szCs w:val="28"/>
              </w:rPr>
              <w:t xml:space="preserve">a  </w:t>
            </w:r>
            <w:r w:rsidR="005B5FE5" w:rsidRPr="00590971">
              <w:rPr>
                <w:rFonts w:ascii="Times New Roman" w:hAnsi="Times New Roman" w:cs="Times New Roman"/>
                <w:sz w:val="28"/>
                <w:szCs w:val="28"/>
              </w:rPr>
              <w:t>2</w:t>
            </w:r>
            <w:r w:rsidRPr="00590971">
              <w:rPr>
                <w:rFonts w:ascii="Times New Roman" w:hAnsi="Times New Roman" w:cs="Times New Roman"/>
                <w:sz w:val="28"/>
                <w:szCs w:val="28"/>
              </w:rPr>
              <w:t>0.000</w:t>
            </w:r>
            <w:proofErr w:type="gramEnd"/>
            <w:r w:rsidRPr="00590971">
              <w:rPr>
                <w:rFonts w:ascii="Times New Roman" w:hAnsi="Times New Roman" w:cs="Times New Roman"/>
                <w:sz w:val="28"/>
                <w:szCs w:val="28"/>
              </w:rPr>
              <w:t xml:space="preserve"> abitanti</w:t>
            </w:r>
          </w:p>
        </w:tc>
        <w:tc>
          <w:tcPr>
            <w:tcW w:w="4605" w:type="dxa"/>
            <w:tcBorders>
              <w:bottom w:val="single" w:sz="2" w:space="0" w:color="000000"/>
              <w:right w:val="single" w:sz="2" w:space="0" w:color="000000"/>
            </w:tcBorders>
            <w:shd w:val="clear" w:color="auto" w:fill="auto"/>
            <w:tcMar>
              <w:top w:w="0" w:type="dxa"/>
              <w:left w:w="0" w:type="dxa"/>
              <w:bottom w:w="28" w:type="dxa"/>
              <w:right w:w="70" w:type="dxa"/>
            </w:tcMar>
            <w:vAlign w:val="center"/>
          </w:tcPr>
          <w:p w14:paraId="2DB33F60" w14:textId="77777777" w:rsidR="007C4E72" w:rsidRPr="00590971" w:rsidRDefault="00C60135" w:rsidP="00635EC1">
            <w:pPr>
              <w:pStyle w:val="TableContents"/>
              <w:spacing w:line="276" w:lineRule="auto"/>
              <w:jc w:val="center"/>
              <w:rPr>
                <w:rFonts w:ascii="Times New Roman" w:hAnsi="Times New Roman" w:cs="Times New Roman"/>
                <w:sz w:val="28"/>
                <w:szCs w:val="28"/>
              </w:rPr>
            </w:pPr>
            <w:r w:rsidRPr="00590971">
              <w:rPr>
                <w:rFonts w:ascii="Times New Roman" w:hAnsi="Times New Roman" w:cs="Times New Roman"/>
                <w:sz w:val="28"/>
                <w:szCs w:val="28"/>
              </w:rPr>
              <w:t xml:space="preserve">euro </w:t>
            </w:r>
            <w:r w:rsidR="005B5FE5" w:rsidRPr="00590971">
              <w:rPr>
                <w:rFonts w:ascii="Times New Roman" w:hAnsi="Times New Roman" w:cs="Times New Roman"/>
                <w:sz w:val="28"/>
                <w:szCs w:val="28"/>
              </w:rPr>
              <w:t>1,50</w:t>
            </w:r>
          </w:p>
        </w:tc>
      </w:tr>
      <w:tr w:rsidR="007C4E72" w:rsidRPr="00590971" w14:paraId="1D6C7091" w14:textId="77777777">
        <w:tc>
          <w:tcPr>
            <w:tcW w:w="5085" w:type="dxa"/>
            <w:shd w:val="clear" w:color="auto" w:fill="auto"/>
            <w:tcMar>
              <w:top w:w="0" w:type="dxa"/>
              <w:left w:w="10" w:type="dxa"/>
              <w:bottom w:w="0" w:type="dxa"/>
              <w:right w:w="10" w:type="dxa"/>
            </w:tcMar>
          </w:tcPr>
          <w:p w14:paraId="32C7FF9C" w14:textId="77777777" w:rsidR="007C4E72" w:rsidRPr="00590971" w:rsidRDefault="007C4E72" w:rsidP="00E82751">
            <w:pPr>
              <w:pStyle w:val="TableContents"/>
              <w:spacing w:line="276" w:lineRule="auto"/>
              <w:rPr>
                <w:rFonts w:ascii="Times New Roman" w:hAnsi="Times New Roman" w:cs="Times New Roman"/>
                <w:sz w:val="28"/>
                <w:szCs w:val="28"/>
              </w:rPr>
            </w:pPr>
          </w:p>
        </w:tc>
        <w:tc>
          <w:tcPr>
            <w:tcW w:w="4605" w:type="dxa"/>
            <w:shd w:val="clear" w:color="auto" w:fill="auto"/>
            <w:tcMar>
              <w:top w:w="0" w:type="dxa"/>
              <w:left w:w="10" w:type="dxa"/>
              <w:bottom w:w="0" w:type="dxa"/>
              <w:right w:w="10" w:type="dxa"/>
            </w:tcMar>
          </w:tcPr>
          <w:p w14:paraId="3DA5D1BF" w14:textId="77777777" w:rsidR="007C4E72" w:rsidRPr="00590971" w:rsidRDefault="007C4E72" w:rsidP="00E82751">
            <w:pPr>
              <w:pStyle w:val="TableContents"/>
              <w:spacing w:line="276" w:lineRule="auto"/>
              <w:rPr>
                <w:rFonts w:ascii="Times New Roman" w:hAnsi="Times New Roman" w:cs="Times New Roman"/>
                <w:sz w:val="28"/>
                <w:szCs w:val="28"/>
              </w:rPr>
            </w:pPr>
          </w:p>
        </w:tc>
      </w:tr>
    </w:tbl>
    <w:p w14:paraId="64273EE5" w14:textId="77777777" w:rsidR="007C4E72" w:rsidRPr="00590971" w:rsidRDefault="00C60135" w:rsidP="00823B84">
      <w:pPr>
        <w:pStyle w:val="Textbody"/>
        <w:spacing w:after="0"/>
        <w:ind w:left="284"/>
        <w:jc w:val="both"/>
        <w:rPr>
          <w:rFonts w:ascii="Times New Roman" w:hAnsi="Times New Roman" w:cs="Times New Roman"/>
          <w:sz w:val="28"/>
          <w:szCs w:val="28"/>
        </w:rPr>
      </w:pPr>
      <w:r w:rsidRPr="00590971">
        <w:rPr>
          <w:rFonts w:ascii="Times New Roman" w:hAnsi="Times New Roman" w:cs="Times New Roman"/>
          <w:color w:val="000000"/>
          <w:sz w:val="28"/>
          <w:szCs w:val="28"/>
        </w:rPr>
        <w:t xml:space="preserve">In ogni caso l'ammontare del canone dovuto a ciascun ente non </w:t>
      </w:r>
      <w:r w:rsidR="00584BBA" w:rsidRPr="00590971">
        <w:rPr>
          <w:rFonts w:ascii="Times New Roman" w:hAnsi="Times New Roman" w:cs="Times New Roman"/>
          <w:color w:val="000000"/>
          <w:sz w:val="28"/>
          <w:szCs w:val="28"/>
        </w:rPr>
        <w:t>può essere inferiore a</w:t>
      </w:r>
      <w:r w:rsidR="00195F47">
        <w:rPr>
          <w:rFonts w:ascii="Times New Roman" w:hAnsi="Times New Roman" w:cs="Times New Roman"/>
          <w:color w:val="000000"/>
          <w:sz w:val="28"/>
          <w:szCs w:val="28"/>
        </w:rPr>
        <w:t>d</w:t>
      </w:r>
      <w:r w:rsidR="00584BBA" w:rsidRPr="00590971">
        <w:rPr>
          <w:rFonts w:ascii="Times New Roman" w:hAnsi="Times New Roman" w:cs="Times New Roman"/>
          <w:color w:val="000000"/>
          <w:sz w:val="28"/>
          <w:szCs w:val="28"/>
        </w:rPr>
        <w:t xml:space="preserve"> euro 800,00</w:t>
      </w:r>
      <w:r w:rsidR="00046367" w:rsidRPr="00590971">
        <w:rPr>
          <w:rFonts w:ascii="Times New Roman" w:hAnsi="Times New Roman" w:cs="Times New Roman"/>
          <w:color w:val="000000"/>
          <w:sz w:val="28"/>
          <w:szCs w:val="28"/>
        </w:rPr>
        <w:t>.</w:t>
      </w:r>
      <w:r w:rsidRPr="00590971">
        <w:rPr>
          <w:rFonts w:ascii="Times New Roman" w:hAnsi="Times New Roman" w:cs="Times New Roman"/>
          <w:color w:val="000000"/>
          <w:sz w:val="28"/>
          <w:szCs w:val="28"/>
        </w:rPr>
        <w:t xml:space="preserve"> Il canone è comprensivo degli allacciamenti alle reti effettuati dagli utenti e di tutte le occupazioni di suolo pubblico con impianti direttamente funzionali all'erogazione del servizio a rete. Il numero complessivo delle utenze è quello risultante al 31 dicembre dell'anno precedente ed è comunicato al comune competente per territorio con autodichiarazione da inviare, mediante posta elettronica certificata, entro il 30 aprile di ciascun anno. Gli importi sono rivalutati annualmente in base all'indice ISTAT dei prezzi al consumo rilevati al 31 dicembre dell'anno precedente. Il versamento del canone è effettuato entro il 30 aprile di ciascun anno in unica soluzione attraverso la piattaforma di cui all'</w:t>
      </w:r>
      <w:hyperlink r:id="rId9" w:history="1">
        <w:r w:rsidRPr="00590971">
          <w:rPr>
            <w:rFonts w:ascii="Times New Roman" w:hAnsi="Times New Roman" w:cs="Times New Roman"/>
            <w:sz w:val="28"/>
            <w:szCs w:val="28"/>
          </w:rPr>
          <w:t>articolo 5 del codice di cui al decreto legislativo 7 marzo 2005, n. 82</w:t>
        </w:r>
      </w:hyperlink>
      <w:r w:rsidR="002F43D8" w:rsidRPr="00590971">
        <w:rPr>
          <w:rFonts w:ascii="Times New Roman" w:hAnsi="Times New Roman" w:cs="Times New Roman"/>
          <w:i/>
          <w:sz w:val="28"/>
          <w:szCs w:val="28"/>
        </w:rPr>
        <w:t>.</w:t>
      </w:r>
    </w:p>
    <w:p w14:paraId="0C554179" w14:textId="57EA2B95" w:rsidR="00A62356" w:rsidRDefault="00A62356" w:rsidP="00E82751">
      <w:pPr>
        <w:pStyle w:val="Textbody"/>
        <w:spacing w:after="0"/>
        <w:jc w:val="both"/>
        <w:rPr>
          <w:rFonts w:ascii="Times New Roman" w:hAnsi="Times New Roman" w:cs="Times New Roman"/>
          <w:sz w:val="28"/>
          <w:szCs w:val="28"/>
        </w:rPr>
      </w:pPr>
    </w:p>
    <w:p w14:paraId="4D96D2A9" w14:textId="2E1C8DF0" w:rsidR="00A62356" w:rsidRDefault="00A62356" w:rsidP="00E82751">
      <w:pPr>
        <w:pStyle w:val="Textbody"/>
        <w:spacing w:after="0"/>
        <w:jc w:val="both"/>
        <w:rPr>
          <w:rFonts w:ascii="Times New Roman" w:hAnsi="Times New Roman" w:cs="Times New Roman"/>
          <w:sz w:val="28"/>
          <w:szCs w:val="28"/>
        </w:rPr>
      </w:pPr>
    </w:p>
    <w:p w14:paraId="187E0349" w14:textId="3550CBDB" w:rsidR="00A62356" w:rsidRDefault="00A62356" w:rsidP="00E82751">
      <w:pPr>
        <w:pStyle w:val="Textbody"/>
        <w:spacing w:after="0"/>
        <w:jc w:val="both"/>
        <w:rPr>
          <w:rFonts w:ascii="Times New Roman" w:hAnsi="Times New Roman" w:cs="Times New Roman"/>
          <w:sz w:val="28"/>
          <w:szCs w:val="28"/>
        </w:rPr>
      </w:pPr>
    </w:p>
    <w:p w14:paraId="77A95D35" w14:textId="3769B37D" w:rsidR="00A62356" w:rsidRDefault="00A62356" w:rsidP="00E82751">
      <w:pPr>
        <w:pStyle w:val="Textbody"/>
        <w:spacing w:after="0"/>
        <w:jc w:val="both"/>
        <w:rPr>
          <w:rFonts w:ascii="Times New Roman" w:hAnsi="Times New Roman" w:cs="Times New Roman"/>
          <w:sz w:val="28"/>
          <w:szCs w:val="28"/>
        </w:rPr>
      </w:pPr>
    </w:p>
    <w:p w14:paraId="6D17985A" w14:textId="3D3C9BA6" w:rsidR="00A62356" w:rsidRDefault="00A62356" w:rsidP="00E82751">
      <w:pPr>
        <w:pStyle w:val="Textbody"/>
        <w:spacing w:after="0"/>
        <w:jc w:val="both"/>
        <w:rPr>
          <w:rFonts w:ascii="Times New Roman" w:hAnsi="Times New Roman" w:cs="Times New Roman"/>
          <w:sz w:val="28"/>
          <w:szCs w:val="28"/>
        </w:rPr>
      </w:pPr>
    </w:p>
    <w:p w14:paraId="592BF8F5" w14:textId="77777777" w:rsidR="00A62356" w:rsidRPr="00590971" w:rsidRDefault="00A62356" w:rsidP="00E82751">
      <w:pPr>
        <w:pStyle w:val="Textbody"/>
        <w:spacing w:after="0"/>
        <w:jc w:val="both"/>
        <w:rPr>
          <w:rFonts w:ascii="Times New Roman" w:hAnsi="Times New Roman" w:cs="Times New Roman"/>
          <w:sz w:val="28"/>
          <w:szCs w:val="28"/>
        </w:rPr>
      </w:pPr>
    </w:p>
    <w:p w14:paraId="5A19C6B7" w14:textId="77777777" w:rsidR="0019788C" w:rsidRPr="00590971" w:rsidRDefault="00426CE4" w:rsidP="0019788C">
      <w:pPr>
        <w:pStyle w:val="Paragrafoelenco"/>
        <w:tabs>
          <w:tab w:val="left" w:pos="142"/>
          <w:tab w:val="left" w:pos="1305"/>
        </w:tabs>
        <w:spacing w:line="276" w:lineRule="auto"/>
        <w:ind w:left="0"/>
        <w:jc w:val="center"/>
        <w:rPr>
          <w:rFonts w:ascii="Times New Roman" w:hAnsi="Times New Roman" w:cs="Times New Roman"/>
          <w:b/>
          <w:bCs/>
          <w:iCs/>
          <w:sz w:val="28"/>
          <w:szCs w:val="28"/>
        </w:rPr>
      </w:pPr>
      <w:r w:rsidRPr="00590971">
        <w:rPr>
          <w:rFonts w:ascii="Times New Roman" w:hAnsi="Times New Roman" w:cs="Times New Roman"/>
          <w:b/>
          <w:bCs/>
          <w:iCs/>
          <w:sz w:val="28"/>
          <w:szCs w:val="28"/>
        </w:rPr>
        <w:lastRenderedPageBreak/>
        <w:t>Articolo 38</w:t>
      </w:r>
      <w:r w:rsidR="00195F47">
        <w:rPr>
          <w:rFonts w:ascii="Times New Roman" w:hAnsi="Times New Roman" w:cs="Times New Roman"/>
          <w:b/>
          <w:bCs/>
          <w:iCs/>
          <w:sz w:val="28"/>
          <w:szCs w:val="28"/>
        </w:rPr>
        <w:t xml:space="preserve"> </w:t>
      </w:r>
      <w:r w:rsidR="00C60135" w:rsidRPr="00590971">
        <w:rPr>
          <w:rFonts w:ascii="Times New Roman" w:hAnsi="Times New Roman" w:cs="Times New Roman"/>
          <w:b/>
          <w:bCs/>
          <w:iCs/>
          <w:sz w:val="28"/>
          <w:szCs w:val="28"/>
        </w:rPr>
        <w:t xml:space="preserve">– Modalità di applicazione del canone </w:t>
      </w:r>
    </w:p>
    <w:p w14:paraId="29E932F9" w14:textId="3DBD853E" w:rsidR="007C4E72" w:rsidRDefault="00C60135" w:rsidP="0019788C">
      <w:pPr>
        <w:pStyle w:val="Paragrafoelenco"/>
        <w:tabs>
          <w:tab w:val="left" w:pos="142"/>
          <w:tab w:val="left" w:pos="1305"/>
        </w:tabs>
        <w:spacing w:line="276" w:lineRule="auto"/>
        <w:ind w:left="0"/>
        <w:jc w:val="center"/>
        <w:rPr>
          <w:rFonts w:ascii="Times New Roman" w:hAnsi="Times New Roman" w:cs="Times New Roman"/>
          <w:b/>
          <w:bCs/>
          <w:iCs/>
          <w:sz w:val="28"/>
          <w:szCs w:val="28"/>
        </w:rPr>
      </w:pPr>
      <w:r w:rsidRPr="00590971">
        <w:rPr>
          <w:rFonts w:ascii="Times New Roman" w:hAnsi="Times New Roman" w:cs="Times New Roman"/>
          <w:b/>
          <w:bCs/>
          <w:iCs/>
          <w:sz w:val="28"/>
          <w:szCs w:val="28"/>
        </w:rPr>
        <w:t>per esposizione pubblicitaria</w:t>
      </w:r>
    </w:p>
    <w:p w14:paraId="2AAD5D89" w14:textId="77777777" w:rsidR="00A62356" w:rsidRPr="00590971" w:rsidRDefault="00A62356" w:rsidP="0019788C">
      <w:pPr>
        <w:pStyle w:val="Paragrafoelenco"/>
        <w:tabs>
          <w:tab w:val="left" w:pos="142"/>
          <w:tab w:val="left" w:pos="1305"/>
        </w:tabs>
        <w:spacing w:line="276" w:lineRule="auto"/>
        <w:ind w:left="0"/>
        <w:jc w:val="center"/>
        <w:rPr>
          <w:rFonts w:ascii="Times New Roman" w:hAnsi="Times New Roman" w:cs="Times New Roman"/>
          <w:b/>
          <w:bCs/>
          <w:iCs/>
          <w:sz w:val="28"/>
          <w:szCs w:val="28"/>
        </w:rPr>
      </w:pPr>
    </w:p>
    <w:p w14:paraId="4BC9B939" w14:textId="77777777" w:rsidR="007C4E72" w:rsidRPr="005D1220" w:rsidRDefault="00C60135" w:rsidP="005D1220">
      <w:pPr>
        <w:pStyle w:val="Standard"/>
        <w:tabs>
          <w:tab w:val="left" w:pos="284"/>
        </w:tabs>
        <w:spacing w:after="60" w:line="276" w:lineRule="auto"/>
        <w:ind w:left="284" w:hanging="284"/>
        <w:jc w:val="both"/>
        <w:rPr>
          <w:rFonts w:ascii="Times New Roman" w:hAnsi="Times New Roman" w:cs="Times New Roman"/>
          <w:sz w:val="28"/>
          <w:szCs w:val="28"/>
          <w:shd w:val="clear" w:color="auto" w:fill="FFFFFF"/>
        </w:rPr>
      </w:pPr>
      <w:r w:rsidRPr="005D1220">
        <w:rPr>
          <w:rFonts w:ascii="Times New Roman" w:hAnsi="Times New Roman" w:cs="Times New Roman"/>
          <w:sz w:val="28"/>
          <w:szCs w:val="28"/>
          <w:shd w:val="clear" w:color="auto" w:fill="FFFFFF"/>
        </w:rPr>
        <w:t>1. Il canone si determina in base alla superficie della minima figura piana geometrica nella quale è circoscritto il mezzo pubblicitario, indipendentemente dal numero dei messaggi in essa contenuti.</w:t>
      </w:r>
    </w:p>
    <w:p w14:paraId="14D3ADA1" w14:textId="0EC45AA5" w:rsidR="007C4E72" w:rsidRPr="005D1220" w:rsidRDefault="00C60135" w:rsidP="005D1220">
      <w:pPr>
        <w:pStyle w:val="Standard"/>
        <w:tabs>
          <w:tab w:val="left" w:pos="284"/>
          <w:tab w:val="left" w:pos="420"/>
        </w:tabs>
        <w:spacing w:after="60" w:line="276" w:lineRule="auto"/>
        <w:ind w:left="284" w:hanging="284"/>
        <w:jc w:val="both"/>
        <w:rPr>
          <w:rFonts w:ascii="Times New Roman" w:hAnsi="Times New Roman" w:cs="Times New Roman"/>
          <w:sz w:val="28"/>
          <w:szCs w:val="28"/>
          <w:shd w:val="clear" w:color="auto" w:fill="FFFFFF"/>
        </w:rPr>
      </w:pPr>
      <w:r w:rsidRPr="005D1220">
        <w:rPr>
          <w:rFonts w:ascii="Times New Roman" w:hAnsi="Times New Roman" w:cs="Times New Roman"/>
          <w:sz w:val="28"/>
          <w:szCs w:val="28"/>
          <w:shd w:val="clear" w:color="auto" w:fill="FFFFFF"/>
        </w:rPr>
        <w:t>2. Le superfici inferiori a un metro quadrato si arrotondano per eccesso al metro quadrato e le frazioni di esso, oltre il primo</w:t>
      </w:r>
      <w:r w:rsidR="004D032D">
        <w:rPr>
          <w:rFonts w:ascii="Times New Roman" w:hAnsi="Times New Roman" w:cs="Times New Roman"/>
          <w:sz w:val="28"/>
          <w:szCs w:val="28"/>
          <w:shd w:val="clear" w:color="auto" w:fill="FFFFFF"/>
        </w:rPr>
        <w:t>,</w:t>
      </w:r>
      <w:r w:rsidRPr="005D1220">
        <w:rPr>
          <w:rFonts w:ascii="Times New Roman" w:hAnsi="Times New Roman" w:cs="Times New Roman"/>
          <w:sz w:val="28"/>
          <w:szCs w:val="28"/>
          <w:shd w:val="clear" w:color="auto" w:fill="FFFFFF"/>
        </w:rPr>
        <w:t xml:space="preserve"> al mezzo metro quadrato. Non si applica il canone per superfici inferiori a trecento centimetri quadrati</w:t>
      </w:r>
      <w:r w:rsidR="004D032D">
        <w:rPr>
          <w:rFonts w:ascii="Times New Roman" w:hAnsi="Times New Roman" w:cs="Times New Roman"/>
          <w:sz w:val="28"/>
          <w:szCs w:val="28"/>
          <w:shd w:val="clear" w:color="auto" w:fill="FFFFFF"/>
        </w:rPr>
        <w:t>, salvo qu</w:t>
      </w:r>
      <w:r w:rsidR="00711B9F">
        <w:rPr>
          <w:rFonts w:ascii="Times New Roman" w:hAnsi="Times New Roman" w:cs="Times New Roman"/>
          <w:sz w:val="28"/>
          <w:szCs w:val="28"/>
          <w:shd w:val="clear" w:color="auto" w:fill="FFFFFF"/>
        </w:rPr>
        <w:t>an</w:t>
      </w:r>
      <w:r w:rsidR="004D032D">
        <w:rPr>
          <w:rFonts w:ascii="Times New Roman" w:hAnsi="Times New Roman" w:cs="Times New Roman"/>
          <w:sz w:val="28"/>
          <w:szCs w:val="28"/>
          <w:shd w:val="clear" w:color="auto" w:fill="FFFFFF"/>
        </w:rPr>
        <w:t>to previsto per le insegne di esercizio</w:t>
      </w:r>
      <w:r w:rsidRPr="005D1220">
        <w:rPr>
          <w:rFonts w:ascii="Times New Roman" w:hAnsi="Times New Roman" w:cs="Times New Roman"/>
          <w:sz w:val="28"/>
          <w:szCs w:val="28"/>
          <w:shd w:val="clear" w:color="auto" w:fill="FFFFFF"/>
        </w:rPr>
        <w:t>.</w:t>
      </w:r>
    </w:p>
    <w:p w14:paraId="17B8BEE0" w14:textId="77777777" w:rsidR="007C4E72" w:rsidRPr="005D1220" w:rsidRDefault="00C60135" w:rsidP="005D1220">
      <w:pPr>
        <w:pStyle w:val="Standard"/>
        <w:tabs>
          <w:tab w:val="left" w:pos="284"/>
          <w:tab w:val="left" w:pos="420"/>
        </w:tabs>
        <w:spacing w:after="60" w:line="276" w:lineRule="auto"/>
        <w:ind w:left="284" w:hanging="284"/>
        <w:jc w:val="both"/>
        <w:rPr>
          <w:rFonts w:ascii="Times New Roman" w:hAnsi="Times New Roman" w:cs="Times New Roman"/>
          <w:sz w:val="28"/>
          <w:szCs w:val="28"/>
          <w:shd w:val="clear" w:color="auto" w:fill="FFFFFF"/>
        </w:rPr>
      </w:pPr>
      <w:r w:rsidRPr="005D1220">
        <w:rPr>
          <w:rFonts w:ascii="Times New Roman" w:hAnsi="Times New Roman" w:cs="Times New Roman"/>
          <w:sz w:val="28"/>
          <w:szCs w:val="28"/>
          <w:shd w:val="clear" w:color="auto" w:fill="FFFFFF"/>
        </w:rPr>
        <w:t>3. Per i mezzi pubblicitari bifacciali il canone è calcolato separatamente su ogni singola faccia.</w:t>
      </w:r>
    </w:p>
    <w:p w14:paraId="257F527F" w14:textId="77777777" w:rsidR="007C4E72" w:rsidRPr="005D1220" w:rsidRDefault="00C60135" w:rsidP="005D1220">
      <w:pPr>
        <w:pStyle w:val="Standard"/>
        <w:tabs>
          <w:tab w:val="left" w:pos="284"/>
          <w:tab w:val="left" w:pos="420"/>
        </w:tabs>
        <w:spacing w:after="60" w:line="276" w:lineRule="auto"/>
        <w:ind w:left="284" w:hanging="284"/>
        <w:jc w:val="both"/>
        <w:rPr>
          <w:rFonts w:ascii="Times New Roman" w:hAnsi="Times New Roman" w:cs="Times New Roman"/>
          <w:sz w:val="28"/>
          <w:szCs w:val="28"/>
          <w:shd w:val="clear" w:color="auto" w:fill="FFFFFF"/>
        </w:rPr>
      </w:pPr>
      <w:r w:rsidRPr="005D1220">
        <w:rPr>
          <w:rFonts w:ascii="Times New Roman" w:hAnsi="Times New Roman" w:cs="Times New Roman"/>
          <w:sz w:val="28"/>
          <w:szCs w:val="28"/>
          <w:shd w:val="clear" w:color="auto" w:fill="FFFFFF"/>
        </w:rPr>
        <w:t xml:space="preserve">4. Per i mezzi pubblicitari </w:t>
      </w:r>
      <w:proofErr w:type="spellStart"/>
      <w:r w:rsidRPr="005D1220">
        <w:rPr>
          <w:rFonts w:ascii="Times New Roman" w:hAnsi="Times New Roman" w:cs="Times New Roman"/>
          <w:sz w:val="28"/>
          <w:szCs w:val="28"/>
          <w:shd w:val="clear" w:color="auto" w:fill="FFFFFF"/>
        </w:rPr>
        <w:t>polifacciali</w:t>
      </w:r>
      <w:proofErr w:type="spellEnd"/>
      <w:r w:rsidRPr="005D1220">
        <w:rPr>
          <w:rFonts w:ascii="Times New Roman" w:hAnsi="Times New Roman" w:cs="Times New Roman"/>
          <w:sz w:val="28"/>
          <w:szCs w:val="28"/>
          <w:shd w:val="clear" w:color="auto" w:fill="FFFFFF"/>
        </w:rPr>
        <w:t xml:space="preserve"> il canone è calcolato in base alla superficie complessiva adibita alla pubblicità.</w:t>
      </w:r>
    </w:p>
    <w:p w14:paraId="208C91AE" w14:textId="77777777" w:rsidR="007C4E72" w:rsidRPr="005D1220" w:rsidRDefault="00C60135" w:rsidP="00AD5DA8">
      <w:pPr>
        <w:pStyle w:val="Standard"/>
        <w:tabs>
          <w:tab w:val="left" w:pos="284"/>
        </w:tabs>
        <w:spacing w:after="60" w:line="276" w:lineRule="auto"/>
        <w:ind w:left="284" w:hanging="284"/>
        <w:jc w:val="both"/>
        <w:rPr>
          <w:rFonts w:ascii="Times New Roman" w:hAnsi="Times New Roman" w:cs="Times New Roman"/>
          <w:sz w:val="28"/>
          <w:szCs w:val="28"/>
          <w:shd w:val="clear" w:color="auto" w:fill="FFFFFF"/>
        </w:rPr>
      </w:pPr>
      <w:r w:rsidRPr="005D1220">
        <w:rPr>
          <w:rFonts w:ascii="Times New Roman" w:hAnsi="Times New Roman" w:cs="Times New Roman"/>
          <w:sz w:val="28"/>
          <w:szCs w:val="28"/>
          <w:shd w:val="clear" w:color="auto" w:fill="FFFFFF"/>
        </w:rPr>
        <w:t>5. Per i mezzi pubblicitari aventi dimensioni volumetriche il canone è calcolato sulla base della superficie complessiva risultante dallo sviluppo del minimo solido geometrico in cui può essere circoscritto il mezzo stesso.</w:t>
      </w:r>
    </w:p>
    <w:p w14:paraId="4BBD74E3" w14:textId="77777777" w:rsidR="007C4E72" w:rsidRPr="005D1220" w:rsidRDefault="00C60135" w:rsidP="005D1220">
      <w:pPr>
        <w:pStyle w:val="Standard"/>
        <w:tabs>
          <w:tab w:val="left" w:pos="284"/>
          <w:tab w:val="left" w:pos="420"/>
        </w:tabs>
        <w:spacing w:after="60" w:line="276" w:lineRule="auto"/>
        <w:ind w:left="284" w:hanging="284"/>
        <w:jc w:val="both"/>
        <w:rPr>
          <w:rFonts w:ascii="Times New Roman" w:hAnsi="Times New Roman" w:cs="Times New Roman"/>
          <w:sz w:val="28"/>
          <w:szCs w:val="28"/>
          <w:shd w:val="clear" w:color="auto" w:fill="FFFFFF"/>
        </w:rPr>
      </w:pPr>
      <w:r w:rsidRPr="005D1220">
        <w:rPr>
          <w:rFonts w:ascii="Times New Roman" w:hAnsi="Times New Roman" w:cs="Times New Roman"/>
          <w:sz w:val="28"/>
          <w:szCs w:val="28"/>
          <w:shd w:val="clear" w:color="auto" w:fill="FFFFFF"/>
        </w:rPr>
        <w:t>6. I festoni di bandierine e simili nonché i mezzi di identico contenuto, ovvero riferibili al medesimo soggetto passivo, collocati in connessione tra loro si considerano, agli effetti del calcolo della superficie imponibile, come un unico mezzo pubblicitario.</w:t>
      </w:r>
    </w:p>
    <w:p w14:paraId="3E39F68A" w14:textId="77777777" w:rsidR="007C4E72" w:rsidRPr="005D1220" w:rsidRDefault="00C60135" w:rsidP="005D1220">
      <w:pPr>
        <w:pStyle w:val="Standard"/>
        <w:tabs>
          <w:tab w:val="left" w:pos="284"/>
          <w:tab w:val="left" w:pos="420"/>
        </w:tabs>
        <w:spacing w:after="60" w:line="276" w:lineRule="auto"/>
        <w:ind w:left="284" w:hanging="284"/>
        <w:jc w:val="both"/>
        <w:rPr>
          <w:rFonts w:ascii="Times New Roman" w:hAnsi="Times New Roman" w:cs="Times New Roman"/>
          <w:sz w:val="28"/>
          <w:szCs w:val="28"/>
          <w:shd w:val="clear" w:color="auto" w:fill="FFFFFF"/>
        </w:rPr>
      </w:pPr>
      <w:r w:rsidRPr="005D1220">
        <w:rPr>
          <w:rFonts w:ascii="Times New Roman" w:hAnsi="Times New Roman" w:cs="Times New Roman"/>
          <w:sz w:val="28"/>
          <w:szCs w:val="28"/>
          <w:shd w:val="clear" w:color="auto" w:fill="FFFFFF"/>
        </w:rPr>
        <w:t>7. L'iscrizione pubblicitaria costituita da singole lettere, anche se collocate a distanza tra di loro, è assoggettata ad imposizione in base alla superficie della figura geometrica entro la quale l'iscrizione è circoscritta per l'intero suo sviluppo.</w:t>
      </w:r>
    </w:p>
    <w:p w14:paraId="50B3F050" w14:textId="77777777" w:rsidR="007C4E72" w:rsidRDefault="00C60135" w:rsidP="005D1220">
      <w:pPr>
        <w:pStyle w:val="Standard"/>
        <w:tabs>
          <w:tab w:val="left" w:pos="284"/>
        </w:tabs>
        <w:spacing w:after="60" w:line="276" w:lineRule="auto"/>
        <w:ind w:left="284" w:hanging="284"/>
        <w:jc w:val="both"/>
        <w:rPr>
          <w:rFonts w:ascii="Times New Roman" w:hAnsi="Times New Roman" w:cs="Times New Roman"/>
          <w:sz w:val="28"/>
          <w:szCs w:val="28"/>
        </w:rPr>
      </w:pPr>
      <w:r w:rsidRPr="005D1220">
        <w:rPr>
          <w:rFonts w:ascii="Times New Roman" w:hAnsi="Times New Roman" w:cs="Times New Roman"/>
          <w:color w:val="000000"/>
          <w:sz w:val="28"/>
          <w:szCs w:val="28"/>
        </w:rPr>
        <w:t>8. Per la pubblicità effettuata per conto proprio o altrui sui veicoli, si applica quanto stabilito all’art. 1, comma 825 della L. 160/2019</w:t>
      </w:r>
      <w:r w:rsidR="00E42820" w:rsidRPr="005D1220">
        <w:rPr>
          <w:rFonts w:ascii="Times New Roman" w:hAnsi="Times New Roman" w:cs="Times New Roman"/>
          <w:color w:val="000000"/>
          <w:sz w:val="28"/>
          <w:szCs w:val="28"/>
        </w:rPr>
        <w:t>.</w:t>
      </w:r>
      <w:r w:rsidRPr="005D1220">
        <w:rPr>
          <w:rFonts w:ascii="Times New Roman" w:hAnsi="Times New Roman" w:cs="Times New Roman"/>
          <w:sz w:val="28"/>
          <w:szCs w:val="28"/>
        </w:rPr>
        <w:t xml:space="preserve"> I messaggi pubblicitari relativi a prodotti venduti o servizi offerti, o qualsiasi altra indicazione atta a migliorare l’ immagine del soggetto pubblicizzato, apposti, in aggiunta alle indicazioni del marchio della ditta, della ragione sociale e dell'indirizzo, o in sostituzione di esse, sui veicoli utilizzati per il trasporto, anche per conto terzi, di proprietà dell'impresa o adibiti al trasporto per suo conto, sono calcolati con apposita tariffa forfet</w:t>
      </w:r>
      <w:r w:rsidR="00E42820" w:rsidRPr="005D1220">
        <w:rPr>
          <w:rFonts w:ascii="Times New Roman" w:hAnsi="Times New Roman" w:cs="Times New Roman"/>
          <w:sz w:val="28"/>
          <w:szCs w:val="28"/>
        </w:rPr>
        <w:t>t</w:t>
      </w:r>
      <w:r w:rsidRPr="005D1220">
        <w:rPr>
          <w:rFonts w:ascii="Times New Roman" w:hAnsi="Times New Roman" w:cs="Times New Roman"/>
          <w:sz w:val="28"/>
          <w:szCs w:val="28"/>
        </w:rPr>
        <w:t>aria indica</w:t>
      </w:r>
      <w:r w:rsidR="00E42820" w:rsidRPr="005D1220">
        <w:rPr>
          <w:rFonts w:ascii="Times New Roman" w:hAnsi="Times New Roman" w:cs="Times New Roman"/>
          <w:sz w:val="28"/>
          <w:szCs w:val="28"/>
        </w:rPr>
        <w:t>ta al comma</w:t>
      </w:r>
      <w:r w:rsidR="002F43D8" w:rsidRPr="005D1220">
        <w:rPr>
          <w:rFonts w:ascii="Times New Roman" w:hAnsi="Times New Roman" w:cs="Times New Roman"/>
          <w:sz w:val="28"/>
          <w:szCs w:val="28"/>
        </w:rPr>
        <w:t xml:space="preserve"> 12 dell’art. 4</w:t>
      </w:r>
      <w:r w:rsidRPr="005D1220">
        <w:rPr>
          <w:rFonts w:ascii="Times New Roman" w:hAnsi="Times New Roman" w:cs="Times New Roman"/>
          <w:sz w:val="28"/>
          <w:szCs w:val="28"/>
        </w:rPr>
        <w:t>2 del presente regolamento.</w:t>
      </w:r>
    </w:p>
    <w:p w14:paraId="5C59B38A" w14:textId="77777777" w:rsidR="00A62356" w:rsidRDefault="00A62356" w:rsidP="004D032D">
      <w:pPr>
        <w:pStyle w:val="Standard"/>
        <w:ind w:left="284" w:hanging="284"/>
        <w:jc w:val="center"/>
        <w:rPr>
          <w:rFonts w:ascii="Times New Roman" w:hAnsi="Times New Roman" w:cs="Times New Roman"/>
          <w:b/>
          <w:bCs/>
          <w:iCs/>
          <w:sz w:val="28"/>
          <w:szCs w:val="28"/>
        </w:rPr>
      </w:pPr>
      <w:bookmarkStart w:id="90" w:name="_Toc56761473"/>
    </w:p>
    <w:p w14:paraId="74B97D71" w14:textId="06FABE0D" w:rsidR="007C4E72" w:rsidRPr="004D032D" w:rsidRDefault="00C60135" w:rsidP="004D032D">
      <w:pPr>
        <w:pStyle w:val="Standard"/>
        <w:ind w:left="284" w:hanging="284"/>
        <w:jc w:val="center"/>
        <w:rPr>
          <w:rFonts w:ascii="Times New Roman" w:hAnsi="Times New Roman" w:cs="Times New Roman"/>
          <w:b/>
          <w:bCs/>
          <w:iCs/>
          <w:sz w:val="28"/>
          <w:szCs w:val="28"/>
        </w:rPr>
      </w:pPr>
      <w:r w:rsidRPr="004D032D">
        <w:rPr>
          <w:rFonts w:ascii="Times New Roman" w:hAnsi="Times New Roman" w:cs="Times New Roman"/>
          <w:b/>
          <w:bCs/>
          <w:iCs/>
          <w:sz w:val="28"/>
          <w:szCs w:val="28"/>
        </w:rPr>
        <w:t xml:space="preserve">Articolo </w:t>
      </w:r>
      <w:bookmarkEnd w:id="90"/>
      <w:r w:rsidR="00417D28" w:rsidRPr="004D032D">
        <w:rPr>
          <w:rFonts w:ascii="Times New Roman" w:hAnsi="Times New Roman" w:cs="Times New Roman"/>
          <w:b/>
          <w:bCs/>
          <w:iCs/>
          <w:sz w:val="28"/>
          <w:szCs w:val="28"/>
        </w:rPr>
        <w:t>3</w:t>
      </w:r>
      <w:r w:rsidR="00426CE4" w:rsidRPr="004D032D">
        <w:rPr>
          <w:rFonts w:ascii="Times New Roman" w:hAnsi="Times New Roman" w:cs="Times New Roman"/>
          <w:b/>
          <w:bCs/>
          <w:iCs/>
          <w:sz w:val="28"/>
          <w:szCs w:val="28"/>
        </w:rPr>
        <w:t>9</w:t>
      </w:r>
      <w:r w:rsidRPr="004D032D">
        <w:rPr>
          <w:rFonts w:ascii="Times New Roman" w:hAnsi="Times New Roman" w:cs="Times New Roman"/>
          <w:b/>
          <w:bCs/>
          <w:iCs/>
          <w:sz w:val="28"/>
          <w:szCs w:val="28"/>
        </w:rPr>
        <w:t xml:space="preserve"> </w:t>
      </w:r>
      <w:r w:rsidR="004D032D" w:rsidRPr="00590971">
        <w:rPr>
          <w:rFonts w:ascii="Times New Roman" w:hAnsi="Times New Roman" w:cs="Times New Roman"/>
          <w:b/>
          <w:bCs/>
          <w:iCs/>
          <w:sz w:val="28"/>
          <w:szCs w:val="28"/>
        </w:rPr>
        <w:t>–</w:t>
      </w:r>
      <w:r w:rsidRPr="004D032D">
        <w:rPr>
          <w:rFonts w:ascii="Times New Roman" w:hAnsi="Times New Roman" w:cs="Times New Roman"/>
          <w:b/>
          <w:bCs/>
          <w:iCs/>
          <w:sz w:val="28"/>
          <w:szCs w:val="28"/>
        </w:rPr>
        <w:t xml:space="preserve"> </w:t>
      </w:r>
      <w:bookmarkStart w:id="91" w:name="_Toc56761474"/>
      <w:r w:rsidRPr="004D032D">
        <w:rPr>
          <w:rFonts w:ascii="Times New Roman" w:hAnsi="Times New Roman" w:cs="Times New Roman"/>
          <w:b/>
          <w:bCs/>
          <w:iCs/>
          <w:sz w:val="28"/>
          <w:szCs w:val="28"/>
        </w:rPr>
        <w:t>Criteri per la graduazione e determinazione del canone</w:t>
      </w:r>
      <w:bookmarkEnd w:id="91"/>
    </w:p>
    <w:p w14:paraId="0B0E56E8" w14:textId="77777777" w:rsidR="00E42820" w:rsidRPr="004D032D" w:rsidRDefault="00E42820" w:rsidP="004D032D">
      <w:pPr>
        <w:pStyle w:val="Standard"/>
        <w:ind w:left="284" w:hanging="284"/>
        <w:jc w:val="center"/>
        <w:rPr>
          <w:rFonts w:ascii="Times New Roman" w:hAnsi="Times New Roman" w:cs="Times New Roman"/>
          <w:b/>
          <w:bCs/>
          <w:iCs/>
          <w:sz w:val="28"/>
          <w:szCs w:val="28"/>
        </w:rPr>
      </w:pPr>
    </w:p>
    <w:p w14:paraId="4028C9B0" w14:textId="77777777" w:rsidR="007C4E72" w:rsidRPr="004D032D" w:rsidRDefault="00C60135" w:rsidP="00AD5DA8">
      <w:pPr>
        <w:pStyle w:val="Paragrafoelenco"/>
        <w:tabs>
          <w:tab w:val="left" w:pos="284"/>
        </w:tabs>
        <w:spacing w:line="276" w:lineRule="auto"/>
        <w:ind w:left="284" w:hanging="284"/>
        <w:jc w:val="both"/>
        <w:rPr>
          <w:rFonts w:ascii="Times New Roman" w:hAnsi="Times New Roman" w:cs="Times New Roman"/>
          <w:sz w:val="28"/>
          <w:szCs w:val="28"/>
        </w:rPr>
      </w:pPr>
      <w:r w:rsidRPr="004D032D">
        <w:rPr>
          <w:rFonts w:ascii="Times New Roman" w:hAnsi="Times New Roman" w:cs="Times New Roman"/>
          <w:sz w:val="28"/>
          <w:szCs w:val="28"/>
        </w:rPr>
        <w:t xml:space="preserve">1. Ai fini dell’applicazione delle tariffe il Comune di </w:t>
      </w:r>
      <w:r w:rsidR="004D032D">
        <w:rPr>
          <w:rFonts w:ascii="Times New Roman" w:hAnsi="Times New Roman" w:cs="Times New Roman"/>
          <w:sz w:val="28"/>
          <w:szCs w:val="28"/>
        </w:rPr>
        <w:t>Apecchio</w:t>
      </w:r>
      <w:r w:rsidRPr="004D032D">
        <w:rPr>
          <w:rFonts w:ascii="Times New Roman" w:hAnsi="Times New Roman" w:cs="Times New Roman"/>
          <w:sz w:val="28"/>
          <w:szCs w:val="28"/>
        </w:rPr>
        <w:t xml:space="preserve"> appartiene alla classe di comuni con popolazione </w:t>
      </w:r>
      <w:r w:rsidR="00087D9E" w:rsidRPr="004D032D">
        <w:rPr>
          <w:rFonts w:ascii="Times New Roman" w:hAnsi="Times New Roman" w:cs="Times New Roman"/>
          <w:sz w:val="28"/>
          <w:szCs w:val="28"/>
        </w:rPr>
        <w:t xml:space="preserve">fino a </w:t>
      </w:r>
      <w:r w:rsidR="0019788C" w:rsidRPr="004D032D">
        <w:rPr>
          <w:rFonts w:ascii="Times New Roman" w:hAnsi="Times New Roman" w:cs="Times New Roman"/>
          <w:sz w:val="28"/>
          <w:szCs w:val="28"/>
        </w:rPr>
        <w:t>1</w:t>
      </w:r>
      <w:r w:rsidR="00087D9E" w:rsidRPr="004D032D">
        <w:rPr>
          <w:rFonts w:ascii="Times New Roman" w:hAnsi="Times New Roman" w:cs="Times New Roman"/>
          <w:sz w:val="28"/>
          <w:szCs w:val="28"/>
        </w:rPr>
        <w:t xml:space="preserve">0.000 abitanti cui corrispondono tariffe standard, annua e giornaliera, </w:t>
      </w:r>
      <w:r w:rsidR="00122734" w:rsidRPr="004D032D">
        <w:rPr>
          <w:rFonts w:ascii="Times New Roman" w:hAnsi="Times New Roman" w:cs="Times New Roman"/>
          <w:sz w:val="28"/>
          <w:szCs w:val="28"/>
        </w:rPr>
        <w:t xml:space="preserve">rispetto </w:t>
      </w:r>
      <w:r w:rsidR="00087D9E" w:rsidRPr="004D032D">
        <w:rPr>
          <w:rFonts w:ascii="Times New Roman" w:hAnsi="Times New Roman" w:cs="Times New Roman"/>
          <w:sz w:val="28"/>
          <w:szCs w:val="28"/>
        </w:rPr>
        <w:t xml:space="preserve">alle quali sono state individuate percentuali </w:t>
      </w:r>
      <w:r w:rsidR="00087D9E" w:rsidRPr="004D032D">
        <w:rPr>
          <w:rFonts w:ascii="Times New Roman" w:hAnsi="Times New Roman" w:cs="Times New Roman"/>
          <w:sz w:val="28"/>
          <w:szCs w:val="28"/>
        </w:rPr>
        <w:lastRenderedPageBreak/>
        <w:t>di riduzioni o maggiorazioni</w:t>
      </w:r>
      <w:r w:rsidR="00122734" w:rsidRPr="004D032D">
        <w:rPr>
          <w:rFonts w:ascii="Times New Roman" w:hAnsi="Times New Roman" w:cs="Times New Roman"/>
          <w:sz w:val="28"/>
          <w:szCs w:val="28"/>
        </w:rPr>
        <w:t>,</w:t>
      </w:r>
      <w:r w:rsidR="00087D9E" w:rsidRPr="004D032D">
        <w:rPr>
          <w:rFonts w:ascii="Times New Roman" w:hAnsi="Times New Roman" w:cs="Times New Roman"/>
          <w:sz w:val="28"/>
          <w:szCs w:val="28"/>
        </w:rPr>
        <w:t xml:space="preserve"> </w:t>
      </w:r>
      <w:r w:rsidR="00095BB5" w:rsidRPr="004D032D">
        <w:rPr>
          <w:rFonts w:ascii="Times New Roman" w:hAnsi="Times New Roman" w:cs="Times New Roman"/>
          <w:sz w:val="28"/>
          <w:szCs w:val="28"/>
        </w:rPr>
        <w:t>di cui al successivo art. 4</w:t>
      </w:r>
      <w:r w:rsidR="00122734" w:rsidRPr="004D032D">
        <w:rPr>
          <w:rFonts w:ascii="Times New Roman" w:hAnsi="Times New Roman" w:cs="Times New Roman"/>
          <w:sz w:val="28"/>
          <w:szCs w:val="28"/>
        </w:rPr>
        <w:t xml:space="preserve">0, </w:t>
      </w:r>
      <w:r w:rsidR="00087D9E" w:rsidRPr="004D032D">
        <w:rPr>
          <w:rFonts w:ascii="Times New Roman" w:hAnsi="Times New Roman" w:cs="Times New Roman"/>
          <w:sz w:val="28"/>
          <w:szCs w:val="28"/>
        </w:rPr>
        <w:t>da applicare alle tipologie di occupazione ed esposizione pubblicitaria, tenendo conto delle finalità delle stesse e della omogeneità della conseguente tariffa</w:t>
      </w:r>
      <w:r w:rsidR="00122734" w:rsidRPr="004D032D">
        <w:rPr>
          <w:rFonts w:ascii="Times New Roman" w:hAnsi="Times New Roman" w:cs="Times New Roman"/>
          <w:sz w:val="28"/>
          <w:szCs w:val="28"/>
        </w:rPr>
        <w:t xml:space="preserve"> rispetto alle tariffe dei</w:t>
      </w:r>
      <w:r w:rsidR="00087D9E" w:rsidRPr="004D032D">
        <w:rPr>
          <w:rFonts w:ascii="Times New Roman" w:hAnsi="Times New Roman" w:cs="Times New Roman"/>
          <w:sz w:val="28"/>
          <w:szCs w:val="28"/>
        </w:rPr>
        <w:t xml:space="preserve"> precedenti prelievi sostituiti.</w:t>
      </w:r>
    </w:p>
    <w:p w14:paraId="77CE42BF" w14:textId="77777777" w:rsidR="00087D9E" w:rsidRPr="004D032D" w:rsidRDefault="00087D9E" w:rsidP="00F43D55">
      <w:pPr>
        <w:pStyle w:val="Paragrafoelenco"/>
        <w:tabs>
          <w:tab w:val="left" w:pos="360"/>
        </w:tabs>
        <w:spacing w:line="276" w:lineRule="auto"/>
        <w:ind w:left="284" w:hanging="284"/>
        <w:jc w:val="both"/>
        <w:rPr>
          <w:rFonts w:ascii="Times New Roman" w:hAnsi="Times New Roman" w:cs="Times New Roman"/>
          <w:sz w:val="28"/>
          <w:szCs w:val="28"/>
        </w:rPr>
      </w:pPr>
    </w:p>
    <w:p w14:paraId="3EE3831C" w14:textId="12137F54" w:rsidR="007C4E72" w:rsidRPr="002838A5" w:rsidRDefault="00C60135" w:rsidP="002838A5">
      <w:pPr>
        <w:pStyle w:val="Paragrafoelenco"/>
        <w:numPr>
          <w:ilvl w:val="0"/>
          <w:numId w:val="145"/>
        </w:numPr>
        <w:tabs>
          <w:tab w:val="left" w:pos="284"/>
        </w:tabs>
        <w:overflowPunct w:val="0"/>
        <w:spacing w:after="120" w:line="276" w:lineRule="auto"/>
        <w:ind w:left="284" w:hanging="284"/>
        <w:jc w:val="both"/>
        <w:textAlignment w:val="auto"/>
        <w:rPr>
          <w:rFonts w:ascii="Times New Roman" w:hAnsi="Times New Roman" w:cs="Times New Roman"/>
          <w:sz w:val="28"/>
          <w:szCs w:val="28"/>
        </w:rPr>
      </w:pPr>
      <w:r w:rsidRPr="002838A5">
        <w:rPr>
          <w:rFonts w:ascii="Times New Roman" w:hAnsi="Times New Roman" w:cs="Times New Roman"/>
          <w:sz w:val="28"/>
          <w:szCs w:val="28"/>
        </w:rPr>
        <w:t>I criteri per la determinazione delle tariffe del canone sono individuati in ragione degli elementi di seguito indicati:</w:t>
      </w:r>
    </w:p>
    <w:p w14:paraId="3929AE67" w14:textId="77777777" w:rsidR="007C4E72" w:rsidRPr="004D032D" w:rsidRDefault="004D032D" w:rsidP="009D7209">
      <w:pPr>
        <w:pStyle w:val="Paragrafoelenco"/>
        <w:numPr>
          <w:ilvl w:val="1"/>
          <w:numId w:val="101"/>
        </w:numPr>
        <w:tabs>
          <w:tab w:val="left" w:pos="-802"/>
        </w:tabs>
        <w:overflowPunct w:val="0"/>
        <w:spacing w:after="120" w:line="276" w:lineRule="auto"/>
        <w:ind w:left="284" w:hanging="284"/>
        <w:jc w:val="both"/>
        <w:textAlignment w:val="auto"/>
        <w:rPr>
          <w:rFonts w:ascii="Times New Roman" w:hAnsi="Times New Roman" w:cs="Times New Roman"/>
          <w:sz w:val="28"/>
          <w:szCs w:val="28"/>
        </w:rPr>
      </w:pPr>
      <w:r>
        <w:rPr>
          <w:rFonts w:ascii="Times New Roman" w:hAnsi="Times New Roman" w:cs="Times New Roman"/>
          <w:sz w:val="28"/>
          <w:szCs w:val="28"/>
        </w:rPr>
        <w:t xml:space="preserve"> </w:t>
      </w:r>
      <w:r w:rsidR="00C60135" w:rsidRPr="004D032D">
        <w:rPr>
          <w:rFonts w:ascii="Times New Roman" w:hAnsi="Times New Roman" w:cs="Times New Roman"/>
          <w:sz w:val="28"/>
          <w:szCs w:val="28"/>
        </w:rPr>
        <w:t xml:space="preserve">suddivisione del territorio in zone, ai sensi </w:t>
      </w:r>
      <w:r w:rsidR="00F5293F" w:rsidRPr="004D032D">
        <w:rPr>
          <w:rFonts w:ascii="Times New Roman" w:hAnsi="Times New Roman" w:cs="Times New Roman"/>
          <w:sz w:val="28"/>
          <w:szCs w:val="28"/>
        </w:rPr>
        <w:t>del successivo art. 4</w:t>
      </w:r>
      <w:r w:rsidR="00C60135" w:rsidRPr="004D032D">
        <w:rPr>
          <w:rFonts w:ascii="Times New Roman" w:hAnsi="Times New Roman" w:cs="Times New Roman"/>
          <w:sz w:val="28"/>
          <w:szCs w:val="28"/>
        </w:rPr>
        <w:t>0;</w:t>
      </w:r>
    </w:p>
    <w:p w14:paraId="0F14681C" w14:textId="77777777" w:rsidR="007C4E72" w:rsidRPr="004D032D" w:rsidRDefault="00F43D55" w:rsidP="009D7209">
      <w:pPr>
        <w:pStyle w:val="Paragrafoelenco"/>
        <w:numPr>
          <w:ilvl w:val="1"/>
          <w:numId w:val="101"/>
        </w:numPr>
        <w:tabs>
          <w:tab w:val="left" w:pos="-802"/>
        </w:tabs>
        <w:overflowPunct w:val="0"/>
        <w:spacing w:after="120" w:line="276" w:lineRule="auto"/>
        <w:ind w:left="284" w:hanging="284"/>
        <w:jc w:val="both"/>
        <w:textAlignment w:val="auto"/>
        <w:rPr>
          <w:rFonts w:ascii="Times New Roman" w:hAnsi="Times New Roman" w:cs="Times New Roman"/>
          <w:sz w:val="28"/>
          <w:szCs w:val="28"/>
        </w:rPr>
      </w:pPr>
      <w:r>
        <w:rPr>
          <w:rFonts w:ascii="Times New Roman" w:hAnsi="Times New Roman" w:cs="Times New Roman"/>
          <w:sz w:val="28"/>
          <w:szCs w:val="28"/>
        </w:rPr>
        <w:t xml:space="preserve"> </w:t>
      </w:r>
      <w:r w:rsidR="00C60135" w:rsidRPr="004D032D">
        <w:rPr>
          <w:rFonts w:ascii="Times New Roman" w:hAnsi="Times New Roman" w:cs="Times New Roman"/>
          <w:sz w:val="28"/>
          <w:szCs w:val="28"/>
        </w:rPr>
        <w:t xml:space="preserve">graduazione in ragione della superficie dell’occupazione o della esposizione pubblicitaria espressa in metri quadrati con arrotondamento al metro quadrato superiore, ai sensi </w:t>
      </w:r>
      <w:r w:rsidR="00F5293F" w:rsidRPr="004D032D">
        <w:rPr>
          <w:rFonts w:ascii="Times New Roman" w:hAnsi="Times New Roman" w:cs="Times New Roman"/>
          <w:sz w:val="28"/>
          <w:szCs w:val="28"/>
        </w:rPr>
        <w:t>del successivo art. 4</w:t>
      </w:r>
      <w:r w:rsidR="00C60135" w:rsidRPr="004D032D">
        <w:rPr>
          <w:rFonts w:ascii="Times New Roman" w:hAnsi="Times New Roman" w:cs="Times New Roman"/>
          <w:sz w:val="28"/>
          <w:szCs w:val="28"/>
        </w:rPr>
        <w:t>1;</w:t>
      </w:r>
    </w:p>
    <w:p w14:paraId="1CEAA09D" w14:textId="77777777" w:rsidR="007C4E72" w:rsidRPr="004D032D" w:rsidRDefault="00F43D55" w:rsidP="009D7209">
      <w:pPr>
        <w:pStyle w:val="Paragrafoelenco"/>
        <w:numPr>
          <w:ilvl w:val="1"/>
          <w:numId w:val="101"/>
        </w:numPr>
        <w:tabs>
          <w:tab w:val="left" w:pos="-802"/>
        </w:tabs>
        <w:overflowPunct w:val="0"/>
        <w:spacing w:after="120" w:line="276" w:lineRule="auto"/>
        <w:ind w:left="284" w:hanging="284"/>
        <w:jc w:val="both"/>
        <w:textAlignment w:val="auto"/>
        <w:rPr>
          <w:rFonts w:ascii="Times New Roman" w:hAnsi="Times New Roman" w:cs="Times New Roman"/>
          <w:sz w:val="28"/>
          <w:szCs w:val="28"/>
        </w:rPr>
      </w:pPr>
      <w:r>
        <w:rPr>
          <w:rFonts w:ascii="Times New Roman" w:hAnsi="Times New Roman" w:cs="Times New Roman"/>
          <w:sz w:val="28"/>
          <w:szCs w:val="28"/>
        </w:rPr>
        <w:t xml:space="preserve"> </w:t>
      </w:r>
      <w:r w:rsidR="00C60135" w:rsidRPr="004D032D">
        <w:rPr>
          <w:rFonts w:ascii="Times New Roman" w:hAnsi="Times New Roman" w:cs="Times New Roman"/>
          <w:sz w:val="28"/>
          <w:szCs w:val="28"/>
        </w:rPr>
        <w:t xml:space="preserve">graduazione in relazione alla tipologia ed alla finalità dell’occupazione o della diffusione di messaggi pubblicitari, </w:t>
      </w:r>
      <w:r w:rsidR="00F5293F" w:rsidRPr="004D032D">
        <w:rPr>
          <w:rFonts w:ascii="Times New Roman" w:hAnsi="Times New Roman" w:cs="Times New Roman"/>
          <w:sz w:val="28"/>
          <w:szCs w:val="28"/>
        </w:rPr>
        <w:t>ai sensi dell’art. 4</w:t>
      </w:r>
      <w:r w:rsidR="00C60135" w:rsidRPr="004D032D">
        <w:rPr>
          <w:rFonts w:ascii="Times New Roman" w:hAnsi="Times New Roman" w:cs="Times New Roman"/>
          <w:sz w:val="28"/>
          <w:szCs w:val="28"/>
        </w:rPr>
        <w:t>2;</w:t>
      </w:r>
    </w:p>
    <w:p w14:paraId="7020617A" w14:textId="77777777" w:rsidR="007C4E72" w:rsidRPr="004D032D" w:rsidRDefault="00F43D55" w:rsidP="009D7209">
      <w:pPr>
        <w:pStyle w:val="Paragrafoelenco"/>
        <w:numPr>
          <w:ilvl w:val="1"/>
          <w:numId w:val="101"/>
        </w:numPr>
        <w:spacing w:line="276" w:lineRule="auto"/>
        <w:ind w:left="284" w:hanging="284"/>
        <w:jc w:val="both"/>
        <w:rPr>
          <w:rFonts w:ascii="Times New Roman" w:hAnsi="Times New Roman" w:cs="Times New Roman"/>
          <w:sz w:val="28"/>
          <w:szCs w:val="28"/>
        </w:rPr>
      </w:pPr>
      <w:r>
        <w:rPr>
          <w:rFonts w:ascii="Times New Roman" w:hAnsi="Times New Roman" w:cs="Times New Roman"/>
          <w:sz w:val="28"/>
          <w:szCs w:val="28"/>
        </w:rPr>
        <w:t xml:space="preserve"> </w:t>
      </w:r>
      <w:r w:rsidR="00C60135" w:rsidRPr="004D032D">
        <w:rPr>
          <w:rFonts w:ascii="Times New Roman" w:hAnsi="Times New Roman" w:cs="Times New Roman"/>
          <w:sz w:val="28"/>
          <w:szCs w:val="28"/>
        </w:rPr>
        <w:t xml:space="preserve">graduazione in ragione della durata dell’occupazione o della diffusione di messaggi pubblicitari, ai sensi del </w:t>
      </w:r>
      <w:r w:rsidR="00F5293F" w:rsidRPr="004D032D">
        <w:rPr>
          <w:rFonts w:ascii="Times New Roman" w:hAnsi="Times New Roman" w:cs="Times New Roman"/>
          <w:sz w:val="28"/>
          <w:szCs w:val="28"/>
        </w:rPr>
        <w:t>successivo art. 4</w:t>
      </w:r>
      <w:r w:rsidR="00C60135" w:rsidRPr="004D032D">
        <w:rPr>
          <w:rFonts w:ascii="Times New Roman" w:hAnsi="Times New Roman" w:cs="Times New Roman"/>
          <w:sz w:val="28"/>
          <w:szCs w:val="28"/>
        </w:rPr>
        <w:t>3;</w:t>
      </w:r>
    </w:p>
    <w:p w14:paraId="2548793D" w14:textId="77777777" w:rsidR="007C4E72" w:rsidRPr="00A6547D" w:rsidRDefault="007C4E72" w:rsidP="00F43D55">
      <w:pPr>
        <w:pStyle w:val="Contents2"/>
        <w:ind w:left="284" w:hanging="284"/>
        <w:jc w:val="center"/>
        <w:rPr>
          <w:rFonts w:ascii="Times New Roman" w:hAnsi="Times New Roman" w:cs="Times New Roman"/>
          <w:i/>
          <w:iCs/>
        </w:rPr>
      </w:pPr>
    </w:p>
    <w:p w14:paraId="685FCCA2" w14:textId="77777777" w:rsidR="007C4E72" w:rsidRPr="00F43D55" w:rsidRDefault="00426CE4" w:rsidP="0019788C">
      <w:pPr>
        <w:pStyle w:val="Contents2"/>
        <w:jc w:val="center"/>
        <w:rPr>
          <w:rFonts w:ascii="Times New Roman" w:hAnsi="Times New Roman" w:cs="Times New Roman"/>
          <w:iCs/>
          <w:sz w:val="28"/>
          <w:szCs w:val="28"/>
        </w:rPr>
      </w:pPr>
      <w:r w:rsidRPr="00F43D55">
        <w:rPr>
          <w:rFonts w:ascii="Times New Roman" w:hAnsi="Times New Roman" w:cs="Times New Roman"/>
          <w:iCs/>
          <w:sz w:val="28"/>
          <w:szCs w:val="28"/>
        </w:rPr>
        <w:t>Articolo 40</w:t>
      </w:r>
      <w:r w:rsidR="00F43D55">
        <w:rPr>
          <w:rFonts w:ascii="Times New Roman" w:hAnsi="Times New Roman" w:cs="Times New Roman"/>
          <w:iCs/>
          <w:sz w:val="28"/>
          <w:szCs w:val="28"/>
        </w:rPr>
        <w:t xml:space="preserve"> </w:t>
      </w:r>
      <w:r w:rsidR="00C60135" w:rsidRPr="00F43D55">
        <w:rPr>
          <w:rFonts w:ascii="Times New Roman" w:hAnsi="Times New Roman" w:cs="Times New Roman"/>
          <w:iCs/>
          <w:sz w:val="28"/>
          <w:szCs w:val="28"/>
        </w:rPr>
        <w:t>– Modalità di determinazione del canone in base alla zona</w:t>
      </w:r>
    </w:p>
    <w:p w14:paraId="3E3A5AE3" w14:textId="77777777" w:rsidR="0019788C" w:rsidRPr="0013766E" w:rsidRDefault="0019788C" w:rsidP="0019788C">
      <w:pPr>
        <w:pStyle w:val="Contents2"/>
        <w:jc w:val="center"/>
        <w:rPr>
          <w:rFonts w:asciiTheme="minorHAnsi" w:hAnsiTheme="minorHAnsi" w:cstheme="minorHAnsi"/>
          <w:iCs/>
        </w:rPr>
      </w:pPr>
    </w:p>
    <w:p w14:paraId="5FBD8FDA" w14:textId="5687B06C" w:rsidR="007C4E72" w:rsidRDefault="00C60135" w:rsidP="00F43D55">
      <w:pPr>
        <w:pStyle w:val="Paragrafoelenco"/>
        <w:spacing w:line="276" w:lineRule="auto"/>
        <w:ind w:left="284" w:hanging="284"/>
        <w:jc w:val="both"/>
        <w:rPr>
          <w:rFonts w:ascii="Times New Roman" w:hAnsi="Times New Roman" w:cs="Times New Roman"/>
          <w:sz w:val="28"/>
          <w:szCs w:val="28"/>
        </w:rPr>
      </w:pPr>
      <w:r w:rsidRPr="00F43D55">
        <w:rPr>
          <w:rFonts w:ascii="Times New Roman" w:hAnsi="Times New Roman" w:cs="Times New Roman"/>
          <w:sz w:val="28"/>
          <w:szCs w:val="28"/>
        </w:rPr>
        <w:t>1. Ai fini dell’applicazione del canone</w:t>
      </w:r>
      <w:r w:rsidR="00BD2B6F" w:rsidRPr="00F43D55">
        <w:rPr>
          <w:rFonts w:ascii="Times New Roman" w:hAnsi="Times New Roman" w:cs="Times New Roman"/>
          <w:sz w:val="28"/>
          <w:szCs w:val="28"/>
        </w:rPr>
        <w:t>,</w:t>
      </w:r>
      <w:r w:rsidRPr="00F43D55">
        <w:rPr>
          <w:rFonts w:ascii="Times New Roman" w:hAnsi="Times New Roman" w:cs="Times New Roman"/>
          <w:sz w:val="28"/>
          <w:szCs w:val="28"/>
        </w:rPr>
        <w:t xml:space="preserve"> </w:t>
      </w:r>
      <w:r w:rsidR="00BD2B6F" w:rsidRPr="00F43D55">
        <w:rPr>
          <w:rFonts w:ascii="Times New Roman" w:hAnsi="Times New Roman" w:cs="Times New Roman"/>
          <w:sz w:val="28"/>
          <w:szCs w:val="28"/>
        </w:rPr>
        <w:t>esclusivamente per le occupazioni di suolo, soprasuolo e sottosuolo,</w:t>
      </w:r>
      <w:r w:rsidR="00BD2B6F" w:rsidRPr="00F43D55">
        <w:rPr>
          <w:rFonts w:ascii="Times New Roman" w:eastAsia="Verdana" w:hAnsi="Times New Roman" w:cs="Times New Roman"/>
          <w:color w:val="000000"/>
          <w:sz w:val="28"/>
          <w:szCs w:val="28"/>
        </w:rPr>
        <w:t xml:space="preserve"> </w:t>
      </w:r>
      <w:r w:rsidRPr="00F43D55">
        <w:rPr>
          <w:rFonts w:ascii="Times New Roman" w:hAnsi="Times New Roman" w:cs="Times New Roman"/>
          <w:sz w:val="28"/>
          <w:szCs w:val="28"/>
        </w:rPr>
        <w:t xml:space="preserve">il </w:t>
      </w:r>
      <w:bookmarkStart w:id="92" w:name="_Hlk548653461"/>
      <w:r w:rsidRPr="00F43D55">
        <w:rPr>
          <w:rFonts w:ascii="Times New Roman" w:hAnsi="Times New Roman" w:cs="Times New Roman"/>
          <w:sz w:val="28"/>
          <w:szCs w:val="28"/>
        </w:rPr>
        <w:t>territorio comunale è suddiviso in zone in base alla loro importanza, desunta dagli elementi di centralità, intensità abitativa, flusso turistico, iniziative commerciali, densità di traffico pedonale e veicolare e del beneficio economico ritraibile</w:t>
      </w:r>
      <w:r w:rsidR="00BD2B6F" w:rsidRPr="00F43D55">
        <w:rPr>
          <w:rFonts w:ascii="Times New Roman" w:hAnsi="Times New Roman" w:cs="Times New Roman"/>
          <w:sz w:val="28"/>
          <w:szCs w:val="28"/>
        </w:rPr>
        <w:t>.</w:t>
      </w:r>
      <w:r w:rsidR="00025F10">
        <w:rPr>
          <w:rFonts w:ascii="Times New Roman" w:hAnsi="Times New Roman" w:cs="Times New Roman"/>
          <w:sz w:val="28"/>
          <w:szCs w:val="28"/>
        </w:rPr>
        <w:t xml:space="preserve"> Le strade del Comune sono classificate in due categorie c.s.:</w:t>
      </w:r>
    </w:p>
    <w:p w14:paraId="7DAEF52F" w14:textId="456E1FBF" w:rsidR="00025F10" w:rsidRDefault="00025F10" w:rsidP="009D7209">
      <w:pPr>
        <w:pStyle w:val="Paragrafoelenco"/>
        <w:numPr>
          <w:ilvl w:val="0"/>
          <w:numId w:val="140"/>
        </w:numPr>
        <w:spacing w:line="276" w:lineRule="auto"/>
        <w:jc w:val="both"/>
        <w:rPr>
          <w:rFonts w:ascii="Times New Roman" w:hAnsi="Times New Roman" w:cs="Times New Roman"/>
          <w:sz w:val="28"/>
          <w:szCs w:val="28"/>
        </w:rPr>
      </w:pPr>
      <w:r>
        <w:rPr>
          <w:rFonts w:ascii="Times New Roman" w:hAnsi="Times New Roman" w:cs="Times New Roman"/>
          <w:sz w:val="28"/>
          <w:szCs w:val="28"/>
        </w:rPr>
        <w:t>1^ categoria – strade comunali interne al Capoluogo;</w:t>
      </w:r>
    </w:p>
    <w:p w14:paraId="4578E716" w14:textId="2CC4C19F" w:rsidR="00025F10" w:rsidRDefault="00025F10" w:rsidP="009D7209">
      <w:pPr>
        <w:pStyle w:val="Paragrafoelenco"/>
        <w:numPr>
          <w:ilvl w:val="0"/>
          <w:numId w:val="140"/>
        </w:num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2^ categoria – restanti zone del Territorio Comunale. </w:t>
      </w:r>
    </w:p>
    <w:bookmarkEnd w:id="92"/>
    <w:p w14:paraId="521E1BE8" w14:textId="71C953A0" w:rsidR="00DE5AAE" w:rsidRPr="00F34167" w:rsidRDefault="0000596F" w:rsidP="00F34167">
      <w:pPr>
        <w:pStyle w:val="Paragrafoelenco"/>
        <w:numPr>
          <w:ilvl w:val="0"/>
          <w:numId w:val="142"/>
        </w:numPr>
        <w:spacing w:line="276" w:lineRule="auto"/>
        <w:ind w:left="284" w:hanging="284"/>
        <w:jc w:val="both"/>
        <w:rPr>
          <w:rFonts w:ascii="Times New Roman" w:hAnsi="Times New Roman" w:cs="Times New Roman"/>
          <w:sz w:val="28"/>
          <w:szCs w:val="28"/>
        </w:rPr>
      </w:pPr>
      <w:r w:rsidRPr="00F34167">
        <w:rPr>
          <w:rFonts w:ascii="Times New Roman" w:hAnsi="Times New Roman" w:cs="Times New Roman"/>
          <w:sz w:val="28"/>
          <w:szCs w:val="28"/>
        </w:rPr>
        <w:t>Alle</w:t>
      </w:r>
      <w:r w:rsidR="00C60135" w:rsidRPr="00F34167">
        <w:rPr>
          <w:rFonts w:ascii="Times New Roman" w:hAnsi="Times New Roman" w:cs="Times New Roman"/>
          <w:sz w:val="28"/>
          <w:szCs w:val="28"/>
        </w:rPr>
        <w:t xml:space="preserve"> occupazioni di suolo pubblico</w:t>
      </w:r>
      <w:r w:rsidRPr="00F34167">
        <w:rPr>
          <w:rFonts w:ascii="Times New Roman" w:hAnsi="Times New Roman" w:cs="Times New Roman"/>
          <w:sz w:val="28"/>
          <w:szCs w:val="28"/>
        </w:rPr>
        <w:t xml:space="preserve"> </w:t>
      </w:r>
      <w:r w:rsidR="00954280" w:rsidRPr="00F34167">
        <w:rPr>
          <w:rFonts w:ascii="Times New Roman" w:hAnsi="Times New Roman" w:cs="Times New Roman"/>
          <w:sz w:val="28"/>
          <w:szCs w:val="28"/>
        </w:rPr>
        <w:t xml:space="preserve">di durata pari o superiore all’anno solare </w:t>
      </w:r>
      <w:r w:rsidRPr="00F34167">
        <w:rPr>
          <w:rFonts w:ascii="Times New Roman" w:hAnsi="Times New Roman" w:cs="Times New Roman"/>
          <w:sz w:val="28"/>
          <w:szCs w:val="28"/>
        </w:rPr>
        <w:t xml:space="preserve">si applica la tariffa </w:t>
      </w:r>
      <w:r w:rsidR="00DE5AAE" w:rsidRPr="00F34167">
        <w:rPr>
          <w:rFonts w:ascii="Times New Roman" w:hAnsi="Times New Roman" w:cs="Times New Roman"/>
          <w:sz w:val="28"/>
          <w:szCs w:val="28"/>
        </w:rPr>
        <w:t xml:space="preserve">annua </w:t>
      </w:r>
      <w:r w:rsidRPr="00F34167">
        <w:rPr>
          <w:rFonts w:ascii="Times New Roman" w:hAnsi="Times New Roman" w:cs="Times New Roman"/>
          <w:sz w:val="28"/>
          <w:szCs w:val="28"/>
        </w:rPr>
        <w:t>standard delib</w:t>
      </w:r>
      <w:r w:rsidR="00795A03" w:rsidRPr="00F34167">
        <w:rPr>
          <w:rFonts w:ascii="Times New Roman" w:hAnsi="Times New Roman" w:cs="Times New Roman"/>
          <w:sz w:val="28"/>
          <w:szCs w:val="28"/>
        </w:rPr>
        <w:t>erata annualmente dalla Giunta C</w:t>
      </w:r>
      <w:r w:rsidRPr="00F34167">
        <w:rPr>
          <w:rFonts w:ascii="Times New Roman" w:hAnsi="Times New Roman" w:cs="Times New Roman"/>
          <w:sz w:val="28"/>
          <w:szCs w:val="28"/>
        </w:rPr>
        <w:t xml:space="preserve">omunale applicando </w:t>
      </w:r>
      <w:r w:rsidR="009D7209" w:rsidRPr="00F34167">
        <w:rPr>
          <w:rFonts w:ascii="Times New Roman" w:hAnsi="Times New Roman" w:cs="Times New Roman"/>
          <w:sz w:val="28"/>
          <w:szCs w:val="28"/>
        </w:rPr>
        <w:t>l</w:t>
      </w:r>
      <w:r w:rsidR="00F34167" w:rsidRPr="00F34167">
        <w:rPr>
          <w:rFonts w:ascii="Times New Roman" w:hAnsi="Times New Roman" w:cs="Times New Roman"/>
          <w:sz w:val="28"/>
          <w:szCs w:val="28"/>
        </w:rPr>
        <w:t>e sotto riportate riduzioni:</w:t>
      </w:r>
    </w:p>
    <w:p w14:paraId="5FB10E3D" w14:textId="77777777" w:rsidR="00FF66EB" w:rsidRDefault="00F34167" w:rsidP="004054ED">
      <w:pPr>
        <w:pStyle w:val="Paragrafoelenco"/>
        <w:spacing w:line="276" w:lineRule="auto"/>
        <w:jc w:val="both"/>
        <w:rPr>
          <w:rFonts w:ascii="Times New Roman" w:hAnsi="Times New Roman" w:cs="Times New Roman"/>
          <w:sz w:val="28"/>
          <w:szCs w:val="28"/>
        </w:rPr>
      </w:pPr>
      <w:r w:rsidRPr="00FF66EB">
        <w:rPr>
          <w:rFonts w:ascii="Times New Roman" w:hAnsi="Times New Roman" w:cs="Times New Roman"/>
          <w:sz w:val="28"/>
          <w:szCs w:val="28"/>
        </w:rPr>
        <w:t>1^ categoria – riduzione del 50%;</w:t>
      </w:r>
    </w:p>
    <w:p w14:paraId="2C7BBA41" w14:textId="79E09BDA" w:rsidR="00F34167" w:rsidRPr="00FF66EB" w:rsidRDefault="00F34167" w:rsidP="004054ED">
      <w:pPr>
        <w:pStyle w:val="Paragrafoelenco"/>
        <w:spacing w:line="276" w:lineRule="auto"/>
        <w:jc w:val="both"/>
        <w:rPr>
          <w:rFonts w:ascii="Times New Roman" w:hAnsi="Times New Roman" w:cs="Times New Roman"/>
          <w:sz w:val="28"/>
          <w:szCs w:val="28"/>
        </w:rPr>
      </w:pPr>
      <w:r w:rsidRPr="00FF66EB">
        <w:rPr>
          <w:rFonts w:ascii="Times New Roman" w:hAnsi="Times New Roman" w:cs="Times New Roman"/>
          <w:sz w:val="28"/>
          <w:szCs w:val="28"/>
        </w:rPr>
        <w:t>2^ categoria – riduzione del 70%;</w:t>
      </w:r>
    </w:p>
    <w:p w14:paraId="422CB815" w14:textId="3AF5CA13" w:rsidR="00F34167" w:rsidRPr="00F34167" w:rsidRDefault="00DE5AAE" w:rsidP="00F34167">
      <w:pPr>
        <w:pStyle w:val="Paragrafoelenco"/>
        <w:numPr>
          <w:ilvl w:val="0"/>
          <w:numId w:val="142"/>
        </w:numPr>
        <w:spacing w:line="276" w:lineRule="auto"/>
        <w:ind w:left="284" w:hanging="284"/>
        <w:jc w:val="both"/>
        <w:rPr>
          <w:rFonts w:ascii="Times New Roman" w:hAnsi="Times New Roman" w:cs="Times New Roman"/>
          <w:sz w:val="28"/>
          <w:szCs w:val="28"/>
        </w:rPr>
      </w:pPr>
      <w:r w:rsidRPr="00F34167">
        <w:rPr>
          <w:rFonts w:ascii="Times New Roman" w:hAnsi="Times New Roman" w:cs="Times New Roman"/>
          <w:sz w:val="28"/>
          <w:szCs w:val="28"/>
        </w:rPr>
        <w:t>Alle occupazioni di suolo pubblico</w:t>
      </w:r>
      <w:r w:rsidR="00954280" w:rsidRPr="00F34167">
        <w:rPr>
          <w:rFonts w:ascii="Times New Roman" w:hAnsi="Times New Roman" w:cs="Times New Roman"/>
          <w:sz w:val="28"/>
          <w:szCs w:val="28"/>
        </w:rPr>
        <w:t xml:space="preserve"> di durata inferiore all’anno solare</w:t>
      </w:r>
      <w:r w:rsidRPr="00F34167">
        <w:rPr>
          <w:rFonts w:ascii="Times New Roman" w:hAnsi="Times New Roman" w:cs="Times New Roman"/>
          <w:sz w:val="28"/>
          <w:szCs w:val="28"/>
        </w:rPr>
        <w:t xml:space="preserve"> si applica la tariffa giornaliera standard deliberata annualmente dalla G</w:t>
      </w:r>
      <w:r w:rsidR="00795A03" w:rsidRPr="00F34167">
        <w:rPr>
          <w:rFonts w:ascii="Times New Roman" w:hAnsi="Times New Roman" w:cs="Times New Roman"/>
          <w:sz w:val="28"/>
          <w:szCs w:val="28"/>
        </w:rPr>
        <w:t>iunta C</w:t>
      </w:r>
      <w:r w:rsidRPr="00F34167">
        <w:rPr>
          <w:rFonts w:ascii="Times New Roman" w:hAnsi="Times New Roman" w:cs="Times New Roman"/>
          <w:sz w:val="28"/>
          <w:szCs w:val="28"/>
        </w:rPr>
        <w:t>omunale applic</w:t>
      </w:r>
      <w:r w:rsidR="00492F69" w:rsidRPr="00F34167">
        <w:rPr>
          <w:rFonts w:ascii="Times New Roman" w:hAnsi="Times New Roman" w:cs="Times New Roman"/>
          <w:sz w:val="28"/>
          <w:szCs w:val="28"/>
        </w:rPr>
        <w:t>ando l</w:t>
      </w:r>
      <w:r w:rsidR="00F34167" w:rsidRPr="00F34167">
        <w:rPr>
          <w:rFonts w:ascii="Times New Roman" w:hAnsi="Times New Roman" w:cs="Times New Roman"/>
          <w:sz w:val="28"/>
          <w:szCs w:val="28"/>
        </w:rPr>
        <w:t>e sotto riportate maggiorazioni:</w:t>
      </w:r>
    </w:p>
    <w:p w14:paraId="069553C9" w14:textId="651CF3A1" w:rsidR="00FF66EB" w:rsidRDefault="00F34167" w:rsidP="004054ED">
      <w:pPr>
        <w:pStyle w:val="Paragrafoelenco"/>
        <w:spacing w:line="276" w:lineRule="auto"/>
        <w:jc w:val="both"/>
        <w:rPr>
          <w:rFonts w:ascii="Times New Roman" w:hAnsi="Times New Roman" w:cs="Times New Roman"/>
          <w:sz w:val="28"/>
          <w:szCs w:val="28"/>
        </w:rPr>
      </w:pPr>
      <w:r w:rsidRPr="00FF66EB">
        <w:rPr>
          <w:rFonts w:ascii="Times New Roman" w:hAnsi="Times New Roman" w:cs="Times New Roman"/>
          <w:sz w:val="28"/>
          <w:szCs w:val="28"/>
        </w:rPr>
        <w:t xml:space="preserve">1^ categoria – </w:t>
      </w:r>
      <w:r w:rsidR="00FF66EB">
        <w:rPr>
          <w:rFonts w:ascii="Times New Roman" w:hAnsi="Times New Roman" w:cs="Times New Roman"/>
          <w:sz w:val="28"/>
          <w:szCs w:val="28"/>
        </w:rPr>
        <w:t>maggiorazione</w:t>
      </w:r>
      <w:r w:rsidRPr="00FF66EB">
        <w:rPr>
          <w:rFonts w:ascii="Times New Roman" w:hAnsi="Times New Roman" w:cs="Times New Roman"/>
          <w:sz w:val="28"/>
          <w:szCs w:val="28"/>
        </w:rPr>
        <w:t xml:space="preserve"> del </w:t>
      </w:r>
      <w:r w:rsidR="00B113DA">
        <w:rPr>
          <w:rFonts w:ascii="Times New Roman" w:hAnsi="Times New Roman" w:cs="Times New Roman"/>
          <w:sz w:val="28"/>
          <w:szCs w:val="28"/>
        </w:rPr>
        <w:t>7</w:t>
      </w:r>
      <w:r w:rsidRPr="00FF66EB">
        <w:rPr>
          <w:rFonts w:ascii="Times New Roman" w:hAnsi="Times New Roman" w:cs="Times New Roman"/>
          <w:sz w:val="28"/>
          <w:szCs w:val="28"/>
        </w:rPr>
        <w:t>0%;</w:t>
      </w:r>
    </w:p>
    <w:p w14:paraId="05617C0A" w14:textId="085AFBF0" w:rsidR="00F34167" w:rsidRPr="00FF66EB" w:rsidRDefault="00F34167" w:rsidP="004054ED">
      <w:pPr>
        <w:pStyle w:val="Paragrafoelenco"/>
        <w:spacing w:line="276" w:lineRule="auto"/>
        <w:jc w:val="both"/>
        <w:rPr>
          <w:rFonts w:ascii="Times New Roman" w:hAnsi="Times New Roman" w:cs="Times New Roman"/>
          <w:sz w:val="28"/>
          <w:szCs w:val="28"/>
        </w:rPr>
      </w:pPr>
      <w:r w:rsidRPr="00FF66EB">
        <w:rPr>
          <w:rFonts w:ascii="Times New Roman" w:hAnsi="Times New Roman" w:cs="Times New Roman"/>
          <w:sz w:val="28"/>
          <w:szCs w:val="28"/>
        </w:rPr>
        <w:t xml:space="preserve">2^ categoria – </w:t>
      </w:r>
      <w:r w:rsidR="00FF66EB">
        <w:rPr>
          <w:rFonts w:ascii="Times New Roman" w:hAnsi="Times New Roman" w:cs="Times New Roman"/>
          <w:sz w:val="28"/>
          <w:szCs w:val="28"/>
        </w:rPr>
        <w:t>maggiorazione</w:t>
      </w:r>
      <w:r w:rsidRPr="00FF66EB">
        <w:rPr>
          <w:rFonts w:ascii="Times New Roman" w:hAnsi="Times New Roman" w:cs="Times New Roman"/>
          <w:sz w:val="28"/>
          <w:szCs w:val="28"/>
        </w:rPr>
        <w:t xml:space="preserve"> del </w:t>
      </w:r>
      <w:r w:rsidR="00B113DA">
        <w:rPr>
          <w:rFonts w:ascii="Times New Roman" w:hAnsi="Times New Roman" w:cs="Times New Roman"/>
          <w:sz w:val="28"/>
          <w:szCs w:val="28"/>
        </w:rPr>
        <w:t>5</w:t>
      </w:r>
      <w:r w:rsidRPr="00FF66EB">
        <w:rPr>
          <w:rFonts w:ascii="Times New Roman" w:hAnsi="Times New Roman" w:cs="Times New Roman"/>
          <w:sz w:val="28"/>
          <w:szCs w:val="28"/>
        </w:rPr>
        <w:t>0%;</w:t>
      </w:r>
    </w:p>
    <w:p w14:paraId="700F4FE8" w14:textId="2930925D" w:rsidR="00FA7E44" w:rsidRPr="00F34167" w:rsidRDefault="00F34167" w:rsidP="00F34167">
      <w:pPr>
        <w:spacing w:line="276" w:lineRule="auto"/>
        <w:ind w:left="284" w:hanging="284"/>
        <w:jc w:val="both"/>
        <w:rPr>
          <w:rFonts w:ascii="Times New Roman" w:hAnsi="Times New Roman" w:cs="Times New Roman"/>
          <w:sz w:val="28"/>
          <w:szCs w:val="28"/>
        </w:rPr>
      </w:pPr>
      <w:r>
        <w:rPr>
          <w:rFonts w:ascii="Times New Roman" w:hAnsi="Times New Roman" w:cs="Times New Roman"/>
          <w:sz w:val="28"/>
          <w:szCs w:val="28"/>
        </w:rPr>
        <w:t>4.</w:t>
      </w:r>
      <w:r w:rsidR="00FA7E44" w:rsidRPr="00F34167">
        <w:rPr>
          <w:rFonts w:ascii="Times New Roman" w:hAnsi="Times New Roman" w:cs="Times New Roman"/>
          <w:sz w:val="28"/>
          <w:szCs w:val="28"/>
        </w:rPr>
        <w:t xml:space="preserve">Alle diffusioni pubblicitarie di durata inferiore all’anno solare si applica la tariffa giornaliera standard deliberata annualmente dalla Giunta </w:t>
      </w:r>
      <w:r w:rsidR="00EE39D1" w:rsidRPr="00F34167">
        <w:rPr>
          <w:rFonts w:ascii="Times New Roman" w:hAnsi="Times New Roman" w:cs="Times New Roman"/>
          <w:sz w:val="28"/>
          <w:szCs w:val="28"/>
        </w:rPr>
        <w:t>C</w:t>
      </w:r>
      <w:r w:rsidR="00FA7E44" w:rsidRPr="00F34167">
        <w:rPr>
          <w:rFonts w:ascii="Times New Roman" w:hAnsi="Times New Roman" w:cs="Times New Roman"/>
          <w:sz w:val="28"/>
          <w:szCs w:val="28"/>
        </w:rPr>
        <w:t>omunale ridotta del 75%.</w:t>
      </w:r>
    </w:p>
    <w:p w14:paraId="160B9822" w14:textId="77777777" w:rsidR="00A62356" w:rsidRDefault="00A62356" w:rsidP="00A62356">
      <w:pPr>
        <w:pStyle w:val="Paragrafoelenco"/>
        <w:ind w:left="284"/>
        <w:jc w:val="both"/>
        <w:rPr>
          <w:rFonts w:ascii="Times New Roman" w:hAnsi="Times New Roman" w:cs="Times New Roman"/>
          <w:sz w:val="28"/>
          <w:szCs w:val="28"/>
        </w:rPr>
      </w:pPr>
    </w:p>
    <w:p w14:paraId="4B9C30CC" w14:textId="527F68BF" w:rsidR="00FA7E44" w:rsidRPr="00404180" w:rsidRDefault="00FA7E44" w:rsidP="00B96EBE">
      <w:pPr>
        <w:pStyle w:val="Paragrafoelenco"/>
        <w:numPr>
          <w:ilvl w:val="0"/>
          <w:numId w:val="18"/>
        </w:numPr>
        <w:ind w:left="284" w:hanging="284"/>
        <w:jc w:val="both"/>
        <w:rPr>
          <w:rFonts w:ascii="Times New Roman" w:hAnsi="Times New Roman" w:cs="Times New Roman"/>
          <w:sz w:val="28"/>
          <w:szCs w:val="28"/>
        </w:rPr>
      </w:pPr>
      <w:r w:rsidRPr="00404180">
        <w:rPr>
          <w:rFonts w:ascii="Times New Roman" w:hAnsi="Times New Roman" w:cs="Times New Roman"/>
          <w:sz w:val="28"/>
          <w:szCs w:val="28"/>
        </w:rPr>
        <w:t>Alle diffusioni pubblicitarie fino a un metro di durata pari o superiore all’anno solare si applica una riduzione del 50% sulla tariffa standard ex legge 160/19 comma 826.</w:t>
      </w:r>
    </w:p>
    <w:p w14:paraId="66CB8364" w14:textId="39D8787E" w:rsidR="00FA7E44" w:rsidRPr="00523622" w:rsidRDefault="00FA7E44" w:rsidP="00B96EBE">
      <w:pPr>
        <w:pStyle w:val="Paragrafoelenco"/>
        <w:numPr>
          <w:ilvl w:val="0"/>
          <w:numId w:val="18"/>
        </w:numPr>
        <w:ind w:left="284" w:hanging="284"/>
        <w:jc w:val="both"/>
        <w:rPr>
          <w:rFonts w:ascii="Times New Roman" w:hAnsi="Times New Roman" w:cs="Times New Roman"/>
          <w:sz w:val="28"/>
          <w:szCs w:val="28"/>
        </w:rPr>
      </w:pPr>
      <w:bookmarkStart w:id="93" w:name="_Hlk69281000"/>
      <w:r w:rsidRPr="00523622">
        <w:rPr>
          <w:rFonts w:ascii="Times New Roman" w:hAnsi="Times New Roman" w:cs="Times New Roman"/>
          <w:sz w:val="28"/>
          <w:szCs w:val="28"/>
        </w:rPr>
        <w:t>Alle diffusioni pubblicitarie superiori al metro ai fini dell’applicazione del canone viene stabilito un aumento del 20% sulla tariffa standard deliberata annualmente dalla Giunta comunale</w:t>
      </w:r>
      <w:bookmarkEnd w:id="93"/>
      <w:r w:rsidR="00523622">
        <w:rPr>
          <w:rFonts w:ascii="Times New Roman" w:hAnsi="Times New Roman" w:cs="Times New Roman"/>
          <w:sz w:val="28"/>
          <w:szCs w:val="28"/>
        </w:rPr>
        <w:t>.</w:t>
      </w:r>
    </w:p>
    <w:p w14:paraId="028F11A6" w14:textId="77777777" w:rsidR="00E703F0" w:rsidRDefault="00E703F0" w:rsidP="00015D1C">
      <w:pPr>
        <w:pStyle w:val="Standard"/>
        <w:tabs>
          <w:tab w:val="left" w:pos="142"/>
        </w:tabs>
        <w:overflowPunct w:val="0"/>
        <w:spacing w:after="120"/>
        <w:jc w:val="center"/>
        <w:textAlignment w:val="auto"/>
        <w:rPr>
          <w:rFonts w:ascii="Times New Roman" w:hAnsi="Times New Roman" w:cs="Times New Roman"/>
          <w:b/>
          <w:bCs/>
          <w:iCs/>
          <w:sz w:val="28"/>
          <w:szCs w:val="28"/>
        </w:rPr>
      </w:pPr>
    </w:p>
    <w:p w14:paraId="4A212906" w14:textId="3D806AD4" w:rsidR="007C4E72" w:rsidRPr="0013766E" w:rsidRDefault="00417D28" w:rsidP="00015D1C">
      <w:pPr>
        <w:pStyle w:val="Standard"/>
        <w:tabs>
          <w:tab w:val="left" w:pos="142"/>
        </w:tabs>
        <w:overflowPunct w:val="0"/>
        <w:spacing w:after="120"/>
        <w:jc w:val="center"/>
        <w:textAlignment w:val="auto"/>
        <w:rPr>
          <w:rFonts w:ascii="Times New Roman" w:hAnsi="Times New Roman" w:cs="Times New Roman"/>
          <w:b/>
          <w:bCs/>
          <w:iCs/>
        </w:rPr>
      </w:pPr>
      <w:r w:rsidRPr="0085069F">
        <w:rPr>
          <w:rFonts w:ascii="Times New Roman" w:hAnsi="Times New Roman" w:cs="Times New Roman"/>
          <w:b/>
          <w:bCs/>
          <w:iCs/>
          <w:sz w:val="28"/>
          <w:szCs w:val="28"/>
        </w:rPr>
        <w:t>A</w:t>
      </w:r>
      <w:r w:rsidR="00426CE4" w:rsidRPr="0085069F">
        <w:rPr>
          <w:rFonts w:ascii="Times New Roman" w:hAnsi="Times New Roman" w:cs="Times New Roman"/>
          <w:b/>
          <w:bCs/>
          <w:iCs/>
          <w:sz w:val="28"/>
          <w:szCs w:val="28"/>
        </w:rPr>
        <w:t>rticolo 41</w:t>
      </w:r>
      <w:r w:rsidR="00C60135" w:rsidRPr="0085069F">
        <w:rPr>
          <w:rFonts w:ascii="Times New Roman" w:hAnsi="Times New Roman" w:cs="Times New Roman"/>
          <w:b/>
          <w:bCs/>
          <w:iCs/>
          <w:sz w:val="28"/>
          <w:szCs w:val="28"/>
        </w:rPr>
        <w:t xml:space="preserve"> – Graduazione del canone in ragione della superficie</w:t>
      </w:r>
      <w:r w:rsidR="009874B0" w:rsidRPr="0085069F">
        <w:rPr>
          <w:rFonts w:ascii="Times New Roman" w:hAnsi="Times New Roman" w:cs="Times New Roman"/>
          <w:b/>
          <w:bCs/>
          <w:iCs/>
          <w:sz w:val="28"/>
          <w:szCs w:val="28"/>
        </w:rPr>
        <w:t xml:space="preserve"> </w:t>
      </w:r>
      <w:r w:rsidR="00C60135" w:rsidRPr="0085069F">
        <w:rPr>
          <w:rFonts w:ascii="Times New Roman" w:hAnsi="Times New Roman" w:cs="Times New Roman"/>
          <w:b/>
          <w:bCs/>
          <w:iCs/>
          <w:sz w:val="28"/>
          <w:szCs w:val="28"/>
        </w:rPr>
        <w:t>dell’occupazione o della esposizione pubblicitaria</w:t>
      </w:r>
      <w:bookmarkStart w:id="94" w:name="_Hlk54598640"/>
      <w:bookmarkEnd w:id="94"/>
    </w:p>
    <w:p w14:paraId="752FA457" w14:textId="77777777" w:rsidR="00015D1C" w:rsidRPr="0013766E" w:rsidRDefault="00015D1C" w:rsidP="00015D1C">
      <w:pPr>
        <w:pStyle w:val="Standard"/>
        <w:tabs>
          <w:tab w:val="left" w:pos="142"/>
        </w:tabs>
        <w:overflowPunct w:val="0"/>
        <w:spacing w:after="120"/>
        <w:jc w:val="center"/>
        <w:textAlignment w:val="auto"/>
        <w:rPr>
          <w:rFonts w:ascii="Times New Roman" w:hAnsi="Times New Roman" w:cs="Times New Roman"/>
        </w:rPr>
      </w:pPr>
    </w:p>
    <w:p w14:paraId="3FC0A3A7" w14:textId="77777777" w:rsidR="007C4E72" w:rsidRPr="0085069F" w:rsidRDefault="00C60135" w:rsidP="0085069F">
      <w:pPr>
        <w:pStyle w:val="Standard"/>
        <w:spacing w:line="276" w:lineRule="auto"/>
        <w:ind w:left="284" w:hanging="284"/>
        <w:jc w:val="both"/>
        <w:rPr>
          <w:rFonts w:ascii="Times New Roman" w:hAnsi="Times New Roman" w:cs="Times New Roman"/>
          <w:sz w:val="28"/>
          <w:szCs w:val="28"/>
        </w:rPr>
      </w:pPr>
      <w:r w:rsidRPr="0085069F">
        <w:rPr>
          <w:rFonts w:ascii="Times New Roman" w:hAnsi="Times New Roman" w:cs="Times New Roman"/>
          <w:sz w:val="28"/>
          <w:szCs w:val="28"/>
        </w:rPr>
        <w:t>1. In ragione della superficie dell’occupazione o della esposizione pubblicitaria, sono previste le seguenti maggiorazioni/riduzioni da applicarsi alle tariffe di cui al precedente articolo:</w:t>
      </w:r>
    </w:p>
    <w:p w14:paraId="5C5315DB" w14:textId="746CDA50" w:rsidR="007C4E72" w:rsidRPr="0085069F" w:rsidRDefault="00C60135" w:rsidP="009D7209">
      <w:pPr>
        <w:pStyle w:val="Standard"/>
        <w:numPr>
          <w:ilvl w:val="0"/>
          <w:numId w:val="135"/>
        </w:numPr>
        <w:spacing w:line="276" w:lineRule="auto"/>
        <w:jc w:val="both"/>
        <w:rPr>
          <w:rFonts w:ascii="Times New Roman" w:hAnsi="Times New Roman" w:cs="Times New Roman"/>
          <w:sz w:val="28"/>
          <w:szCs w:val="28"/>
        </w:rPr>
      </w:pPr>
      <w:r w:rsidRPr="0085069F">
        <w:rPr>
          <w:rFonts w:ascii="Times New Roman" w:hAnsi="Times New Roman" w:cs="Times New Roman"/>
          <w:sz w:val="28"/>
          <w:szCs w:val="28"/>
        </w:rPr>
        <w:t>per le esposizioni pubblicitarie con superficie fino a mq</w:t>
      </w:r>
      <w:r w:rsidR="00F75BC6" w:rsidRPr="0085069F">
        <w:rPr>
          <w:rFonts w:ascii="Times New Roman" w:hAnsi="Times New Roman" w:cs="Times New Roman"/>
          <w:sz w:val="28"/>
          <w:szCs w:val="28"/>
        </w:rPr>
        <w:t>.</w:t>
      </w:r>
      <w:r w:rsidRPr="0085069F">
        <w:rPr>
          <w:rFonts w:ascii="Times New Roman" w:hAnsi="Times New Roman" w:cs="Times New Roman"/>
          <w:sz w:val="28"/>
          <w:szCs w:val="28"/>
        </w:rPr>
        <w:t xml:space="preserve"> 1,</w:t>
      </w:r>
      <w:r w:rsidR="009874B0" w:rsidRPr="0085069F">
        <w:rPr>
          <w:rFonts w:ascii="Times New Roman" w:hAnsi="Times New Roman" w:cs="Times New Roman"/>
          <w:sz w:val="28"/>
          <w:szCs w:val="28"/>
        </w:rPr>
        <w:t>00</w:t>
      </w:r>
      <w:r w:rsidRPr="0085069F">
        <w:rPr>
          <w:rFonts w:ascii="Times New Roman" w:hAnsi="Times New Roman" w:cs="Times New Roman"/>
          <w:sz w:val="28"/>
          <w:szCs w:val="28"/>
        </w:rPr>
        <w:t xml:space="preserve"> si applica la tariffa </w:t>
      </w:r>
      <w:r w:rsidR="00F75BC6" w:rsidRPr="0085069F">
        <w:rPr>
          <w:rFonts w:ascii="Times New Roman" w:hAnsi="Times New Roman" w:cs="Times New Roman"/>
          <w:sz w:val="28"/>
          <w:szCs w:val="28"/>
        </w:rPr>
        <w:t xml:space="preserve">base </w:t>
      </w:r>
      <w:r w:rsidR="00F75BC6" w:rsidRPr="0085069F">
        <w:rPr>
          <w:rFonts w:ascii="Times New Roman" w:hAnsi="Times New Roman" w:cs="Times New Roman"/>
          <w:bCs/>
          <w:sz w:val="28"/>
          <w:szCs w:val="28"/>
        </w:rPr>
        <w:t>stabilita ai sensi dell’articolo precedente</w:t>
      </w:r>
      <w:r w:rsidR="009874B0" w:rsidRPr="0085069F">
        <w:rPr>
          <w:rFonts w:ascii="Times New Roman" w:hAnsi="Times New Roman" w:cs="Times New Roman"/>
          <w:sz w:val="28"/>
          <w:szCs w:val="28"/>
        </w:rPr>
        <w:t>;</w:t>
      </w:r>
    </w:p>
    <w:p w14:paraId="7A7A6ABE" w14:textId="0B6C5132" w:rsidR="00FA7E44" w:rsidRPr="0085069F" w:rsidRDefault="00FA7E44" w:rsidP="0085069F">
      <w:pPr>
        <w:pStyle w:val="Standard"/>
        <w:spacing w:line="276" w:lineRule="auto"/>
        <w:ind w:left="567" w:hanging="207"/>
        <w:jc w:val="both"/>
        <w:rPr>
          <w:rFonts w:ascii="Times New Roman" w:hAnsi="Times New Roman" w:cs="Times New Roman"/>
          <w:bCs/>
          <w:sz w:val="28"/>
          <w:szCs w:val="28"/>
        </w:rPr>
      </w:pPr>
      <w:r w:rsidRPr="0085069F">
        <w:rPr>
          <w:rFonts w:ascii="Times New Roman" w:hAnsi="Times New Roman" w:cs="Times New Roman" w:hint="eastAsia"/>
          <w:bCs/>
          <w:sz w:val="28"/>
          <w:szCs w:val="28"/>
        </w:rPr>
        <w:t>b)</w:t>
      </w:r>
      <w:r w:rsidR="0085069F">
        <w:rPr>
          <w:rFonts w:ascii="Times New Roman" w:hAnsi="Times New Roman" w:cs="Times New Roman"/>
          <w:bCs/>
          <w:sz w:val="28"/>
          <w:szCs w:val="28"/>
        </w:rPr>
        <w:t xml:space="preserve"> </w:t>
      </w:r>
      <w:r w:rsidRPr="0085069F">
        <w:rPr>
          <w:rFonts w:ascii="Times New Roman" w:hAnsi="Times New Roman" w:cs="Times New Roman" w:hint="eastAsia"/>
          <w:bCs/>
          <w:sz w:val="28"/>
          <w:szCs w:val="28"/>
        </w:rPr>
        <w:t>per le esposizioni pubblicitarie con superficie compresa tra mq 5,50 e 8,50, la tariffa stabilita ai se</w:t>
      </w:r>
      <w:r w:rsidR="0085069F">
        <w:rPr>
          <w:rFonts w:ascii="Times New Roman" w:hAnsi="Times New Roman" w:cs="Times New Roman" w:hint="eastAsia"/>
          <w:bCs/>
          <w:sz w:val="28"/>
          <w:szCs w:val="28"/>
        </w:rPr>
        <w:t xml:space="preserve">nsi degli articoli precedenti </w:t>
      </w:r>
      <w:r w:rsidR="00122270">
        <w:rPr>
          <w:rFonts w:ascii="Times New Roman" w:hAnsi="Times New Roman" w:cs="Times New Roman" w:hint="eastAsia"/>
          <w:bCs/>
          <w:sz w:val="28"/>
          <w:szCs w:val="28"/>
        </w:rPr>
        <w:t>è</w:t>
      </w:r>
      <w:r w:rsidRPr="0085069F">
        <w:rPr>
          <w:rFonts w:ascii="Times New Roman" w:hAnsi="Times New Roman" w:cs="Times New Roman" w:hint="eastAsia"/>
          <w:bCs/>
          <w:sz w:val="28"/>
          <w:szCs w:val="28"/>
        </w:rPr>
        <w:t xml:space="preserve"> aumentata del 50 per cento;</w:t>
      </w:r>
    </w:p>
    <w:p w14:paraId="455DE259" w14:textId="5FACBEB9" w:rsidR="00FA7E44" w:rsidRPr="0085069F" w:rsidRDefault="00FA7E44" w:rsidP="0085069F">
      <w:pPr>
        <w:pStyle w:val="Standard"/>
        <w:spacing w:line="276" w:lineRule="auto"/>
        <w:ind w:left="567" w:hanging="207"/>
        <w:jc w:val="both"/>
        <w:rPr>
          <w:rFonts w:ascii="Times New Roman" w:hAnsi="Times New Roman" w:cs="Times New Roman"/>
          <w:bCs/>
          <w:sz w:val="28"/>
          <w:szCs w:val="28"/>
        </w:rPr>
      </w:pPr>
      <w:r w:rsidRPr="0085069F">
        <w:rPr>
          <w:rFonts w:ascii="Times New Roman" w:hAnsi="Times New Roman" w:cs="Times New Roman" w:hint="eastAsia"/>
          <w:bCs/>
          <w:sz w:val="28"/>
          <w:szCs w:val="28"/>
        </w:rPr>
        <w:t>c)</w:t>
      </w:r>
      <w:r w:rsidR="0085069F">
        <w:rPr>
          <w:rFonts w:ascii="Times New Roman" w:hAnsi="Times New Roman" w:cs="Times New Roman"/>
          <w:bCs/>
          <w:sz w:val="28"/>
          <w:szCs w:val="28"/>
        </w:rPr>
        <w:t xml:space="preserve"> </w:t>
      </w:r>
      <w:r w:rsidRPr="0085069F">
        <w:rPr>
          <w:rFonts w:ascii="Times New Roman" w:hAnsi="Times New Roman" w:cs="Times New Roman" w:hint="eastAsia"/>
          <w:bCs/>
          <w:sz w:val="28"/>
          <w:szCs w:val="28"/>
        </w:rPr>
        <w:t xml:space="preserve">per le esposizioni pubblicitarie con superficie superiore a mq 8,50, la tariffa stabilita ai sensi degli articoli precedenti </w:t>
      </w:r>
      <w:r w:rsidR="00122270">
        <w:rPr>
          <w:rFonts w:ascii="Times New Roman" w:hAnsi="Times New Roman" w:cs="Times New Roman" w:hint="eastAsia"/>
          <w:bCs/>
          <w:sz w:val="28"/>
          <w:szCs w:val="28"/>
        </w:rPr>
        <w:t>è</w:t>
      </w:r>
      <w:r w:rsidRPr="0085069F">
        <w:rPr>
          <w:rFonts w:ascii="Times New Roman" w:hAnsi="Times New Roman" w:cs="Times New Roman" w:hint="eastAsia"/>
          <w:bCs/>
          <w:sz w:val="28"/>
          <w:szCs w:val="28"/>
        </w:rPr>
        <w:t xml:space="preserve"> aumentata del 100 per cento;</w:t>
      </w:r>
    </w:p>
    <w:p w14:paraId="3DC15CC1" w14:textId="77777777" w:rsidR="007C4E72" w:rsidRDefault="0085069F" w:rsidP="0085069F">
      <w:pPr>
        <w:pStyle w:val="Standard"/>
        <w:spacing w:line="276" w:lineRule="auto"/>
        <w:ind w:left="567" w:hanging="207"/>
        <w:jc w:val="both"/>
        <w:rPr>
          <w:rFonts w:ascii="Times New Roman" w:hAnsi="Times New Roman" w:cs="Times New Roman"/>
          <w:bCs/>
          <w:sz w:val="28"/>
          <w:szCs w:val="28"/>
        </w:rPr>
      </w:pPr>
      <w:r>
        <w:rPr>
          <w:rFonts w:ascii="Times New Roman" w:hAnsi="Times New Roman" w:cs="Times New Roman" w:hint="eastAsia"/>
          <w:bCs/>
          <w:sz w:val="28"/>
          <w:szCs w:val="28"/>
        </w:rPr>
        <w:t>d)</w:t>
      </w:r>
      <w:r>
        <w:rPr>
          <w:rFonts w:ascii="Times New Roman" w:hAnsi="Times New Roman" w:cs="Times New Roman"/>
          <w:bCs/>
          <w:sz w:val="28"/>
          <w:szCs w:val="28"/>
        </w:rPr>
        <w:t xml:space="preserve"> </w:t>
      </w:r>
      <w:r w:rsidR="00FA7E44" w:rsidRPr="0085069F">
        <w:rPr>
          <w:rFonts w:ascii="Times New Roman" w:hAnsi="Times New Roman" w:cs="Times New Roman" w:hint="eastAsia"/>
          <w:bCs/>
          <w:sz w:val="28"/>
          <w:szCs w:val="28"/>
        </w:rPr>
        <w:t xml:space="preserve">le occupazioni </w:t>
      </w:r>
      <w:r>
        <w:rPr>
          <w:rFonts w:ascii="Times New Roman" w:hAnsi="Times New Roman" w:cs="Times New Roman"/>
          <w:bCs/>
          <w:sz w:val="28"/>
          <w:szCs w:val="28"/>
        </w:rPr>
        <w:t xml:space="preserve">e </w:t>
      </w:r>
      <w:r w:rsidR="00FA7E44" w:rsidRPr="0085069F">
        <w:rPr>
          <w:rFonts w:ascii="Times New Roman" w:hAnsi="Times New Roman" w:cs="Times New Roman" w:hint="eastAsia"/>
          <w:bCs/>
          <w:sz w:val="28"/>
          <w:szCs w:val="28"/>
        </w:rPr>
        <w:t>le superfici eccedenti i mille metri quadrati, sono calcolate in ragione del 10 per cento;</w:t>
      </w:r>
    </w:p>
    <w:p w14:paraId="3E102B95" w14:textId="77777777" w:rsidR="0085069F" w:rsidRPr="0085069F" w:rsidRDefault="0085069F" w:rsidP="0085069F">
      <w:pPr>
        <w:pStyle w:val="Standard"/>
        <w:spacing w:line="276" w:lineRule="auto"/>
        <w:ind w:left="567" w:hanging="207"/>
        <w:jc w:val="both"/>
        <w:rPr>
          <w:rFonts w:ascii="Times New Roman" w:hAnsi="Times New Roman" w:cs="Times New Roman"/>
          <w:bCs/>
          <w:sz w:val="28"/>
          <w:szCs w:val="28"/>
        </w:rPr>
      </w:pPr>
    </w:p>
    <w:p w14:paraId="0D64DA4F" w14:textId="77777777" w:rsidR="007C4E72" w:rsidRPr="0085069F" w:rsidRDefault="00426CE4" w:rsidP="00015D1C">
      <w:pPr>
        <w:pStyle w:val="Standard"/>
        <w:spacing w:line="276" w:lineRule="auto"/>
        <w:jc w:val="center"/>
        <w:rPr>
          <w:rFonts w:ascii="Times New Roman" w:hAnsi="Times New Roman" w:cs="Times New Roman"/>
          <w:sz w:val="28"/>
          <w:szCs w:val="28"/>
        </w:rPr>
      </w:pPr>
      <w:r w:rsidRPr="0085069F">
        <w:rPr>
          <w:rFonts w:ascii="Times New Roman" w:hAnsi="Times New Roman" w:cs="Times New Roman"/>
          <w:b/>
          <w:iCs/>
          <w:sz w:val="28"/>
          <w:szCs w:val="28"/>
        </w:rPr>
        <w:t>Articolo 42</w:t>
      </w:r>
      <w:r w:rsidR="00C60135" w:rsidRPr="0085069F">
        <w:rPr>
          <w:rFonts w:ascii="Times New Roman" w:hAnsi="Times New Roman" w:cs="Times New Roman"/>
          <w:b/>
          <w:iCs/>
          <w:sz w:val="28"/>
          <w:szCs w:val="28"/>
        </w:rPr>
        <w:t xml:space="preserve"> – Graduazione del canone in ragione della </w:t>
      </w:r>
      <w:r w:rsidR="00C60135" w:rsidRPr="0085069F">
        <w:rPr>
          <w:rFonts w:ascii="Times New Roman" w:hAnsi="Times New Roman" w:cs="Times New Roman"/>
          <w:b/>
          <w:bCs/>
          <w:iCs/>
          <w:sz w:val="28"/>
          <w:szCs w:val="28"/>
        </w:rPr>
        <w:t xml:space="preserve">tipologia e della finalità </w:t>
      </w:r>
      <w:r w:rsidR="00C60135" w:rsidRPr="0085069F">
        <w:rPr>
          <w:rFonts w:ascii="Times New Roman" w:hAnsi="Times New Roman" w:cs="Times New Roman"/>
          <w:b/>
          <w:iCs/>
          <w:sz w:val="28"/>
          <w:szCs w:val="28"/>
        </w:rPr>
        <w:t>dell’occupazione o della diffusione di messaggi pubblicitari</w:t>
      </w:r>
    </w:p>
    <w:p w14:paraId="7117C0BE" w14:textId="77777777" w:rsidR="007C4E72" w:rsidRPr="0013766E" w:rsidRDefault="007C4E72">
      <w:pPr>
        <w:pStyle w:val="Standard"/>
        <w:tabs>
          <w:tab w:val="left" w:pos="480"/>
        </w:tabs>
        <w:spacing w:after="60" w:line="276" w:lineRule="auto"/>
        <w:ind w:left="60"/>
        <w:rPr>
          <w:rFonts w:ascii="Times New Roman" w:hAnsi="Times New Roman" w:cs="Times New Roman"/>
          <w:shd w:val="clear" w:color="auto" w:fill="FFF200"/>
        </w:rPr>
      </w:pPr>
    </w:p>
    <w:p w14:paraId="374A3422" w14:textId="21EFBEF3" w:rsidR="007C4E72" w:rsidRPr="001E32E3" w:rsidRDefault="00BA4B5B" w:rsidP="00AF08C0">
      <w:pPr>
        <w:pStyle w:val="Standard"/>
        <w:numPr>
          <w:ilvl w:val="0"/>
          <w:numId w:val="22"/>
        </w:numPr>
        <w:tabs>
          <w:tab w:val="left" w:pos="284"/>
        </w:tabs>
        <w:spacing w:after="60" w:line="276" w:lineRule="auto"/>
        <w:ind w:left="284" w:hanging="284"/>
        <w:jc w:val="both"/>
        <w:rPr>
          <w:rFonts w:ascii="Times New Roman" w:hAnsi="Times New Roman" w:cs="Times New Roman"/>
          <w:b/>
          <w:sz w:val="28"/>
          <w:szCs w:val="28"/>
        </w:rPr>
      </w:pPr>
      <w:r w:rsidRPr="00AF08C0">
        <w:rPr>
          <w:rFonts w:ascii="Times New Roman" w:hAnsi="Times New Roman" w:cs="Times New Roman"/>
          <w:sz w:val="28"/>
          <w:szCs w:val="28"/>
        </w:rPr>
        <w:t>Per le occupazioni giornaliere</w:t>
      </w:r>
      <w:r w:rsidR="00C60135" w:rsidRPr="00AF08C0">
        <w:rPr>
          <w:rFonts w:ascii="Times New Roman" w:hAnsi="Times New Roman" w:cs="Times New Roman"/>
          <w:sz w:val="28"/>
          <w:szCs w:val="28"/>
        </w:rPr>
        <w:t xml:space="preserve"> realizzate in occasione di manifestazioni politiche, culturali o sportive,</w:t>
      </w:r>
      <w:r w:rsidR="00603B3E" w:rsidRPr="00AF08C0">
        <w:rPr>
          <w:rFonts w:ascii="Times New Roman" w:hAnsi="Times New Roman" w:cs="Times New Roman"/>
          <w:sz w:val="28"/>
          <w:szCs w:val="28"/>
        </w:rPr>
        <w:t xml:space="preserve"> religiose e di beneficienza qualora l’occupazione o la diffusione del messaggio pubblicitario sia effettuata per fini non economici,</w:t>
      </w:r>
      <w:r w:rsidR="00C60135" w:rsidRPr="00AF08C0">
        <w:rPr>
          <w:rFonts w:ascii="Times New Roman" w:hAnsi="Times New Roman" w:cs="Times New Roman"/>
          <w:sz w:val="28"/>
          <w:szCs w:val="28"/>
        </w:rPr>
        <w:t xml:space="preserve"> la tariffa ordinaria </w:t>
      </w:r>
      <w:r w:rsidR="00C60135" w:rsidRPr="001E32E3">
        <w:rPr>
          <w:rFonts w:ascii="Times New Roman" w:hAnsi="Times New Roman" w:cs="Times New Roman"/>
          <w:b/>
          <w:sz w:val="28"/>
          <w:szCs w:val="28"/>
        </w:rPr>
        <w:t>è ridotta dell'80 per cento.</w:t>
      </w:r>
    </w:p>
    <w:p w14:paraId="34BEC09D" w14:textId="77777777" w:rsidR="007C4E72" w:rsidRPr="001E32E3" w:rsidRDefault="00BA4B5B" w:rsidP="00CA0059">
      <w:pPr>
        <w:pStyle w:val="Standard"/>
        <w:numPr>
          <w:ilvl w:val="0"/>
          <w:numId w:val="22"/>
        </w:numPr>
        <w:tabs>
          <w:tab w:val="left" w:pos="284"/>
        </w:tabs>
        <w:spacing w:after="60" w:line="276" w:lineRule="auto"/>
        <w:ind w:left="284" w:hanging="284"/>
        <w:jc w:val="both"/>
        <w:rPr>
          <w:rFonts w:ascii="Times New Roman" w:hAnsi="Times New Roman" w:cs="Times New Roman"/>
          <w:b/>
          <w:sz w:val="28"/>
          <w:szCs w:val="28"/>
        </w:rPr>
      </w:pPr>
      <w:r w:rsidRPr="00AF08C0">
        <w:rPr>
          <w:rFonts w:ascii="Times New Roman" w:hAnsi="Times New Roman" w:cs="Times New Roman"/>
          <w:sz w:val="28"/>
          <w:szCs w:val="28"/>
        </w:rPr>
        <w:t>Per le occupazioni giornaliere</w:t>
      </w:r>
      <w:r w:rsidR="00C60135" w:rsidRPr="00AF08C0">
        <w:rPr>
          <w:rFonts w:ascii="Times New Roman" w:hAnsi="Times New Roman" w:cs="Times New Roman"/>
          <w:sz w:val="28"/>
          <w:szCs w:val="28"/>
        </w:rPr>
        <w:t xml:space="preserve"> poste in essere con installazioni di attrazioni, giochi e divertimenti dello spettacolo viaggiante, la tariffa ordinaria </w:t>
      </w:r>
      <w:r w:rsidR="00C60135" w:rsidRPr="001E32E3">
        <w:rPr>
          <w:rFonts w:ascii="Times New Roman" w:hAnsi="Times New Roman" w:cs="Times New Roman"/>
          <w:b/>
          <w:sz w:val="28"/>
          <w:szCs w:val="28"/>
        </w:rPr>
        <w:t>è ridotta dell'80 per cento.</w:t>
      </w:r>
    </w:p>
    <w:p w14:paraId="14F00CB9" w14:textId="77777777" w:rsidR="007C4E72" w:rsidRPr="00AF08C0" w:rsidRDefault="00BA4B5B" w:rsidP="00CA0059">
      <w:pPr>
        <w:pStyle w:val="Standard"/>
        <w:numPr>
          <w:ilvl w:val="0"/>
          <w:numId w:val="22"/>
        </w:numPr>
        <w:tabs>
          <w:tab w:val="left" w:pos="284"/>
        </w:tabs>
        <w:spacing w:after="60" w:line="276" w:lineRule="auto"/>
        <w:ind w:left="284" w:hanging="284"/>
        <w:jc w:val="both"/>
        <w:rPr>
          <w:rFonts w:ascii="Times New Roman" w:hAnsi="Times New Roman" w:cs="Times New Roman"/>
          <w:sz w:val="28"/>
          <w:szCs w:val="28"/>
        </w:rPr>
      </w:pPr>
      <w:r w:rsidRPr="00AF08C0">
        <w:rPr>
          <w:rFonts w:ascii="Times New Roman" w:hAnsi="Times New Roman" w:cs="Times New Roman"/>
          <w:sz w:val="28"/>
          <w:szCs w:val="28"/>
        </w:rPr>
        <w:t>Per le occupazioni giornaliere</w:t>
      </w:r>
      <w:r w:rsidR="00C60135" w:rsidRPr="00AF08C0">
        <w:rPr>
          <w:rFonts w:ascii="Times New Roman" w:hAnsi="Times New Roman" w:cs="Times New Roman"/>
          <w:sz w:val="28"/>
          <w:szCs w:val="28"/>
        </w:rPr>
        <w:t xml:space="preserve"> aventi carattere strumentale per la posa e la manutenzione dei cavi e delle condutture sotterranee destinate alla erogazione dei pubblici servizi la tariffa </w:t>
      </w:r>
      <w:r w:rsidR="00C60135" w:rsidRPr="001E32E3">
        <w:rPr>
          <w:rFonts w:ascii="Times New Roman" w:hAnsi="Times New Roman" w:cs="Times New Roman"/>
          <w:b/>
          <w:sz w:val="28"/>
          <w:szCs w:val="28"/>
        </w:rPr>
        <w:t xml:space="preserve">è ridotta del </w:t>
      </w:r>
      <w:r w:rsidR="00603B3E" w:rsidRPr="001E32E3">
        <w:rPr>
          <w:rFonts w:ascii="Times New Roman" w:hAnsi="Times New Roman" w:cs="Times New Roman"/>
          <w:b/>
          <w:sz w:val="28"/>
          <w:szCs w:val="28"/>
        </w:rPr>
        <w:t xml:space="preserve">50 </w:t>
      </w:r>
      <w:r w:rsidR="00C60135" w:rsidRPr="001E32E3">
        <w:rPr>
          <w:rFonts w:ascii="Times New Roman" w:hAnsi="Times New Roman" w:cs="Times New Roman"/>
          <w:b/>
          <w:sz w:val="28"/>
          <w:szCs w:val="28"/>
        </w:rPr>
        <w:t>per cento</w:t>
      </w:r>
      <w:r w:rsidR="00C60135" w:rsidRPr="00AF08C0">
        <w:rPr>
          <w:rFonts w:ascii="Times New Roman" w:hAnsi="Times New Roman" w:cs="Times New Roman"/>
          <w:sz w:val="28"/>
          <w:szCs w:val="28"/>
        </w:rPr>
        <w:t>.</w:t>
      </w:r>
    </w:p>
    <w:p w14:paraId="5824C5D6" w14:textId="77777777" w:rsidR="007C4E72" w:rsidRPr="00AF08C0" w:rsidRDefault="00C60135" w:rsidP="003462AB">
      <w:pPr>
        <w:pStyle w:val="Standard"/>
        <w:numPr>
          <w:ilvl w:val="0"/>
          <w:numId w:val="22"/>
        </w:numPr>
        <w:tabs>
          <w:tab w:val="left" w:pos="284"/>
        </w:tabs>
        <w:spacing w:after="60" w:line="276" w:lineRule="auto"/>
        <w:ind w:left="284" w:hanging="284"/>
        <w:jc w:val="both"/>
        <w:rPr>
          <w:rFonts w:ascii="Times New Roman" w:hAnsi="Times New Roman" w:cs="Times New Roman"/>
          <w:sz w:val="28"/>
          <w:szCs w:val="28"/>
        </w:rPr>
      </w:pPr>
      <w:r w:rsidRPr="00AF08C0">
        <w:rPr>
          <w:rFonts w:ascii="Times New Roman" w:hAnsi="Times New Roman" w:cs="Times New Roman"/>
          <w:sz w:val="28"/>
          <w:szCs w:val="28"/>
        </w:rPr>
        <w:t xml:space="preserve">Per le occupazioni permanenti con tende fisse o retrattili aggettanti direttamente sul suolo pubblico la tariffa ordinaria </w:t>
      </w:r>
      <w:r w:rsidRPr="001E32E3">
        <w:rPr>
          <w:rFonts w:ascii="Times New Roman" w:hAnsi="Times New Roman" w:cs="Times New Roman"/>
          <w:b/>
          <w:sz w:val="28"/>
          <w:szCs w:val="28"/>
        </w:rPr>
        <w:t>è ridotta del 70 per cento.</w:t>
      </w:r>
    </w:p>
    <w:p w14:paraId="15C6782A" w14:textId="71C0F378" w:rsidR="00BE0C4F" w:rsidRPr="00AF08C0" w:rsidRDefault="00BE0C4F" w:rsidP="003462AB">
      <w:pPr>
        <w:pStyle w:val="Standard"/>
        <w:numPr>
          <w:ilvl w:val="0"/>
          <w:numId w:val="22"/>
        </w:numPr>
        <w:tabs>
          <w:tab w:val="left" w:pos="284"/>
        </w:tabs>
        <w:spacing w:after="60" w:line="276" w:lineRule="auto"/>
        <w:ind w:left="284" w:hanging="284"/>
        <w:jc w:val="both"/>
        <w:rPr>
          <w:rFonts w:ascii="Times New Roman" w:hAnsi="Times New Roman" w:cs="Times New Roman"/>
          <w:sz w:val="28"/>
          <w:szCs w:val="28"/>
        </w:rPr>
      </w:pPr>
      <w:r w:rsidRPr="00AF08C0">
        <w:rPr>
          <w:rFonts w:ascii="Times New Roman" w:hAnsi="Times New Roman" w:cs="Times New Roman"/>
          <w:sz w:val="28"/>
          <w:szCs w:val="28"/>
        </w:rPr>
        <w:lastRenderedPageBreak/>
        <w:t>Per le occupazioni permanenti effettuate con passi e accessi carrabili regolarmente autorizzati dal Comune è prevista la seguente tariffa:</w:t>
      </w:r>
    </w:p>
    <w:p w14:paraId="79FC996E" w14:textId="77777777" w:rsidR="00BE0C4F" w:rsidRPr="00AF08C0" w:rsidRDefault="00BE0C4F" w:rsidP="00B96EBE">
      <w:pPr>
        <w:pStyle w:val="Standard"/>
        <w:numPr>
          <w:ilvl w:val="3"/>
          <w:numId w:val="18"/>
        </w:numPr>
        <w:tabs>
          <w:tab w:val="left" w:pos="180"/>
          <w:tab w:val="left" w:pos="345"/>
          <w:tab w:val="left" w:pos="450"/>
        </w:tabs>
        <w:spacing w:after="60" w:line="276" w:lineRule="auto"/>
        <w:jc w:val="both"/>
        <w:rPr>
          <w:rFonts w:ascii="Times New Roman" w:hAnsi="Times New Roman" w:cs="Times New Roman"/>
          <w:sz w:val="28"/>
          <w:szCs w:val="28"/>
        </w:rPr>
      </w:pPr>
      <w:r w:rsidRPr="00AF08C0">
        <w:rPr>
          <w:rFonts w:ascii="Times New Roman" w:hAnsi="Times New Roman" w:cs="Times New Roman"/>
          <w:sz w:val="28"/>
          <w:szCs w:val="28"/>
        </w:rPr>
        <w:t>Passi fino a 4 mq.  – il canone annuale è stabilit</w:t>
      </w:r>
      <w:r w:rsidR="00492B90">
        <w:rPr>
          <w:rFonts w:ascii="Times New Roman" w:hAnsi="Times New Roman" w:cs="Times New Roman"/>
          <w:sz w:val="28"/>
          <w:szCs w:val="28"/>
        </w:rPr>
        <w:t>o</w:t>
      </w:r>
      <w:r w:rsidRPr="00AF08C0">
        <w:rPr>
          <w:rFonts w:ascii="Times New Roman" w:hAnsi="Times New Roman" w:cs="Times New Roman"/>
          <w:sz w:val="28"/>
          <w:szCs w:val="28"/>
        </w:rPr>
        <w:t xml:space="preserve"> in € </w:t>
      </w:r>
      <w:r w:rsidR="00492B90">
        <w:rPr>
          <w:rFonts w:ascii="Times New Roman" w:hAnsi="Times New Roman" w:cs="Times New Roman"/>
          <w:sz w:val="28"/>
          <w:szCs w:val="28"/>
        </w:rPr>
        <w:t>31</w:t>
      </w:r>
      <w:r w:rsidRPr="00AF08C0">
        <w:rPr>
          <w:rFonts w:ascii="Times New Roman" w:hAnsi="Times New Roman" w:cs="Times New Roman"/>
          <w:sz w:val="28"/>
          <w:szCs w:val="28"/>
        </w:rPr>
        <w:t>,00</w:t>
      </w:r>
      <w:r w:rsidR="00492B90">
        <w:rPr>
          <w:rFonts w:ascii="Times New Roman" w:hAnsi="Times New Roman" w:cs="Times New Roman"/>
          <w:sz w:val="28"/>
          <w:szCs w:val="28"/>
        </w:rPr>
        <w:t>;</w:t>
      </w:r>
      <w:r w:rsidRPr="00AF08C0">
        <w:rPr>
          <w:rFonts w:ascii="Times New Roman" w:hAnsi="Times New Roman" w:cs="Times New Roman"/>
          <w:sz w:val="28"/>
          <w:szCs w:val="28"/>
        </w:rPr>
        <w:t xml:space="preserve"> </w:t>
      </w:r>
    </w:p>
    <w:p w14:paraId="6A96F750" w14:textId="77777777" w:rsidR="00BE0C4F" w:rsidRPr="00AF08C0" w:rsidRDefault="00BE0C4F" w:rsidP="00B96EBE">
      <w:pPr>
        <w:pStyle w:val="Standard"/>
        <w:numPr>
          <w:ilvl w:val="3"/>
          <w:numId w:val="18"/>
        </w:numPr>
        <w:tabs>
          <w:tab w:val="left" w:pos="180"/>
          <w:tab w:val="left" w:pos="345"/>
          <w:tab w:val="left" w:pos="450"/>
        </w:tabs>
        <w:spacing w:after="60" w:line="276" w:lineRule="auto"/>
        <w:jc w:val="both"/>
        <w:rPr>
          <w:rFonts w:ascii="Times New Roman" w:hAnsi="Times New Roman" w:cs="Times New Roman"/>
          <w:sz w:val="28"/>
          <w:szCs w:val="28"/>
        </w:rPr>
      </w:pPr>
      <w:r w:rsidRPr="00AF08C0">
        <w:rPr>
          <w:rFonts w:ascii="Times New Roman" w:hAnsi="Times New Roman" w:cs="Times New Roman"/>
          <w:sz w:val="28"/>
          <w:szCs w:val="28"/>
        </w:rPr>
        <w:t>Passi con ampiezza superiore a 4 mq. – il canone</w:t>
      </w:r>
      <w:r w:rsidR="00492B90">
        <w:rPr>
          <w:rFonts w:ascii="Times New Roman" w:hAnsi="Times New Roman" w:cs="Times New Roman"/>
          <w:sz w:val="28"/>
          <w:szCs w:val="28"/>
        </w:rPr>
        <w:t xml:space="preserve"> annuale è stabilito in € 40,00;</w:t>
      </w:r>
    </w:p>
    <w:p w14:paraId="3C9A96B3" w14:textId="77777777" w:rsidR="007C4E72" w:rsidRPr="00AF08C0" w:rsidRDefault="00C60135" w:rsidP="00487CD1">
      <w:pPr>
        <w:pStyle w:val="Standard"/>
        <w:numPr>
          <w:ilvl w:val="0"/>
          <w:numId w:val="22"/>
        </w:numPr>
        <w:tabs>
          <w:tab w:val="left" w:pos="426"/>
        </w:tabs>
        <w:spacing w:after="60" w:line="276" w:lineRule="auto"/>
        <w:ind w:left="284" w:hanging="284"/>
        <w:jc w:val="both"/>
        <w:rPr>
          <w:rFonts w:ascii="Times New Roman" w:hAnsi="Times New Roman" w:cs="Times New Roman"/>
          <w:sz w:val="28"/>
          <w:szCs w:val="28"/>
        </w:rPr>
      </w:pPr>
      <w:r w:rsidRPr="00AF08C0">
        <w:rPr>
          <w:rFonts w:ascii="Times New Roman" w:hAnsi="Times New Roman" w:cs="Times New Roman"/>
          <w:sz w:val="28"/>
          <w:szCs w:val="28"/>
        </w:rPr>
        <w:t>Oltre alle maggiorazioni e riduzioni previste in misura fissa dalla legge sono stabilite le seguenti variazioni delle tariffe ordinarie della tassa:</w:t>
      </w:r>
    </w:p>
    <w:p w14:paraId="11941451" w14:textId="6A866748" w:rsidR="007C4E72" w:rsidRPr="00AF08C0" w:rsidRDefault="00C60135" w:rsidP="00E0142D">
      <w:pPr>
        <w:pStyle w:val="Standard"/>
        <w:tabs>
          <w:tab w:val="left" w:pos="851"/>
        </w:tabs>
        <w:spacing w:after="60" w:line="276" w:lineRule="auto"/>
        <w:ind w:left="851" w:hanging="425"/>
        <w:jc w:val="both"/>
        <w:rPr>
          <w:rFonts w:ascii="Times New Roman" w:hAnsi="Times New Roman" w:cs="Times New Roman"/>
          <w:sz w:val="28"/>
          <w:szCs w:val="28"/>
        </w:rPr>
      </w:pPr>
      <w:r w:rsidRPr="00AF08C0">
        <w:rPr>
          <w:rFonts w:ascii="Times New Roman" w:hAnsi="Times New Roman" w:cs="Times New Roman"/>
          <w:sz w:val="28"/>
          <w:szCs w:val="28"/>
        </w:rPr>
        <w:t xml:space="preserve">a) </w:t>
      </w:r>
      <w:r w:rsidR="00E0142D">
        <w:rPr>
          <w:rFonts w:ascii="Times New Roman" w:hAnsi="Times New Roman" w:cs="Times New Roman"/>
          <w:sz w:val="28"/>
          <w:szCs w:val="28"/>
        </w:rPr>
        <w:t xml:space="preserve"> </w:t>
      </w:r>
      <w:r w:rsidR="001854DB">
        <w:rPr>
          <w:rFonts w:ascii="Times New Roman" w:hAnsi="Times New Roman" w:cs="Times New Roman"/>
          <w:sz w:val="28"/>
          <w:szCs w:val="28"/>
        </w:rPr>
        <w:t>p</w:t>
      </w:r>
      <w:r w:rsidRPr="00AF08C0">
        <w:rPr>
          <w:rFonts w:ascii="Times New Roman" w:hAnsi="Times New Roman" w:cs="Times New Roman"/>
          <w:sz w:val="28"/>
          <w:szCs w:val="28"/>
        </w:rPr>
        <w:t xml:space="preserve">er le occupazioni permanenti degli spazi soprastanti il suolo pubblico, diverse da quelle contemplate dal presente Regolamento, la tariffa </w:t>
      </w:r>
      <w:r w:rsidRPr="001E32E3">
        <w:rPr>
          <w:rFonts w:ascii="Times New Roman" w:hAnsi="Times New Roman" w:cs="Times New Roman"/>
          <w:b/>
          <w:sz w:val="28"/>
          <w:szCs w:val="28"/>
        </w:rPr>
        <w:t>è ridotta al 25 per cento</w:t>
      </w:r>
      <w:r w:rsidRPr="00AF08C0">
        <w:rPr>
          <w:rFonts w:ascii="Times New Roman" w:hAnsi="Times New Roman" w:cs="Times New Roman"/>
          <w:sz w:val="28"/>
          <w:szCs w:val="28"/>
        </w:rPr>
        <w:t>, equiparandole così alle occupazioni sottostanti il suolo pubblico, ai sensi del comma 829 della L. 160/2019;</w:t>
      </w:r>
    </w:p>
    <w:p w14:paraId="78DC1F3F" w14:textId="45CB2C47" w:rsidR="007C4E72" w:rsidRPr="00AF08C0" w:rsidRDefault="001854DB" w:rsidP="00E0142D">
      <w:pPr>
        <w:pStyle w:val="Standard"/>
        <w:tabs>
          <w:tab w:val="left" w:pos="-3420"/>
        </w:tabs>
        <w:spacing w:after="60" w:line="276" w:lineRule="auto"/>
        <w:ind w:left="851" w:hanging="425"/>
        <w:jc w:val="both"/>
        <w:rPr>
          <w:rFonts w:ascii="Times New Roman" w:hAnsi="Times New Roman" w:cs="Times New Roman"/>
          <w:sz w:val="28"/>
          <w:szCs w:val="28"/>
        </w:rPr>
      </w:pPr>
      <w:r>
        <w:rPr>
          <w:rFonts w:ascii="Times New Roman" w:hAnsi="Times New Roman" w:cs="Times New Roman"/>
          <w:sz w:val="28"/>
          <w:szCs w:val="28"/>
        </w:rPr>
        <w:t>b) p</w:t>
      </w:r>
      <w:r w:rsidR="00C60135" w:rsidRPr="00AF08C0">
        <w:rPr>
          <w:rFonts w:ascii="Times New Roman" w:hAnsi="Times New Roman" w:cs="Times New Roman"/>
          <w:sz w:val="28"/>
          <w:szCs w:val="28"/>
        </w:rPr>
        <w:t>er le occupazioni realizzate per l'esercizio dell'attività edilizia e per le</w:t>
      </w:r>
      <w:r w:rsidR="00F82B4D">
        <w:rPr>
          <w:rFonts w:ascii="Times New Roman" w:hAnsi="Times New Roman" w:cs="Times New Roman"/>
          <w:sz w:val="28"/>
          <w:szCs w:val="28"/>
        </w:rPr>
        <w:t xml:space="preserve"> </w:t>
      </w:r>
      <w:r w:rsidR="00C60135" w:rsidRPr="00AF08C0">
        <w:rPr>
          <w:rFonts w:ascii="Times New Roman" w:hAnsi="Times New Roman" w:cs="Times New Roman"/>
          <w:sz w:val="28"/>
          <w:szCs w:val="28"/>
        </w:rPr>
        <w:t>occupazion</w:t>
      </w:r>
      <w:r w:rsidR="00F82B4D">
        <w:rPr>
          <w:rFonts w:ascii="Times New Roman" w:hAnsi="Times New Roman" w:cs="Times New Roman"/>
          <w:sz w:val="28"/>
          <w:szCs w:val="28"/>
        </w:rPr>
        <w:t>i</w:t>
      </w:r>
      <w:r w:rsidR="00C60135" w:rsidRPr="00AF08C0">
        <w:rPr>
          <w:rFonts w:ascii="Times New Roman" w:hAnsi="Times New Roman" w:cs="Times New Roman"/>
          <w:sz w:val="28"/>
          <w:szCs w:val="28"/>
        </w:rPr>
        <w:t xml:space="preserve"> di carattere temporaneo realizzate dai pubblici esercizi la tariffa ordinaria </w:t>
      </w:r>
      <w:r w:rsidR="00C60135" w:rsidRPr="001E32E3">
        <w:rPr>
          <w:rFonts w:ascii="Times New Roman" w:hAnsi="Times New Roman" w:cs="Times New Roman"/>
          <w:b/>
          <w:sz w:val="28"/>
          <w:szCs w:val="28"/>
        </w:rPr>
        <w:t>è ridotta al 50 per cento.</w:t>
      </w:r>
    </w:p>
    <w:p w14:paraId="2FA79A17" w14:textId="77777777" w:rsidR="007C4E72" w:rsidRPr="00AF08C0" w:rsidRDefault="00C60135" w:rsidP="00487CD1">
      <w:pPr>
        <w:pStyle w:val="Standard"/>
        <w:numPr>
          <w:ilvl w:val="0"/>
          <w:numId w:val="22"/>
        </w:numPr>
        <w:tabs>
          <w:tab w:val="left" w:pos="567"/>
        </w:tabs>
        <w:spacing w:after="60" w:line="276" w:lineRule="auto"/>
        <w:ind w:left="426" w:hanging="426"/>
        <w:jc w:val="both"/>
        <w:rPr>
          <w:rFonts w:ascii="Times New Roman" w:hAnsi="Times New Roman" w:cs="Times New Roman"/>
          <w:sz w:val="28"/>
          <w:szCs w:val="28"/>
        </w:rPr>
      </w:pPr>
      <w:r w:rsidRPr="00AF08C0">
        <w:rPr>
          <w:rFonts w:ascii="Times New Roman" w:hAnsi="Times New Roman" w:cs="Times New Roman"/>
          <w:sz w:val="28"/>
          <w:szCs w:val="28"/>
        </w:rPr>
        <w:t xml:space="preserve">La tariffa del canone per esposizione pubblicitaria </w:t>
      </w:r>
      <w:r w:rsidRPr="001E32E3">
        <w:rPr>
          <w:rFonts w:ascii="Times New Roman" w:hAnsi="Times New Roman" w:cs="Times New Roman"/>
          <w:b/>
          <w:sz w:val="28"/>
          <w:szCs w:val="28"/>
        </w:rPr>
        <w:t>è ridotta alla metà</w:t>
      </w:r>
      <w:r w:rsidRPr="00AF08C0">
        <w:rPr>
          <w:rFonts w:ascii="Times New Roman" w:hAnsi="Times New Roman" w:cs="Times New Roman"/>
          <w:sz w:val="28"/>
          <w:szCs w:val="28"/>
        </w:rPr>
        <w:t>:</w:t>
      </w:r>
    </w:p>
    <w:p w14:paraId="4BCF34E7" w14:textId="77777777" w:rsidR="007C4E72" w:rsidRPr="00AF08C0" w:rsidRDefault="00C60135" w:rsidP="001E32E3">
      <w:pPr>
        <w:pStyle w:val="Standard"/>
        <w:tabs>
          <w:tab w:val="left" w:pos="840"/>
        </w:tabs>
        <w:spacing w:after="60" w:line="276" w:lineRule="auto"/>
        <w:ind w:left="420" w:hanging="420"/>
        <w:jc w:val="both"/>
        <w:rPr>
          <w:rFonts w:ascii="Times New Roman" w:hAnsi="Times New Roman" w:cs="Times New Roman"/>
          <w:sz w:val="28"/>
          <w:szCs w:val="28"/>
        </w:rPr>
      </w:pPr>
      <w:r w:rsidRPr="00AF08C0">
        <w:rPr>
          <w:rFonts w:ascii="Times New Roman" w:hAnsi="Times New Roman" w:cs="Times New Roman"/>
          <w:sz w:val="28"/>
          <w:szCs w:val="28"/>
        </w:rPr>
        <w:t xml:space="preserve">a) </w:t>
      </w:r>
      <w:r w:rsidR="00A67002">
        <w:rPr>
          <w:rFonts w:ascii="Times New Roman" w:hAnsi="Times New Roman" w:cs="Times New Roman"/>
          <w:sz w:val="28"/>
          <w:szCs w:val="28"/>
        </w:rPr>
        <w:t>p</w:t>
      </w:r>
      <w:r w:rsidRPr="00AF08C0">
        <w:rPr>
          <w:rFonts w:ascii="Times New Roman" w:hAnsi="Times New Roman" w:cs="Times New Roman"/>
          <w:sz w:val="28"/>
          <w:szCs w:val="28"/>
        </w:rPr>
        <w:t xml:space="preserve">er la pubblicità, relativa a manifestazioni prive di rilevanza economica, effettuata da comitati, associazioni, fondazioni ed ogni altro ente che non abbia scopo di lucro, la cui assenza dovrà rilevarsi dall'atto costitutivo o dallo statuto;  </w:t>
      </w:r>
    </w:p>
    <w:p w14:paraId="672D65DF" w14:textId="3F2CC61C" w:rsidR="007C4E72" w:rsidRPr="00AF08C0" w:rsidRDefault="00C60135" w:rsidP="001E32E3">
      <w:pPr>
        <w:pStyle w:val="Standard"/>
        <w:tabs>
          <w:tab w:val="left" w:pos="840"/>
        </w:tabs>
        <w:spacing w:after="60" w:line="276" w:lineRule="auto"/>
        <w:ind w:left="420" w:hanging="420"/>
        <w:jc w:val="both"/>
        <w:rPr>
          <w:rFonts w:ascii="Times New Roman" w:hAnsi="Times New Roman" w:cs="Times New Roman"/>
          <w:sz w:val="28"/>
          <w:szCs w:val="28"/>
        </w:rPr>
      </w:pPr>
      <w:r w:rsidRPr="00AF08C0">
        <w:rPr>
          <w:rFonts w:ascii="Times New Roman" w:hAnsi="Times New Roman" w:cs="Times New Roman"/>
          <w:sz w:val="28"/>
          <w:szCs w:val="28"/>
        </w:rPr>
        <w:t xml:space="preserve">b) </w:t>
      </w:r>
      <w:r w:rsidR="00A67002">
        <w:rPr>
          <w:rFonts w:ascii="Times New Roman" w:hAnsi="Times New Roman" w:cs="Times New Roman"/>
          <w:sz w:val="28"/>
          <w:szCs w:val="28"/>
        </w:rPr>
        <w:t>p</w:t>
      </w:r>
      <w:r w:rsidRPr="00AF08C0">
        <w:rPr>
          <w:rFonts w:ascii="Times New Roman" w:hAnsi="Times New Roman" w:cs="Times New Roman"/>
          <w:sz w:val="28"/>
          <w:szCs w:val="28"/>
        </w:rPr>
        <w:t>er la pubblicità relativa a manifestazioni politiche, sindacali e di categoria, culturali, sportive, filantropiche e religiose, da chiunque realizzate, con il patrocinio o la partecipazione degli enti pubblici territoriali, i quali dovranno attestare tale loro partecipazione in ordine all'oggetto dell'iniziativa pubblicizzata;</w:t>
      </w:r>
    </w:p>
    <w:p w14:paraId="53AA01B0" w14:textId="77777777" w:rsidR="007C4E72" w:rsidRPr="00AF08C0" w:rsidRDefault="00C60135" w:rsidP="001E32E3">
      <w:pPr>
        <w:pStyle w:val="Standard"/>
        <w:tabs>
          <w:tab w:val="left" w:pos="840"/>
        </w:tabs>
        <w:spacing w:after="60" w:line="276" w:lineRule="auto"/>
        <w:ind w:left="426" w:hanging="426"/>
        <w:jc w:val="both"/>
        <w:rPr>
          <w:rFonts w:ascii="Times New Roman" w:hAnsi="Times New Roman" w:cs="Times New Roman"/>
          <w:sz w:val="28"/>
          <w:szCs w:val="28"/>
        </w:rPr>
      </w:pPr>
      <w:r w:rsidRPr="00AF08C0">
        <w:rPr>
          <w:rFonts w:ascii="Times New Roman" w:hAnsi="Times New Roman" w:cs="Times New Roman"/>
          <w:sz w:val="28"/>
          <w:szCs w:val="28"/>
        </w:rPr>
        <w:t>c) per la pubblicità relativa a festeggiamenti patriottici, religiosi, a spettacoli viaggianti e di beneficenza.</w:t>
      </w:r>
    </w:p>
    <w:p w14:paraId="3C0FA96F" w14:textId="77777777" w:rsidR="007C4E72" w:rsidRPr="00AF08C0" w:rsidRDefault="00C60135" w:rsidP="001854DB">
      <w:pPr>
        <w:pStyle w:val="Paragrafoelenco"/>
        <w:numPr>
          <w:ilvl w:val="0"/>
          <w:numId w:val="22"/>
        </w:numPr>
        <w:tabs>
          <w:tab w:val="left" w:pos="2970"/>
        </w:tabs>
        <w:spacing w:line="276" w:lineRule="auto"/>
        <w:ind w:left="284" w:hanging="284"/>
        <w:jc w:val="both"/>
        <w:rPr>
          <w:rFonts w:ascii="Times New Roman" w:hAnsi="Times New Roman" w:cs="Times New Roman"/>
          <w:sz w:val="28"/>
          <w:szCs w:val="28"/>
        </w:rPr>
      </w:pPr>
      <w:r w:rsidRPr="00AF08C0">
        <w:rPr>
          <w:rFonts w:ascii="Times New Roman" w:hAnsi="Times New Roman" w:cs="Times New Roman"/>
          <w:sz w:val="28"/>
          <w:szCs w:val="28"/>
        </w:rPr>
        <w:t>Le maggiorazioni e le riduzioni per le esposizioni pubblicitarie a qualunque tipo previste sono cumulabili.</w:t>
      </w:r>
    </w:p>
    <w:p w14:paraId="3FE3E1C3" w14:textId="77777777" w:rsidR="007C4E72" w:rsidRPr="00AF08C0" w:rsidRDefault="00C60135" w:rsidP="00487CD1">
      <w:pPr>
        <w:pStyle w:val="Paragrafoelenco"/>
        <w:numPr>
          <w:ilvl w:val="0"/>
          <w:numId w:val="22"/>
        </w:numPr>
        <w:tabs>
          <w:tab w:val="left" w:pos="2970"/>
        </w:tabs>
        <w:spacing w:line="276" w:lineRule="auto"/>
        <w:ind w:left="426" w:hanging="426"/>
        <w:jc w:val="both"/>
        <w:rPr>
          <w:rFonts w:ascii="Times New Roman" w:hAnsi="Times New Roman" w:cs="Times New Roman"/>
          <w:sz w:val="28"/>
          <w:szCs w:val="28"/>
        </w:rPr>
      </w:pPr>
      <w:r w:rsidRPr="00AF08C0">
        <w:rPr>
          <w:rFonts w:ascii="Times New Roman" w:hAnsi="Times New Roman" w:cs="Times New Roman"/>
          <w:sz w:val="28"/>
          <w:szCs w:val="28"/>
        </w:rPr>
        <w:t xml:space="preserve">Per le esposizioni luminose o illuminate la tariffa standard </w:t>
      </w:r>
      <w:r w:rsidRPr="001E32E3">
        <w:rPr>
          <w:rFonts w:ascii="Times New Roman" w:hAnsi="Times New Roman" w:cs="Times New Roman"/>
          <w:b/>
          <w:sz w:val="28"/>
          <w:szCs w:val="28"/>
        </w:rPr>
        <w:t>è aumentata del 100%.</w:t>
      </w:r>
    </w:p>
    <w:p w14:paraId="7F85A7F9" w14:textId="77777777" w:rsidR="00FA7E44" w:rsidRPr="00AF08C0" w:rsidRDefault="00FA7E44" w:rsidP="00D8631A">
      <w:pPr>
        <w:pStyle w:val="Paragrafoelenco"/>
        <w:numPr>
          <w:ilvl w:val="0"/>
          <w:numId w:val="22"/>
        </w:numPr>
        <w:tabs>
          <w:tab w:val="left" w:pos="426"/>
        </w:tabs>
        <w:spacing w:line="276" w:lineRule="auto"/>
        <w:ind w:hanging="480"/>
        <w:jc w:val="both"/>
        <w:rPr>
          <w:rFonts w:ascii="Times New Roman" w:hAnsi="Times New Roman" w:cs="Times New Roman"/>
          <w:sz w:val="28"/>
          <w:szCs w:val="28"/>
        </w:rPr>
      </w:pPr>
      <w:r w:rsidRPr="00AF08C0">
        <w:rPr>
          <w:rFonts w:ascii="Times New Roman" w:hAnsi="Times New Roman" w:cs="Times New Roman"/>
          <w:sz w:val="28"/>
          <w:szCs w:val="28"/>
        </w:rPr>
        <w:t>Per le esposizioni effettuate con display / pannelli luminosi sono previste le seguenti maggiorazioni/riduzioni alla tariffa standard:</w:t>
      </w:r>
    </w:p>
    <w:p w14:paraId="4589F30B" w14:textId="77777777" w:rsidR="00FA7E44" w:rsidRPr="00AF08C0" w:rsidRDefault="00FA7E44" w:rsidP="009D7209">
      <w:pPr>
        <w:pStyle w:val="Paragrafoelenco"/>
        <w:numPr>
          <w:ilvl w:val="0"/>
          <w:numId w:val="129"/>
        </w:numPr>
        <w:rPr>
          <w:rFonts w:ascii="Times New Roman" w:hAnsi="Times New Roman" w:cs="Times New Roman"/>
          <w:sz w:val="28"/>
          <w:szCs w:val="28"/>
        </w:rPr>
      </w:pPr>
      <w:r w:rsidRPr="00AF08C0">
        <w:rPr>
          <w:rFonts w:ascii="Times New Roman" w:hAnsi="Times New Roman" w:cs="Times New Roman"/>
          <w:sz w:val="28"/>
          <w:szCs w:val="28"/>
        </w:rPr>
        <w:t xml:space="preserve"> superfic</w:t>
      </w:r>
      <w:r w:rsidR="008C5257">
        <w:rPr>
          <w:rFonts w:ascii="Times New Roman" w:hAnsi="Times New Roman" w:cs="Times New Roman"/>
          <w:sz w:val="28"/>
          <w:szCs w:val="28"/>
        </w:rPr>
        <w:t>i</w:t>
      </w:r>
      <w:r w:rsidRPr="00AF08C0">
        <w:rPr>
          <w:rFonts w:ascii="Times New Roman" w:hAnsi="Times New Roman" w:cs="Times New Roman"/>
          <w:sz w:val="28"/>
          <w:szCs w:val="28"/>
        </w:rPr>
        <w:t xml:space="preserve">e fino un metro quadro con messaggi pubblicitari per conto terzi           </w:t>
      </w:r>
      <w:r w:rsidRPr="008C5257">
        <w:rPr>
          <w:rFonts w:ascii="Times New Roman" w:hAnsi="Times New Roman" w:cs="Times New Roman"/>
          <w:b/>
          <w:sz w:val="28"/>
          <w:szCs w:val="28"/>
        </w:rPr>
        <w:t>maggiorazione del   22,5%;</w:t>
      </w:r>
    </w:p>
    <w:p w14:paraId="583DC2F0" w14:textId="77777777" w:rsidR="00FA7E44" w:rsidRPr="00AF08C0" w:rsidRDefault="00FA7E44" w:rsidP="009D7209">
      <w:pPr>
        <w:pStyle w:val="Paragrafoelenco"/>
        <w:numPr>
          <w:ilvl w:val="0"/>
          <w:numId w:val="129"/>
        </w:numPr>
        <w:rPr>
          <w:rFonts w:ascii="Times New Roman" w:hAnsi="Times New Roman" w:cs="Times New Roman"/>
          <w:sz w:val="28"/>
          <w:szCs w:val="28"/>
        </w:rPr>
      </w:pPr>
      <w:r w:rsidRPr="00AF08C0">
        <w:rPr>
          <w:rFonts w:ascii="Times New Roman" w:hAnsi="Times New Roman" w:cs="Times New Roman"/>
          <w:sz w:val="28"/>
          <w:szCs w:val="28"/>
        </w:rPr>
        <w:t>superfic</w:t>
      </w:r>
      <w:r w:rsidR="008C5257">
        <w:rPr>
          <w:rFonts w:ascii="Times New Roman" w:hAnsi="Times New Roman" w:cs="Times New Roman"/>
          <w:sz w:val="28"/>
          <w:szCs w:val="28"/>
        </w:rPr>
        <w:t>i</w:t>
      </w:r>
      <w:r w:rsidRPr="00AF08C0">
        <w:rPr>
          <w:rFonts w:ascii="Times New Roman" w:hAnsi="Times New Roman" w:cs="Times New Roman"/>
          <w:sz w:val="28"/>
          <w:szCs w:val="28"/>
        </w:rPr>
        <w:t xml:space="preserve">e oltre il metro quadro con messaggi pubblicitari per conto terzi </w:t>
      </w:r>
      <w:r w:rsidRPr="008C5257">
        <w:rPr>
          <w:rFonts w:ascii="Times New Roman" w:hAnsi="Times New Roman" w:cs="Times New Roman"/>
          <w:b/>
          <w:sz w:val="28"/>
          <w:szCs w:val="28"/>
        </w:rPr>
        <w:t>maggiorazione del 71,5%;</w:t>
      </w:r>
    </w:p>
    <w:p w14:paraId="546C5823" w14:textId="1672A1F1" w:rsidR="00FA7E44" w:rsidRPr="00AF08C0" w:rsidRDefault="00FA7E44" w:rsidP="009D7209">
      <w:pPr>
        <w:pStyle w:val="Paragrafoelenco"/>
        <w:numPr>
          <w:ilvl w:val="0"/>
          <w:numId w:val="129"/>
        </w:numPr>
        <w:rPr>
          <w:rFonts w:ascii="Times New Roman" w:hAnsi="Times New Roman" w:cs="Times New Roman"/>
          <w:sz w:val="28"/>
          <w:szCs w:val="28"/>
        </w:rPr>
      </w:pPr>
      <w:r w:rsidRPr="00AF08C0">
        <w:rPr>
          <w:rFonts w:ascii="Times New Roman" w:hAnsi="Times New Roman" w:cs="Times New Roman"/>
          <w:sz w:val="28"/>
          <w:szCs w:val="28"/>
        </w:rPr>
        <w:t>superfic</w:t>
      </w:r>
      <w:r w:rsidR="008C5257">
        <w:rPr>
          <w:rFonts w:ascii="Times New Roman" w:hAnsi="Times New Roman" w:cs="Times New Roman"/>
          <w:sz w:val="28"/>
          <w:szCs w:val="28"/>
        </w:rPr>
        <w:t>i</w:t>
      </w:r>
      <w:r w:rsidRPr="00AF08C0">
        <w:rPr>
          <w:rFonts w:ascii="Times New Roman" w:hAnsi="Times New Roman" w:cs="Times New Roman"/>
          <w:sz w:val="28"/>
          <w:szCs w:val="28"/>
        </w:rPr>
        <w:t xml:space="preserve">e fino un metro quadro con messaggi pubblicitari per proprio conto </w:t>
      </w:r>
      <w:r w:rsidRPr="008C5257">
        <w:rPr>
          <w:rFonts w:ascii="Times New Roman" w:hAnsi="Times New Roman" w:cs="Times New Roman"/>
          <w:b/>
          <w:sz w:val="28"/>
          <w:szCs w:val="28"/>
        </w:rPr>
        <w:t xml:space="preserve">riduzione </w:t>
      </w:r>
      <w:r w:rsidR="004A4C4A">
        <w:rPr>
          <w:rFonts w:ascii="Times New Roman" w:hAnsi="Times New Roman" w:cs="Times New Roman"/>
          <w:b/>
          <w:sz w:val="28"/>
          <w:szCs w:val="28"/>
        </w:rPr>
        <w:t>d</w:t>
      </w:r>
      <w:r w:rsidRPr="008C5257">
        <w:rPr>
          <w:rFonts w:ascii="Times New Roman" w:hAnsi="Times New Roman" w:cs="Times New Roman"/>
          <w:b/>
          <w:sz w:val="28"/>
          <w:szCs w:val="28"/>
        </w:rPr>
        <w:t>el 38,75%;</w:t>
      </w:r>
    </w:p>
    <w:p w14:paraId="5B7E2695" w14:textId="46BB4A94" w:rsidR="00FA7E44" w:rsidRPr="008C5257" w:rsidRDefault="00FA7E44" w:rsidP="009D7209">
      <w:pPr>
        <w:pStyle w:val="Paragrafoelenco"/>
        <w:numPr>
          <w:ilvl w:val="0"/>
          <w:numId w:val="129"/>
        </w:numPr>
        <w:rPr>
          <w:rFonts w:ascii="Times New Roman" w:hAnsi="Times New Roman" w:cs="Times New Roman"/>
          <w:b/>
          <w:sz w:val="28"/>
          <w:szCs w:val="28"/>
        </w:rPr>
      </w:pPr>
      <w:r w:rsidRPr="00AF08C0">
        <w:rPr>
          <w:rFonts w:ascii="Times New Roman" w:hAnsi="Times New Roman" w:cs="Times New Roman"/>
          <w:sz w:val="28"/>
          <w:szCs w:val="28"/>
        </w:rPr>
        <w:t>superfic</w:t>
      </w:r>
      <w:r w:rsidR="008C5257">
        <w:rPr>
          <w:rFonts w:ascii="Times New Roman" w:hAnsi="Times New Roman" w:cs="Times New Roman"/>
          <w:sz w:val="28"/>
          <w:szCs w:val="28"/>
        </w:rPr>
        <w:t>i</w:t>
      </w:r>
      <w:r w:rsidRPr="00AF08C0">
        <w:rPr>
          <w:rFonts w:ascii="Times New Roman" w:hAnsi="Times New Roman" w:cs="Times New Roman"/>
          <w:sz w:val="28"/>
          <w:szCs w:val="28"/>
        </w:rPr>
        <w:t xml:space="preserve">e oltre il metro quadro con messaggi pubblicitari per proprio conto </w:t>
      </w:r>
      <w:r w:rsidRPr="008C5257">
        <w:rPr>
          <w:rFonts w:ascii="Times New Roman" w:hAnsi="Times New Roman" w:cs="Times New Roman"/>
          <w:b/>
          <w:sz w:val="28"/>
          <w:szCs w:val="28"/>
        </w:rPr>
        <w:t>riduzione del 14,25%.</w:t>
      </w:r>
    </w:p>
    <w:p w14:paraId="119B033D" w14:textId="77777777" w:rsidR="007C4E72" w:rsidRPr="00D8631A" w:rsidRDefault="00C60135" w:rsidP="00D8631A">
      <w:pPr>
        <w:pStyle w:val="Paragrafoelenco"/>
        <w:numPr>
          <w:ilvl w:val="0"/>
          <w:numId w:val="22"/>
        </w:numPr>
        <w:tabs>
          <w:tab w:val="left" w:pos="426"/>
        </w:tabs>
        <w:spacing w:line="276" w:lineRule="auto"/>
        <w:ind w:left="426" w:hanging="426"/>
        <w:jc w:val="both"/>
        <w:rPr>
          <w:rFonts w:ascii="Times New Roman" w:hAnsi="Times New Roman" w:cs="Times New Roman"/>
          <w:sz w:val="28"/>
          <w:szCs w:val="28"/>
        </w:rPr>
      </w:pPr>
      <w:r w:rsidRPr="00D8631A">
        <w:rPr>
          <w:rFonts w:ascii="Times New Roman" w:hAnsi="Times New Roman" w:cs="Times New Roman"/>
          <w:color w:val="000000"/>
          <w:sz w:val="28"/>
          <w:szCs w:val="28"/>
        </w:rPr>
        <w:lastRenderedPageBreak/>
        <w:t xml:space="preserve">Per la pubblicità effettuata per conto proprio o altrui sui </w:t>
      </w:r>
      <w:r w:rsidR="000D6235" w:rsidRPr="00D8631A">
        <w:rPr>
          <w:rFonts w:ascii="Times New Roman" w:hAnsi="Times New Roman" w:cs="Times New Roman"/>
          <w:color w:val="000000"/>
          <w:sz w:val="28"/>
          <w:szCs w:val="28"/>
        </w:rPr>
        <w:t>veicoli di cui all’art. 3</w:t>
      </w:r>
      <w:r w:rsidR="00E42820" w:rsidRPr="00D8631A">
        <w:rPr>
          <w:rFonts w:ascii="Times New Roman" w:hAnsi="Times New Roman" w:cs="Times New Roman"/>
          <w:color w:val="000000"/>
          <w:sz w:val="28"/>
          <w:szCs w:val="28"/>
        </w:rPr>
        <w:t>8, comma</w:t>
      </w:r>
      <w:r w:rsidR="0071794C" w:rsidRPr="00D8631A">
        <w:rPr>
          <w:rFonts w:ascii="Times New Roman" w:hAnsi="Times New Roman" w:cs="Times New Roman"/>
          <w:color w:val="000000"/>
          <w:sz w:val="28"/>
          <w:szCs w:val="28"/>
        </w:rPr>
        <w:t>,</w:t>
      </w:r>
      <w:r w:rsidRPr="00D8631A">
        <w:rPr>
          <w:rFonts w:ascii="Times New Roman" w:hAnsi="Times New Roman" w:cs="Times New Roman"/>
          <w:color w:val="000000"/>
          <w:sz w:val="28"/>
          <w:szCs w:val="28"/>
        </w:rPr>
        <w:t xml:space="preserve"> 8</w:t>
      </w:r>
      <w:r w:rsidR="00E42820" w:rsidRPr="00D8631A">
        <w:rPr>
          <w:rFonts w:ascii="Times New Roman" w:hAnsi="Times New Roman" w:cs="Times New Roman"/>
          <w:color w:val="000000"/>
          <w:sz w:val="28"/>
          <w:szCs w:val="28"/>
        </w:rPr>
        <w:t xml:space="preserve"> del presente regolamento </w:t>
      </w:r>
      <w:r w:rsidRPr="00D8631A">
        <w:rPr>
          <w:rFonts w:ascii="Times New Roman" w:hAnsi="Times New Roman" w:cs="Times New Roman"/>
          <w:color w:val="000000"/>
          <w:sz w:val="28"/>
          <w:szCs w:val="28"/>
        </w:rPr>
        <w:t>viene applicata la seguente tariffa forfettaria:</w:t>
      </w:r>
    </w:p>
    <w:p w14:paraId="02D7FE3A" w14:textId="77777777" w:rsidR="007C4E72" w:rsidRPr="00AF08C0" w:rsidRDefault="00C60135" w:rsidP="00D8631A">
      <w:pPr>
        <w:spacing w:line="276" w:lineRule="auto"/>
        <w:ind w:left="426" w:hanging="426"/>
        <w:jc w:val="both"/>
        <w:rPr>
          <w:rFonts w:ascii="Times New Roman" w:hAnsi="Times New Roman" w:cs="Times New Roman"/>
          <w:sz w:val="28"/>
          <w:szCs w:val="28"/>
        </w:rPr>
      </w:pPr>
      <w:r w:rsidRPr="00AF08C0">
        <w:rPr>
          <w:rFonts w:ascii="Times New Roman" w:hAnsi="Times New Roman" w:cs="Times New Roman"/>
          <w:sz w:val="28"/>
          <w:szCs w:val="28"/>
        </w:rPr>
        <w:t>a) su autoveicoli e rimorchi con portata superiore a 3.000 kg. €. 90,00</w:t>
      </w:r>
      <w:r w:rsidR="00DB2AEF" w:rsidRPr="00AF08C0">
        <w:rPr>
          <w:rFonts w:ascii="Times New Roman" w:hAnsi="Times New Roman" w:cs="Times New Roman"/>
          <w:sz w:val="28"/>
          <w:szCs w:val="28"/>
        </w:rPr>
        <w:t>;</w:t>
      </w:r>
    </w:p>
    <w:p w14:paraId="334099FD" w14:textId="77777777" w:rsidR="007C4E72" w:rsidRPr="00AF08C0" w:rsidRDefault="00C60135" w:rsidP="00D8631A">
      <w:pPr>
        <w:spacing w:line="276" w:lineRule="auto"/>
        <w:ind w:left="426" w:hanging="426"/>
        <w:jc w:val="both"/>
        <w:rPr>
          <w:rFonts w:ascii="Times New Roman" w:hAnsi="Times New Roman" w:cs="Times New Roman"/>
          <w:sz w:val="28"/>
          <w:szCs w:val="28"/>
        </w:rPr>
      </w:pPr>
      <w:r w:rsidRPr="00AF08C0">
        <w:rPr>
          <w:rFonts w:ascii="Times New Roman" w:hAnsi="Times New Roman" w:cs="Times New Roman"/>
          <w:sz w:val="28"/>
          <w:szCs w:val="28"/>
        </w:rPr>
        <w:t>b) su autoveicoli e rimorchi con portata inferiore a 3.000 kg. € 60,00</w:t>
      </w:r>
      <w:r w:rsidR="00DB2AEF" w:rsidRPr="00AF08C0">
        <w:rPr>
          <w:rFonts w:ascii="Times New Roman" w:hAnsi="Times New Roman" w:cs="Times New Roman"/>
          <w:sz w:val="28"/>
          <w:szCs w:val="28"/>
        </w:rPr>
        <w:t>;</w:t>
      </w:r>
    </w:p>
    <w:p w14:paraId="50604B1D" w14:textId="1A28FA2B" w:rsidR="007C4E72" w:rsidRPr="00AF08C0" w:rsidRDefault="00C60135" w:rsidP="00D8631A">
      <w:pPr>
        <w:spacing w:line="276" w:lineRule="auto"/>
        <w:ind w:left="426" w:hanging="426"/>
        <w:jc w:val="both"/>
        <w:rPr>
          <w:rFonts w:ascii="Times New Roman" w:hAnsi="Times New Roman" w:cs="Times New Roman"/>
          <w:sz w:val="28"/>
          <w:szCs w:val="28"/>
        </w:rPr>
      </w:pPr>
      <w:r w:rsidRPr="00AF08C0">
        <w:rPr>
          <w:rFonts w:ascii="Times New Roman" w:hAnsi="Times New Roman" w:cs="Times New Roman"/>
          <w:sz w:val="28"/>
          <w:szCs w:val="28"/>
        </w:rPr>
        <w:t>c) su motoveicoli e veicoli non ricompresi ai punti precedenti € 30,00</w:t>
      </w:r>
      <w:r w:rsidR="00DB2AEF" w:rsidRPr="00AF08C0">
        <w:rPr>
          <w:rFonts w:ascii="Times New Roman" w:hAnsi="Times New Roman" w:cs="Times New Roman"/>
          <w:sz w:val="28"/>
          <w:szCs w:val="28"/>
        </w:rPr>
        <w:t>.</w:t>
      </w:r>
    </w:p>
    <w:p w14:paraId="192E7DF7" w14:textId="77777777" w:rsidR="00911121" w:rsidRPr="00AF08C0" w:rsidRDefault="00D8631A" w:rsidP="00D8631A">
      <w:pPr>
        <w:pStyle w:val="Paragrafoelenco"/>
        <w:tabs>
          <w:tab w:val="left" w:pos="284"/>
        </w:tabs>
        <w:spacing w:after="60" w:line="276" w:lineRule="auto"/>
        <w:ind w:left="284" w:hanging="284"/>
        <w:jc w:val="both"/>
        <w:rPr>
          <w:rFonts w:ascii="Times New Roman" w:hAnsi="Times New Roman" w:cs="Times New Roman"/>
          <w:sz w:val="28"/>
          <w:szCs w:val="28"/>
        </w:rPr>
      </w:pPr>
      <w:r>
        <w:rPr>
          <w:rFonts w:ascii="Times New Roman" w:hAnsi="Times New Roman" w:cs="Times New Roman"/>
          <w:sz w:val="28"/>
          <w:szCs w:val="28"/>
        </w:rPr>
        <w:t>12</w:t>
      </w:r>
      <w:r w:rsidR="00911121" w:rsidRPr="00AF08C0">
        <w:rPr>
          <w:rFonts w:ascii="Times New Roman" w:hAnsi="Times New Roman" w:cs="Times New Roman"/>
          <w:sz w:val="28"/>
          <w:szCs w:val="28"/>
        </w:rPr>
        <w:t>. Per le occupazioni temporanee, indipendentemente da ogni riduzione, la tariffa del canone non potrà essere inferiore a 0,</w:t>
      </w:r>
      <w:r w:rsidR="00916B59" w:rsidRPr="00AF08C0">
        <w:rPr>
          <w:rFonts w:ascii="Times New Roman" w:hAnsi="Times New Roman" w:cs="Times New Roman"/>
          <w:sz w:val="28"/>
          <w:szCs w:val="28"/>
        </w:rPr>
        <w:t>10</w:t>
      </w:r>
      <w:r w:rsidR="00911121" w:rsidRPr="00AF08C0">
        <w:rPr>
          <w:rFonts w:ascii="Times New Roman" w:hAnsi="Times New Roman" w:cs="Times New Roman"/>
          <w:sz w:val="28"/>
          <w:szCs w:val="28"/>
        </w:rPr>
        <w:t xml:space="preserve"> Euro, per metro quadrato e per giorno.</w:t>
      </w:r>
    </w:p>
    <w:p w14:paraId="27A32BD2" w14:textId="77777777" w:rsidR="007C4E72" w:rsidRPr="0013766E" w:rsidRDefault="007C4E72">
      <w:pPr>
        <w:pStyle w:val="Paragrafoelenco"/>
        <w:tabs>
          <w:tab w:val="left" w:pos="1140"/>
        </w:tabs>
        <w:spacing w:after="60" w:line="276" w:lineRule="auto"/>
        <w:jc w:val="both"/>
        <w:rPr>
          <w:rFonts w:ascii="Times New Roman" w:hAnsi="Times New Roman" w:cs="Times New Roman"/>
        </w:rPr>
      </w:pPr>
    </w:p>
    <w:p w14:paraId="39D4EEE2" w14:textId="77777777" w:rsidR="007C4E72" w:rsidRDefault="00426CE4" w:rsidP="003F28FE">
      <w:pPr>
        <w:pStyle w:val="Standard"/>
        <w:spacing w:line="276" w:lineRule="auto"/>
        <w:jc w:val="center"/>
        <w:rPr>
          <w:rFonts w:ascii="Times New Roman" w:hAnsi="Times New Roman" w:cs="Times New Roman"/>
          <w:b/>
          <w:i/>
          <w:iCs/>
          <w:sz w:val="28"/>
          <w:szCs w:val="28"/>
        </w:rPr>
      </w:pPr>
      <w:r w:rsidRPr="003F28FE">
        <w:rPr>
          <w:rFonts w:ascii="Times New Roman" w:hAnsi="Times New Roman" w:cs="Times New Roman"/>
          <w:b/>
          <w:i/>
          <w:iCs/>
          <w:sz w:val="28"/>
          <w:szCs w:val="28"/>
        </w:rPr>
        <w:t>Articolo 43</w:t>
      </w:r>
      <w:r w:rsidR="00C60135" w:rsidRPr="003F28FE">
        <w:rPr>
          <w:rFonts w:ascii="Times New Roman" w:hAnsi="Times New Roman" w:cs="Times New Roman"/>
          <w:b/>
          <w:i/>
          <w:iCs/>
          <w:sz w:val="28"/>
          <w:szCs w:val="28"/>
        </w:rPr>
        <w:t xml:space="preserve"> – Graduazione del canone in ragione della durata</w:t>
      </w:r>
      <w:r w:rsidR="004109F3" w:rsidRPr="003F28FE">
        <w:rPr>
          <w:rFonts w:ascii="Times New Roman" w:hAnsi="Times New Roman" w:cs="Times New Roman"/>
          <w:b/>
          <w:i/>
          <w:iCs/>
          <w:sz w:val="28"/>
          <w:szCs w:val="28"/>
        </w:rPr>
        <w:t xml:space="preserve"> </w:t>
      </w:r>
      <w:r w:rsidR="00C60135" w:rsidRPr="003F28FE">
        <w:rPr>
          <w:rFonts w:ascii="Times New Roman" w:hAnsi="Times New Roman" w:cs="Times New Roman"/>
          <w:b/>
          <w:i/>
          <w:iCs/>
          <w:sz w:val="28"/>
          <w:szCs w:val="28"/>
        </w:rPr>
        <w:t>dell’occupazione</w:t>
      </w:r>
    </w:p>
    <w:p w14:paraId="38DD148A" w14:textId="77777777" w:rsidR="003F28FE" w:rsidRPr="003F28FE" w:rsidRDefault="003F28FE" w:rsidP="003F28FE">
      <w:pPr>
        <w:pStyle w:val="Standard"/>
        <w:spacing w:line="276" w:lineRule="auto"/>
        <w:jc w:val="center"/>
        <w:rPr>
          <w:rFonts w:ascii="Times New Roman" w:hAnsi="Times New Roman" w:cs="Times New Roman"/>
          <w:sz w:val="28"/>
          <w:szCs w:val="28"/>
        </w:rPr>
      </w:pPr>
    </w:p>
    <w:p w14:paraId="1469D411" w14:textId="77777777" w:rsidR="007C4E72" w:rsidRPr="00326ADA" w:rsidRDefault="00C60135" w:rsidP="009D7209">
      <w:pPr>
        <w:pStyle w:val="Standard"/>
        <w:numPr>
          <w:ilvl w:val="0"/>
          <w:numId w:val="121"/>
        </w:numPr>
        <w:tabs>
          <w:tab w:val="left" w:pos="284"/>
        </w:tabs>
        <w:spacing w:after="60" w:line="276" w:lineRule="auto"/>
        <w:ind w:left="284" w:hanging="284"/>
        <w:jc w:val="both"/>
        <w:rPr>
          <w:rFonts w:ascii="Times New Roman" w:hAnsi="Times New Roman" w:cs="Times New Roman"/>
          <w:b/>
          <w:sz w:val="28"/>
          <w:szCs w:val="28"/>
        </w:rPr>
      </w:pPr>
      <w:r w:rsidRPr="00326ADA">
        <w:rPr>
          <w:rFonts w:ascii="Times New Roman" w:hAnsi="Times New Roman" w:cs="Times New Roman"/>
          <w:bCs/>
          <w:sz w:val="28"/>
          <w:szCs w:val="28"/>
        </w:rPr>
        <w:t xml:space="preserve">Per le occupazioni temporanee di durata non inferiore a 15 giorni la tariffa </w:t>
      </w:r>
      <w:r w:rsidRPr="00326ADA">
        <w:rPr>
          <w:rFonts w:ascii="Times New Roman" w:hAnsi="Times New Roman" w:cs="Times New Roman"/>
          <w:b/>
          <w:bCs/>
          <w:sz w:val="28"/>
          <w:szCs w:val="28"/>
        </w:rPr>
        <w:t xml:space="preserve">è ridotta del </w:t>
      </w:r>
      <w:r w:rsidR="00777FF0" w:rsidRPr="00326ADA">
        <w:rPr>
          <w:rFonts w:ascii="Times New Roman" w:hAnsi="Times New Roman" w:cs="Times New Roman"/>
          <w:b/>
          <w:bCs/>
          <w:sz w:val="28"/>
          <w:szCs w:val="28"/>
        </w:rPr>
        <w:t>50</w:t>
      </w:r>
      <w:r w:rsidRPr="00326ADA">
        <w:rPr>
          <w:rFonts w:ascii="Times New Roman" w:hAnsi="Times New Roman" w:cs="Times New Roman"/>
          <w:b/>
          <w:bCs/>
          <w:sz w:val="28"/>
          <w:szCs w:val="28"/>
        </w:rPr>
        <w:t xml:space="preserve"> per cento;</w:t>
      </w:r>
    </w:p>
    <w:p w14:paraId="3AF9532A" w14:textId="77777777" w:rsidR="007C4E72" w:rsidRPr="00326ADA" w:rsidRDefault="00C60135" w:rsidP="009D7209">
      <w:pPr>
        <w:pStyle w:val="Standard"/>
        <w:numPr>
          <w:ilvl w:val="0"/>
          <w:numId w:val="121"/>
        </w:numPr>
        <w:tabs>
          <w:tab w:val="left" w:pos="284"/>
        </w:tabs>
        <w:spacing w:after="60" w:line="276" w:lineRule="auto"/>
        <w:ind w:left="284" w:hanging="284"/>
        <w:jc w:val="both"/>
        <w:rPr>
          <w:rFonts w:ascii="Times New Roman" w:hAnsi="Times New Roman" w:cs="Times New Roman"/>
          <w:sz w:val="28"/>
          <w:szCs w:val="28"/>
        </w:rPr>
      </w:pPr>
      <w:r w:rsidRPr="00326ADA">
        <w:rPr>
          <w:rFonts w:ascii="Times New Roman" w:hAnsi="Times New Roman" w:cs="Times New Roman"/>
          <w:bCs/>
          <w:sz w:val="28"/>
          <w:szCs w:val="28"/>
        </w:rPr>
        <w:t xml:space="preserve"> Per le occupazioni temporanee di durata non inferiore a 30 giorni o che si verifichino con carattere ricorrente</w:t>
      </w:r>
      <w:r w:rsidRPr="00326ADA">
        <w:rPr>
          <w:rFonts w:ascii="Times New Roman" w:hAnsi="Times New Roman" w:cs="Times New Roman"/>
          <w:b/>
          <w:bCs/>
          <w:sz w:val="28"/>
          <w:szCs w:val="28"/>
        </w:rPr>
        <w:t>, la tariffa è ridotta del 50 per cento</w:t>
      </w:r>
      <w:r w:rsidRPr="00326ADA">
        <w:rPr>
          <w:rFonts w:ascii="Times New Roman" w:hAnsi="Times New Roman" w:cs="Times New Roman"/>
          <w:bCs/>
          <w:sz w:val="28"/>
          <w:szCs w:val="28"/>
        </w:rPr>
        <w:t>;</w:t>
      </w:r>
    </w:p>
    <w:p w14:paraId="09F83493" w14:textId="77777777" w:rsidR="007C4E72" w:rsidRPr="00326ADA" w:rsidRDefault="00C60135" w:rsidP="009D7209">
      <w:pPr>
        <w:pStyle w:val="Standard"/>
        <w:numPr>
          <w:ilvl w:val="0"/>
          <w:numId w:val="121"/>
        </w:numPr>
        <w:tabs>
          <w:tab w:val="left" w:pos="284"/>
        </w:tabs>
        <w:spacing w:after="60" w:line="276" w:lineRule="auto"/>
        <w:ind w:left="284" w:hanging="284"/>
        <w:jc w:val="both"/>
        <w:rPr>
          <w:rFonts w:ascii="Times New Roman" w:hAnsi="Times New Roman" w:cs="Times New Roman"/>
          <w:bCs/>
          <w:sz w:val="28"/>
          <w:szCs w:val="28"/>
        </w:rPr>
      </w:pPr>
      <w:r w:rsidRPr="00326ADA">
        <w:rPr>
          <w:rFonts w:ascii="Times New Roman" w:hAnsi="Times New Roman" w:cs="Times New Roman"/>
          <w:bCs/>
          <w:sz w:val="28"/>
          <w:szCs w:val="28"/>
        </w:rPr>
        <w:t xml:space="preserve">Per le occupazioni </w:t>
      </w:r>
      <w:r w:rsidR="00A72355" w:rsidRPr="00326ADA">
        <w:rPr>
          <w:rFonts w:ascii="Times New Roman" w:hAnsi="Times New Roman" w:cs="Times New Roman"/>
          <w:bCs/>
          <w:sz w:val="28"/>
          <w:szCs w:val="28"/>
        </w:rPr>
        <w:t xml:space="preserve">temporanee </w:t>
      </w:r>
      <w:r w:rsidRPr="00326ADA">
        <w:rPr>
          <w:rFonts w:ascii="Times New Roman" w:hAnsi="Times New Roman" w:cs="Times New Roman"/>
          <w:bCs/>
          <w:sz w:val="28"/>
          <w:szCs w:val="28"/>
        </w:rPr>
        <w:t xml:space="preserve">che, di fatto, si protraggono per un periodo superiore a quello originariamente consentito si applica la tariffa dovuta per le occupazioni temporanee di carattere ordinario, </w:t>
      </w:r>
      <w:r w:rsidRPr="00326ADA">
        <w:rPr>
          <w:rFonts w:ascii="Times New Roman" w:hAnsi="Times New Roman" w:cs="Times New Roman"/>
          <w:b/>
          <w:bCs/>
          <w:sz w:val="28"/>
          <w:szCs w:val="28"/>
        </w:rPr>
        <w:t>aumentata del 20 per cento</w:t>
      </w:r>
      <w:r w:rsidRPr="00326ADA">
        <w:rPr>
          <w:rFonts w:ascii="Times New Roman" w:hAnsi="Times New Roman" w:cs="Times New Roman"/>
          <w:bCs/>
          <w:sz w:val="28"/>
          <w:szCs w:val="28"/>
        </w:rPr>
        <w:t>.</w:t>
      </w:r>
    </w:p>
    <w:p w14:paraId="1205955E" w14:textId="77777777" w:rsidR="007C4E72" w:rsidRPr="0013766E" w:rsidRDefault="007C4E72">
      <w:pPr>
        <w:pStyle w:val="Titolo1"/>
        <w:spacing w:after="60"/>
        <w:rPr>
          <w:rFonts w:ascii="Times New Roman" w:hAnsi="Times New Roman" w:cs="Times New Roman"/>
          <w:szCs w:val="24"/>
        </w:rPr>
      </w:pPr>
    </w:p>
    <w:p w14:paraId="7B3FDFD5" w14:textId="77777777" w:rsidR="007C4E72" w:rsidRPr="00326ADA" w:rsidRDefault="004109F3" w:rsidP="00015D1C">
      <w:pPr>
        <w:pStyle w:val="Titolo1"/>
        <w:spacing w:after="60"/>
        <w:jc w:val="center"/>
        <w:rPr>
          <w:rFonts w:ascii="Times New Roman" w:hAnsi="Times New Roman" w:cs="Times New Roman"/>
          <w:i w:val="0"/>
          <w:sz w:val="28"/>
          <w:szCs w:val="28"/>
        </w:rPr>
      </w:pPr>
      <w:r w:rsidRPr="00326ADA">
        <w:rPr>
          <w:rFonts w:ascii="Times New Roman" w:hAnsi="Times New Roman" w:cs="Times New Roman"/>
          <w:i w:val="0"/>
          <w:sz w:val="28"/>
          <w:szCs w:val="28"/>
        </w:rPr>
        <w:t>Articolo 44</w:t>
      </w:r>
      <w:r w:rsidR="00C60135" w:rsidRPr="00326ADA">
        <w:rPr>
          <w:rFonts w:ascii="Times New Roman" w:hAnsi="Times New Roman" w:cs="Times New Roman"/>
          <w:i w:val="0"/>
          <w:sz w:val="28"/>
          <w:szCs w:val="28"/>
        </w:rPr>
        <w:t xml:space="preserve"> </w:t>
      </w:r>
      <w:r w:rsidR="00015D1C" w:rsidRPr="00326ADA">
        <w:rPr>
          <w:rFonts w:ascii="Times New Roman" w:hAnsi="Times New Roman" w:cs="Times New Roman"/>
          <w:i w:val="0"/>
          <w:sz w:val="28"/>
          <w:szCs w:val="28"/>
        </w:rPr>
        <w:t>–</w:t>
      </w:r>
      <w:r w:rsidR="00C60135" w:rsidRPr="00326ADA">
        <w:rPr>
          <w:rFonts w:ascii="Times New Roman" w:hAnsi="Times New Roman" w:cs="Times New Roman"/>
          <w:i w:val="0"/>
          <w:sz w:val="28"/>
          <w:szCs w:val="28"/>
        </w:rPr>
        <w:t xml:space="preserve"> Esenzioni</w:t>
      </w:r>
    </w:p>
    <w:p w14:paraId="5C7AE06B" w14:textId="77777777" w:rsidR="00015D1C" w:rsidRPr="0013766E" w:rsidRDefault="00015D1C" w:rsidP="00015D1C">
      <w:pPr>
        <w:pStyle w:val="Standard"/>
        <w:rPr>
          <w:rFonts w:hint="eastAsia"/>
        </w:rPr>
      </w:pPr>
    </w:p>
    <w:p w14:paraId="71005464" w14:textId="77777777" w:rsidR="007C4E72" w:rsidRPr="00326ADA" w:rsidRDefault="00C60135">
      <w:pPr>
        <w:pStyle w:val="Standard"/>
        <w:spacing w:line="276" w:lineRule="auto"/>
        <w:rPr>
          <w:rFonts w:ascii="Times New Roman" w:hAnsi="Times New Roman" w:cs="Times New Roman"/>
          <w:sz w:val="28"/>
          <w:szCs w:val="28"/>
        </w:rPr>
      </w:pPr>
      <w:r w:rsidRPr="00326ADA">
        <w:rPr>
          <w:rFonts w:ascii="Times New Roman" w:hAnsi="Times New Roman" w:cs="Times New Roman"/>
          <w:sz w:val="28"/>
          <w:szCs w:val="28"/>
        </w:rPr>
        <w:t xml:space="preserve">Sono esenti dal canone ai sensi del comma 833 della Legge </w:t>
      </w:r>
      <w:r w:rsidR="00A72355" w:rsidRPr="00326ADA">
        <w:rPr>
          <w:rFonts w:ascii="Times New Roman" w:hAnsi="Times New Roman" w:cs="Times New Roman"/>
          <w:sz w:val="28"/>
          <w:szCs w:val="28"/>
        </w:rPr>
        <w:t xml:space="preserve">n. </w:t>
      </w:r>
      <w:r w:rsidRPr="00326ADA">
        <w:rPr>
          <w:rFonts w:ascii="Times New Roman" w:hAnsi="Times New Roman" w:cs="Times New Roman"/>
          <w:sz w:val="28"/>
          <w:szCs w:val="28"/>
        </w:rPr>
        <w:t>160/2019:</w:t>
      </w:r>
    </w:p>
    <w:p w14:paraId="34B27345" w14:textId="0831C297" w:rsidR="007C4E72" w:rsidRPr="00326ADA" w:rsidRDefault="00C60135">
      <w:pPr>
        <w:pStyle w:val="Standard"/>
        <w:spacing w:line="276" w:lineRule="auto"/>
        <w:ind w:left="283" w:hanging="283"/>
        <w:jc w:val="both"/>
        <w:rPr>
          <w:rFonts w:ascii="Times New Roman" w:hAnsi="Times New Roman" w:cs="Times New Roman"/>
          <w:sz w:val="28"/>
          <w:szCs w:val="28"/>
        </w:rPr>
      </w:pPr>
      <w:r w:rsidRPr="00326ADA">
        <w:rPr>
          <w:rFonts w:ascii="Times New Roman" w:hAnsi="Times New Roman" w:cs="Times New Roman"/>
          <w:sz w:val="28"/>
          <w:szCs w:val="28"/>
        </w:rPr>
        <w:t xml:space="preserve">a) le occupazioni effettuate dallo Stato, dalle regioni, province, </w:t>
      </w:r>
      <w:r w:rsidR="00015D1C" w:rsidRPr="00326ADA">
        <w:rPr>
          <w:rFonts w:ascii="Times New Roman" w:hAnsi="Times New Roman" w:cs="Times New Roman"/>
          <w:sz w:val="28"/>
          <w:szCs w:val="28"/>
        </w:rPr>
        <w:t>città</w:t>
      </w:r>
      <w:r w:rsidRPr="00326ADA">
        <w:rPr>
          <w:rFonts w:ascii="Times New Roman" w:hAnsi="Times New Roman" w:cs="Times New Roman"/>
          <w:sz w:val="28"/>
          <w:szCs w:val="28"/>
        </w:rPr>
        <w:t xml:space="preserve"> metropolitane, comuni e loro consorzi, da enti religiosi per l'esercizio di culti ammessi nello Stato, da enti pubblici di cui all'articolo 73, comma 1, lettera c), del testo unico delle imposte sui redditi, di cui al </w:t>
      </w:r>
      <w:r w:rsidR="00B25606">
        <w:rPr>
          <w:rFonts w:ascii="Times New Roman" w:hAnsi="Times New Roman" w:cs="Times New Roman"/>
          <w:sz w:val="28"/>
          <w:szCs w:val="28"/>
        </w:rPr>
        <w:t xml:space="preserve">decreto </w:t>
      </w:r>
      <w:r w:rsidRPr="00326ADA">
        <w:rPr>
          <w:rFonts w:ascii="Times New Roman" w:hAnsi="Times New Roman" w:cs="Times New Roman"/>
          <w:sz w:val="28"/>
          <w:szCs w:val="28"/>
        </w:rPr>
        <w:t>del Presidente della Repubblica 22 dicembre 1986, n. 917, per finalit</w:t>
      </w:r>
      <w:r w:rsidR="00487CD1">
        <w:rPr>
          <w:rFonts w:ascii="Times New Roman" w:hAnsi="Times New Roman" w:cs="Times New Roman"/>
          <w:sz w:val="28"/>
          <w:szCs w:val="28"/>
        </w:rPr>
        <w:t>à</w:t>
      </w:r>
      <w:r w:rsidRPr="00326ADA">
        <w:rPr>
          <w:rFonts w:ascii="Times New Roman" w:hAnsi="Times New Roman" w:cs="Times New Roman"/>
          <w:sz w:val="28"/>
          <w:szCs w:val="28"/>
        </w:rPr>
        <w:t xml:space="preserve"> specifiche di assistenza, previdenza, </w:t>
      </w:r>
      <w:r w:rsidR="00015D1C" w:rsidRPr="00326ADA">
        <w:rPr>
          <w:rFonts w:ascii="Times New Roman" w:hAnsi="Times New Roman" w:cs="Times New Roman"/>
          <w:sz w:val="28"/>
          <w:szCs w:val="28"/>
        </w:rPr>
        <w:t>sanità</w:t>
      </w:r>
      <w:r w:rsidRPr="00326ADA">
        <w:rPr>
          <w:rFonts w:ascii="Times New Roman" w:hAnsi="Times New Roman" w:cs="Times New Roman"/>
          <w:sz w:val="28"/>
          <w:szCs w:val="28"/>
        </w:rPr>
        <w:t>, educazione, cultura e ricerca scientifica;</w:t>
      </w:r>
    </w:p>
    <w:p w14:paraId="3CFCEA1E" w14:textId="77777777" w:rsidR="00015D1C" w:rsidRPr="00326ADA" w:rsidRDefault="00326ADA" w:rsidP="00326ADA">
      <w:pPr>
        <w:pStyle w:val="Standard"/>
        <w:spacing w:line="276" w:lineRule="auto"/>
        <w:ind w:left="283" w:hanging="283"/>
        <w:jc w:val="both"/>
        <w:rPr>
          <w:rFonts w:ascii="Times New Roman" w:hAnsi="Times New Roman" w:cs="Times New Roman"/>
          <w:sz w:val="28"/>
          <w:szCs w:val="28"/>
        </w:rPr>
      </w:pPr>
      <w:r>
        <w:rPr>
          <w:rFonts w:ascii="Times New Roman" w:hAnsi="Times New Roman" w:cs="Times New Roman"/>
          <w:sz w:val="28"/>
          <w:szCs w:val="28"/>
        </w:rPr>
        <w:t xml:space="preserve"> b) </w:t>
      </w:r>
      <w:r w:rsidR="00C60135" w:rsidRPr="00326ADA">
        <w:rPr>
          <w:rFonts w:ascii="Times New Roman" w:hAnsi="Times New Roman" w:cs="Times New Roman"/>
          <w:sz w:val="28"/>
          <w:szCs w:val="28"/>
        </w:rPr>
        <w:t xml:space="preserve">le occupazioni con le tabelle indicative delle stazioni e fermate e degli orari dei servizi pubblici di trasporto, </w:t>
      </w:r>
      <w:r w:rsidR="00015D1C" w:rsidRPr="00326ADA">
        <w:rPr>
          <w:rFonts w:ascii="Times New Roman" w:hAnsi="Times New Roman" w:cs="Times New Roman"/>
          <w:sz w:val="28"/>
          <w:szCs w:val="28"/>
        </w:rPr>
        <w:t>nonché</w:t>
      </w:r>
      <w:r w:rsidR="00C60135" w:rsidRPr="00326ADA">
        <w:rPr>
          <w:rFonts w:ascii="Times New Roman" w:hAnsi="Times New Roman" w:cs="Times New Roman"/>
          <w:sz w:val="28"/>
          <w:szCs w:val="28"/>
        </w:rPr>
        <w:t xml:space="preserve"> i mezzi la cui esposizione sia obbligatoria per norma di legge o regolamento, </w:t>
      </w:r>
      <w:r w:rsidR="00015D1C" w:rsidRPr="00326ADA">
        <w:rPr>
          <w:rFonts w:ascii="Times New Roman" w:hAnsi="Times New Roman" w:cs="Times New Roman"/>
          <w:sz w:val="28"/>
          <w:szCs w:val="28"/>
        </w:rPr>
        <w:t>purché</w:t>
      </w:r>
      <w:r w:rsidR="0096773C">
        <w:rPr>
          <w:rFonts w:ascii="Times New Roman" w:hAnsi="Times New Roman" w:cs="Times New Roman"/>
          <w:sz w:val="28"/>
          <w:szCs w:val="28"/>
        </w:rPr>
        <w:t xml:space="preserve"> di </w:t>
      </w:r>
      <w:r w:rsidR="00C60135" w:rsidRPr="00326ADA">
        <w:rPr>
          <w:rFonts w:ascii="Times New Roman" w:hAnsi="Times New Roman" w:cs="Times New Roman"/>
          <w:sz w:val="28"/>
          <w:szCs w:val="28"/>
        </w:rPr>
        <w:t>superficie non superiore</w:t>
      </w:r>
      <w:r w:rsidR="0096773C">
        <w:rPr>
          <w:rFonts w:ascii="Times New Roman" w:hAnsi="Times New Roman" w:cs="Times New Roman"/>
          <w:sz w:val="28"/>
          <w:szCs w:val="28"/>
        </w:rPr>
        <w:t xml:space="preserve"> ad un </w:t>
      </w:r>
      <w:r w:rsidR="00C60135" w:rsidRPr="00326ADA">
        <w:rPr>
          <w:rFonts w:ascii="Times New Roman" w:hAnsi="Times New Roman" w:cs="Times New Roman"/>
          <w:sz w:val="28"/>
          <w:szCs w:val="28"/>
        </w:rPr>
        <w:t>metro quadrato;</w:t>
      </w:r>
    </w:p>
    <w:p w14:paraId="4DAE68C0" w14:textId="77777777" w:rsidR="00D56EDF" w:rsidRPr="0096773C" w:rsidRDefault="00C60135" w:rsidP="00F000E0">
      <w:pPr>
        <w:pStyle w:val="Standard"/>
        <w:spacing w:line="276" w:lineRule="auto"/>
        <w:ind w:left="283" w:hanging="283"/>
        <w:jc w:val="both"/>
        <w:rPr>
          <w:rFonts w:ascii="Times New Roman" w:hAnsi="Times New Roman" w:cs="Times New Roman"/>
          <w:color w:val="000000"/>
          <w:sz w:val="28"/>
          <w:szCs w:val="28"/>
        </w:rPr>
      </w:pPr>
      <w:r w:rsidRPr="0096773C">
        <w:rPr>
          <w:rFonts w:ascii="Times New Roman" w:hAnsi="Times New Roman" w:cs="Times New Roman"/>
          <w:sz w:val="28"/>
          <w:szCs w:val="28"/>
        </w:rPr>
        <w:t xml:space="preserve">c) </w:t>
      </w:r>
      <w:r w:rsidR="00D56EDF" w:rsidRPr="0096773C">
        <w:rPr>
          <w:rFonts w:ascii="Times New Roman" w:hAnsi="Times New Roman" w:cs="Times New Roman"/>
          <w:color w:val="000000"/>
          <w:sz w:val="28"/>
          <w:szCs w:val="28"/>
        </w:rPr>
        <w:t>le occupazioni occasionali di durata non superiore a quanto stabilito dal vigente regolamento di Polizia Urbana;</w:t>
      </w:r>
    </w:p>
    <w:p w14:paraId="36F55E26" w14:textId="77777777" w:rsidR="007C4E72" w:rsidRPr="0096773C" w:rsidRDefault="00C60135" w:rsidP="00A72355">
      <w:pPr>
        <w:pStyle w:val="Standard"/>
        <w:spacing w:line="276" w:lineRule="auto"/>
        <w:ind w:left="283" w:hanging="283"/>
        <w:jc w:val="both"/>
        <w:rPr>
          <w:rFonts w:ascii="Times New Roman" w:hAnsi="Times New Roman" w:cs="Times New Roman"/>
          <w:sz w:val="28"/>
          <w:szCs w:val="28"/>
        </w:rPr>
      </w:pPr>
      <w:r w:rsidRPr="0096773C">
        <w:rPr>
          <w:rFonts w:ascii="Times New Roman" w:hAnsi="Times New Roman" w:cs="Times New Roman"/>
          <w:sz w:val="28"/>
          <w:szCs w:val="28"/>
        </w:rPr>
        <w:t>d) le occupazioni con impianti adibiti ai servizi pubblici nei casi in cui ne sia prevista, all'atto della concessione o successivamente, la devoluzione gratuita al comune al termine della</w:t>
      </w:r>
      <w:r w:rsidR="00A72355" w:rsidRPr="0096773C">
        <w:rPr>
          <w:rFonts w:ascii="Times New Roman" w:hAnsi="Times New Roman" w:cs="Times New Roman"/>
          <w:sz w:val="28"/>
          <w:szCs w:val="28"/>
        </w:rPr>
        <w:t xml:space="preserve"> </w:t>
      </w:r>
      <w:r w:rsidRPr="0096773C">
        <w:rPr>
          <w:rFonts w:ascii="Times New Roman" w:hAnsi="Times New Roman" w:cs="Times New Roman"/>
          <w:sz w:val="28"/>
          <w:szCs w:val="28"/>
        </w:rPr>
        <w:t>concessione medesima;</w:t>
      </w:r>
    </w:p>
    <w:p w14:paraId="7E29ADD2" w14:textId="77777777" w:rsidR="007C4E72" w:rsidRPr="0096773C" w:rsidRDefault="00C60135" w:rsidP="00F000E0">
      <w:pPr>
        <w:pStyle w:val="Standard"/>
        <w:spacing w:line="276" w:lineRule="auto"/>
        <w:ind w:left="284" w:hanging="284"/>
        <w:jc w:val="both"/>
        <w:rPr>
          <w:rFonts w:ascii="Times New Roman" w:hAnsi="Times New Roman" w:cs="Times New Roman"/>
          <w:sz w:val="28"/>
          <w:szCs w:val="28"/>
        </w:rPr>
      </w:pPr>
      <w:r w:rsidRPr="0096773C">
        <w:rPr>
          <w:rFonts w:ascii="Times New Roman" w:hAnsi="Times New Roman" w:cs="Times New Roman"/>
          <w:sz w:val="28"/>
          <w:szCs w:val="28"/>
        </w:rPr>
        <w:t>e) le occupazioni di aree cimiteriali;</w:t>
      </w:r>
    </w:p>
    <w:p w14:paraId="1FFE3F36" w14:textId="77777777" w:rsidR="007C4E72" w:rsidRPr="0096773C" w:rsidRDefault="00F000E0" w:rsidP="00F000E0">
      <w:pPr>
        <w:pStyle w:val="Standard"/>
        <w:spacing w:line="276" w:lineRule="auto"/>
        <w:ind w:left="284" w:hanging="284"/>
        <w:jc w:val="both"/>
        <w:rPr>
          <w:rFonts w:ascii="Times New Roman" w:hAnsi="Times New Roman" w:cs="Times New Roman"/>
          <w:sz w:val="28"/>
          <w:szCs w:val="28"/>
        </w:rPr>
      </w:pPr>
      <w:r>
        <w:rPr>
          <w:rFonts w:ascii="Times New Roman" w:hAnsi="Times New Roman" w:cs="Times New Roman"/>
          <w:sz w:val="28"/>
          <w:szCs w:val="28"/>
        </w:rPr>
        <w:t xml:space="preserve">f) </w:t>
      </w:r>
      <w:r w:rsidR="00C60135" w:rsidRPr="0096773C">
        <w:rPr>
          <w:rFonts w:ascii="Times New Roman" w:hAnsi="Times New Roman" w:cs="Times New Roman"/>
          <w:sz w:val="28"/>
          <w:szCs w:val="28"/>
        </w:rPr>
        <w:t>le occupazioni con condutture idriche utilizzate per l</w:t>
      </w:r>
      <w:r>
        <w:rPr>
          <w:rFonts w:ascii="Times New Roman" w:hAnsi="Times New Roman" w:cs="Times New Roman"/>
          <w:sz w:val="28"/>
          <w:szCs w:val="28"/>
        </w:rPr>
        <w:t>’att</w:t>
      </w:r>
      <w:r w:rsidR="00C60135" w:rsidRPr="0096773C">
        <w:rPr>
          <w:rFonts w:ascii="Times New Roman" w:hAnsi="Times New Roman" w:cs="Times New Roman"/>
          <w:sz w:val="28"/>
          <w:szCs w:val="28"/>
        </w:rPr>
        <w:t>ivit</w:t>
      </w:r>
      <w:r w:rsidR="00450217">
        <w:rPr>
          <w:rFonts w:ascii="Times New Roman" w:hAnsi="Times New Roman" w:cs="Times New Roman"/>
          <w:sz w:val="28"/>
          <w:szCs w:val="28"/>
        </w:rPr>
        <w:t>à</w:t>
      </w:r>
      <w:r w:rsidR="00C60135" w:rsidRPr="0096773C">
        <w:rPr>
          <w:rFonts w:ascii="Times New Roman" w:hAnsi="Times New Roman" w:cs="Times New Roman"/>
          <w:sz w:val="28"/>
          <w:szCs w:val="28"/>
        </w:rPr>
        <w:t xml:space="preserve"> agricola;</w:t>
      </w:r>
    </w:p>
    <w:p w14:paraId="77CBC013" w14:textId="77777777" w:rsidR="007C4E72" w:rsidRPr="0096773C" w:rsidRDefault="00F000E0">
      <w:pPr>
        <w:pStyle w:val="Standard"/>
        <w:spacing w:line="276" w:lineRule="auto"/>
        <w:ind w:left="283" w:hanging="283"/>
        <w:jc w:val="both"/>
        <w:rPr>
          <w:rFonts w:ascii="Times New Roman" w:hAnsi="Times New Roman" w:cs="Times New Roman"/>
          <w:sz w:val="28"/>
          <w:szCs w:val="28"/>
        </w:rPr>
      </w:pPr>
      <w:r>
        <w:rPr>
          <w:rFonts w:ascii="Times New Roman" w:hAnsi="Times New Roman" w:cs="Times New Roman"/>
          <w:sz w:val="28"/>
          <w:szCs w:val="28"/>
        </w:rPr>
        <w:lastRenderedPageBreak/>
        <w:t xml:space="preserve">g) </w:t>
      </w:r>
      <w:r w:rsidR="00C60135" w:rsidRPr="0096773C">
        <w:rPr>
          <w:rFonts w:ascii="Times New Roman" w:hAnsi="Times New Roman" w:cs="Times New Roman"/>
          <w:sz w:val="28"/>
          <w:szCs w:val="28"/>
        </w:rPr>
        <w:t>i messaggi pubblicitari, escluse le insegne, relativi ai giornali e</w:t>
      </w:r>
      <w:r>
        <w:rPr>
          <w:rFonts w:ascii="Times New Roman" w:hAnsi="Times New Roman" w:cs="Times New Roman"/>
          <w:sz w:val="28"/>
          <w:szCs w:val="28"/>
        </w:rPr>
        <w:t>d</w:t>
      </w:r>
      <w:r w:rsidR="00C60135" w:rsidRPr="0096773C">
        <w:rPr>
          <w:rFonts w:ascii="Times New Roman" w:hAnsi="Times New Roman" w:cs="Times New Roman"/>
          <w:sz w:val="28"/>
          <w:szCs w:val="28"/>
        </w:rPr>
        <w:t xml:space="preserve"> alle pubblicazioni periodiche, se esposti sulle sole facciate esterne delle edicole o nelle vetrine o sulle porte di ingresso dei negozi ove si effettua la vendita;</w:t>
      </w:r>
    </w:p>
    <w:p w14:paraId="5E94815A" w14:textId="20F8C2D9" w:rsidR="007C4E72" w:rsidRDefault="00C60135">
      <w:pPr>
        <w:pStyle w:val="Standard"/>
        <w:spacing w:line="276" w:lineRule="auto"/>
        <w:ind w:left="283" w:hanging="283"/>
        <w:jc w:val="both"/>
        <w:rPr>
          <w:rFonts w:ascii="Times New Roman" w:hAnsi="Times New Roman" w:cs="Times New Roman"/>
          <w:sz w:val="28"/>
          <w:szCs w:val="28"/>
        </w:rPr>
      </w:pPr>
      <w:r w:rsidRPr="0096773C">
        <w:rPr>
          <w:rFonts w:ascii="Times New Roman" w:hAnsi="Times New Roman" w:cs="Times New Roman"/>
          <w:sz w:val="28"/>
          <w:szCs w:val="28"/>
        </w:rPr>
        <w:t>h) i messaggi pubblicitari esposti all'interno delle stazioni dei servizi di trasporto pubblico di ogni genere inerenti all'</w:t>
      </w:r>
      <w:r w:rsidR="00015D1C" w:rsidRPr="0096773C">
        <w:rPr>
          <w:rFonts w:ascii="Times New Roman" w:hAnsi="Times New Roman" w:cs="Times New Roman"/>
          <w:sz w:val="28"/>
          <w:szCs w:val="28"/>
        </w:rPr>
        <w:t>attività</w:t>
      </w:r>
      <w:r w:rsidRPr="0096773C">
        <w:rPr>
          <w:rFonts w:ascii="Times New Roman" w:hAnsi="Times New Roman" w:cs="Times New Roman"/>
          <w:sz w:val="28"/>
          <w:szCs w:val="28"/>
        </w:rPr>
        <w:t>' esercitata dall'impresa di trasporto</w:t>
      </w:r>
      <w:r w:rsidR="00F000E0">
        <w:rPr>
          <w:rFonts w:ascii="Times New Roman" w:hAnsi="Times New Roman" w:cs="Times New Roman"/>
          <w:sz w:val="28"/>
          <w:szCs w:val="28"/>
        </w:rPr>
        <w:t xml:space="preserve">, nonché le tabelle esposte all’esterno delle </w:t>
      </w:r>
      <w:r w:rsidR="00704138">
        <w:rPr>
          <w:rFonts w:ascii="Times New Roman" w:hAnsi="Times New Roman" w:cs="Times New Roman"/>
          <w:sz w:val="28"/>
          <w:szCs w:val="28"/>
        </w:rPr>
        <w:t>stazioni stesse o lungo l’itinerario di viaggio,</w:t>
      </w:r>
      <w:r w:rsidR="00487CD1">
        <w:rPr>
          <w:rFonts w:ascii="Times New Roman" w:hAnsi="Times New Roman" w:cs="Times New Roman"/>
          <w:sz w:val="28"/>
          <w:szCs w:val="28"/>
        </w:rPr>
        <w:t xml:space="preserve"> </w:t>
      </w:r>
      <w:r w:rsidR="00704138">
        <w:rPr>
          <w:rFonts w:ascii="Times New Roman" w:hAnsi="Times New Roman" w:cs="Times New Roman"/>
          <w:sz w:val="28"/>
          <w:szCs w:val="28"/>
        </w:rPr>
        <w:t>per la parte in cui contengano informazioni relative alle modalità di effettuazione del servizio</w:t>
      </w:r>
      <w:r w:rsidRPr="0096773C">
        <w:rPr>
          <w:rFonts w:ascii="Times New Roman" w:hAnsi="Times New Roman" w:cs="Times New Roman"/>
          <w:sz w:val="28"/>
          <w:szCs w:val="28"/>
        </w:rPr>
        <w:t>;</w:t>
      </w:r>
    </w:p>
    <w:p w14:paraId="02333BA1" w14:textId="77777777" w:rsidR="00704138" w:rsidRPr="0096773C" w:rsidRDefault="00AE679A">
      <w:pPr>
        <w:pStyle w:val="Standard"/>
        <w:spacing w:line="276" w:lineRule="auto"/>
        <w:ind w:left="283" w:hanging="283"/>
        <w:jc w:val="both"/>
        <w:rPr>
          <w:rFonts w:ascii="Times New Roman" w:hAnsi="Times New Roman" w:cs="Times New Roman"/>
          <w:sz w:val="28"/>
          <w:szCs w:val="28"/>
        </w:rPr>
      </w:pPr>
      <w:r>
        <w:rPr>
          <w:rFonts w:ascii="Times New Roman" w:hAnsi="Times New Roman" w:cs="Times New Roman"/>
          <w:sz w:val="28"/>
          <w:szCs w:val="28"/>
        </w:rPr>
        <w:t>i</w:t>
      </w:r>
      <w:r w:rsidR="00704138">
        <w:rPr>
          <w:rFonts w:ascii="Times New Roman" w:hAnsi="Times New Roman" w:cs="Times New Roman"/>
          <w:sz w:val="28"/>
          <w:szCs w:val="28"/>
        </w:rPr>
        <w:t>) i messaggi pubblicitari comunque effettuati in via esclusiva dallo Stato ed agli enti pubblici territoriali;</w:t>
      </w:r>
    </w:p>
    <w:p w14:paraId="0283527A" w14:textId="77777777" w:rsidR="007C4E72" w:rsidRPr="0096773C" w:rsidRDefault="00AE679A">
      <w:pPr>
        <w:pStyle w:val="Standard"/>
        <w:spacing w:line="276" w:lineRule="auto"/>
        <w:ind w:left="283" w:hanging="283"/>
        <w:jc w:val="both"/>
        <w:rPr>
          <w:rFonts w:ascii="Times New Roman" w:hAnsi="Times New Roman" w:cs="Times New Roman"/>
          <w:sz w:val="28"/>
          <w:szCs w:val="28"/>
        </w:rPr>
      </w:pPr>
      <w:r>
        <w:rPr>
          <w:rFonts w:ascii="Times New Roman" w:hAnsi="Times New Roman" w:cs="Times New Roman"/>
          <w:sz w:val="28"/>
          <w:szCs w:val="28"/>
        </w:rPr>
        <w:t>j</w:t>
      </w:r>
      <w:r w:rsidR="00C60135" w:rsidRPr="0096773C">
        <w:rPr>
          <w:rFonts w:ascii="Times New Roman" w:hAnsi="Times New Roman" w:cs="Times New Roman"/>
          <w:sz w:val="28"/>
          <w:szCs w:val="28"/>
        </w:rPr>
        <w:t>) le insegne, le targhe e simili apposte per l'individuazione delle sedi di comitati, associazioni, fondazioni ed ogni altro ente che non persegua scopo di lucro;</w:t>
      </w:r>
    </w:p>
    <w:p w14:paraId="02FFD4A3" w14:textId="10DF58E9" w:rsidR="007C4E72" w:rsidRPr="0096773C" w:rsidRDefault="00AE679A">
      <w:pPr>
        <w:pStyle w:val="Standard"/>
        <w:spacing w:line="276" w:lineRule="auto"/>
        <w:ind w:left="283" w:hanging="283"/>
        <w:jc w:val="both"/>
        <w:rPr>
          <w:rFonts w:ascii="Times New Roman" w:hAnsi="Times New Roman" w:cs="Times New Roman"/>
          <w:sz w:val="28"/>
          <w:szCs w:val="28"/>
        </w:rPr>
      </w:pPr>
      <w:r>
        <w:rPr>
          <w:rFonts w:ascii="Times New Roman" w:hAnsi="Times New Roman" w:cs="Times New Roman"/>
          <w:sz w:val="28"/>
          <w:szCs w:val="28"/>
        </w:rPr>
        <w:t>k</w:t>
      </w:r>
      <w:r w:rsidR="00C60135" w:rsidRPr="0096773C">
        <w:rPr>
          <w:rFonts w:ascii="Times New Roman" w:hAnsi="Times New Roman" w:cs="Times New Roman"/>
          <w:sz w:val="28"/>
          <w:szCs w:val="28"/>
        </w:rPr>
        <w:t xml:space="preserve">) le insegne </w:t>
      </w:r>
      <w:r w:rsidR="00704138">
        <w:rPr>
          <w:rFonts w:ascii="Times New Roman" w:hAnsi="Times New Roman" w:cs="Times New Roman"/>
          <w:sz w:val="28"/>
          <w:szCs w:val="28"/>
        </w:rPr>
        <w:t>d</w:t>
      </w:r>
      <w:r w:rsidR="00C60135" w:rsidRPr="0096773C">
        <w:rPr>
          <w:rFonts w:ascii="Times New Roman" w:hAnsi="Times New Roman" w:cs="Times New Roman"/>
          <w:sz w:val="28"/>
          <w:szCs w:val="28"/>
        </w:rPr>
        <w:t xml:space="preserve">i esercizio di </w:t>
      </w:r>
      <w:r w:rsidR="00015D1C" w:rsidRPr="0096773C">
        <w:rPr>
          <w:rFonts w:ascii="Times New Roman" w:hAnsi="Times New Roman" w:cs="Times New Roman"/>
          <w:sz w:val="28"/>
          <w:szCs w:val="28"/>
        </w:rPr>
        <w:t>attività</w:t>
      </w:r>
      <w:r w:rsidR="00C60135" w:rsidRPr="0096773C">
        <w:rPr>
          <w:rFonts w:ascii="Times New Roman" w:hAnsi="Times New Roman" w:cs="Times New Roman"/>
          <w:sz w:val="28"/>
          <w:szCs w:val="28"/>
        </w:rPr>
        <w:t xml:space="preserve"> commerciali e di produzione di beni o servizi che contraddistinguono la sede ove si svolge l'attivit</w:t>
      </w:r>
      <w:r w:rsidR="00487CD1">
        <w:rPr>
          <w:rFonts w:ascii="Times New Roman" w:hAnsi="Times New Roman" w:cs="Times New Roman"/>
          <w:sz w:val="28"/>
          <w:szCs w:val="28"/>
        </w:rPr>
        <w:t>à</w:t>
      </w:r>
      <w:r w:rsidR="00C60135" w:rsidRPr="0096773C">
        <w:rPr>
          <w:rFonts w:ascii="Times New Roman" w:hAnsi="Times New Roman" w:cs="Times New Roman"/>
          <w:sz w:val="28"/>
          <w:szCs w:val="28"/>
        </w:rPr>
        <w:t xml:space="preserve"> cui si riferiscono, di superficie complessiva fino a 5 metri quadrati;</w:t>
      </w:r>
    </w:p>
    <w:p w14:paraId="2B8D322D" w14:textId="77777777" w:rsidR="007C4E72" w:rsidRPr="0096773C" w:rsidRDefault="00AE679A" w:rsidP="00D62466">
      <w:pPr>
        <w:pStyle w:val="Standard"/>
        <w:spacing w:line="276" w:lineRule="auto"/>
        <w:ind w:left="340" w:hanging="340"/>
        <w:jc w:val="both"/>
        <w:rPr>
          <w:rFonts w:ascii="Times New Roman" w:hAnsi="Times New Roman" w:cs="Times New Roman"/>
          <w:sz w:val="28"/>
          <w:szCs w:val="28"/>
        </w:rPr>
      </w:pPr>
      <w:r>
        <w:rPr>
          <w:rFonts w:ascii="Times New Roman" w:hAnsi="Times New Roman" w:cs="Times New Roman"/>
          <w:sz w:val="28"/>
          <w:szCs w:val="28"/>
        </w:rPr>
        <w:t>l</w:t>
      </w:r>
      <w:r w:rsidR="00C60135" w:rsidRPr="0096773C">
        <w:rPr>
          <w:rFonts w:ascii="Times New Roman" w:hAnsi="Times New Roman" w:cs="Times New Roman"/>
          <w:sz w:val="28"/>
          <w:szCs w:val="28"/>
        </w:rPr>
        <w:t>) le indicazioni relative al marchio apposto con dimensioni proporzionali alla dimensione delle gru mobili, delle</w:t>
      </w:r>
      <w:r w:rsidR="00704138">
        <w:rPr>
          <w:rFonts w:ascii="Times New Roman" w:hAnsi="Times New Roman" w:cs="Times New Roman"/>
          <w:sz w:val="28"/>
          <w:szCs w:val="28"/>
        </w:rPr>
        <w:t xml:space="preserve"> gru </w:t>
      </w:r>
      <w:r w:rsidR="00C60135" w:rsidRPr="0096773C">
        <w:rPr>
          <w:rFonts w:ascii="Times New Roman" w:hAnsi="Times New Roman" w:cs="Times New Roman"/>
          <w:sz w:val="28"/>
          <w:szCs w:val="28"/>
        </w:rPr>
        <w:t>a torre adoperate nei cantieri edili e delle macchine da cantiere, la cui</w:t>
      </w:r>
      <w:r w:rsidR="00D62466" w:rsidRPr="0096773C">
        <w:rPr>
          <w:rFonts w:ascii="Times New Roman" w:hAnsi="Times New Roman" w:cs="Times New Roman"/>
          <w:sz w:val="28"/>
          <w:szCs w:val="28"/>
        </w:rPr>
        <w:t xml:space="preserve"> </w:t>
      </w:r>
      <w:r w:rsidR="00C60135" w:rsidRPr="0096773C">
        <w:rPr>
          <w:rFonts w:ascii="Times New Roman" w:hAnsi="Times New Roman" w:cs="Times New Roman"/>
          <w:sz w:val="28"/>
          <w:szCs w:val="28"/>
        </w:rPr>
        <w:t>superficie complessiva non ecceda i seguenti limiti:</w:t>
      </w:r>
    </w:p>
    <w:p w14:paraId="62CAA6B4" w14:textId="77777777" w:rsidR="007C4E72" w:rsidRPr="0096773C" w:rsidRDefault="00C60135" w:rsidP="00704138">
      <w:pPr>
        <w:pStyle w:val="Standard"/>
        <w:spacing w:line="276" w:lineRule="auto"/>
        <w:ind w:left="851" w:hanging="851"/>
        <w:jc w:val="both"/>
        <w:rPr>
          <w:rFonts w:ascii="Times New Roman" w:hAnsi="Times New Roman" w:cs="Times New Roman"/>
          <w:sz w:val="28"/>
          <w:szCs w:val="28"/>
        </w:rPr>
      </w:pPr>
      <w:r w:rsidRPr="0096773C">
        <w:rPr>
          <w:rFonts w:ascii="Times New Roman" w:hAnsi="Times New Roman" w:cs="Times New Roman"/>
          <w:sz w:val="28"/>
          <w:szCs w:val="28"/>
        </w:rPr>
        <w:t xml:space="preserve">      1) fino a 2 metri quadrati per le gru mobili, le </w:t>
      </w:r>
      <w:r w:rsidR="00704138">
        <w:rPr>
          <w:rFonts w:ascii="Times New Roman" w:hAnsi="Times New Roman" w:cs="Times New Roman"/>
          <w:sz w:val="28"/>
          <w:szCs w:val="28"/>
        </w:rPr>
        <w:t xml:space="preserve">gru </w:t>
      </w:r>
      <w:r w:rsidRPr="0096773C">
        <w:rPr>
          <w:rFonts w:ascii="Times New Roman" w:hAnsi="Times New Roman" w:cs="Times New Roman"/>
          <w:sz w:val="28"/>
          <w:szCs w:val="28"/>
        </w:rPr>
        <w:t>a torre adoperate nei cantieri edili e le macchine da cantiere con sviluppo potenziale in altezza fino a 10 metri lineari;</w:t>
      </w:r>
    </w:p>
    <w:p w14:paraId="136A2D8F" w14:textId="77777777" w:rsidR="007C4E72" w:rsidRPr="0096773C" w:rsidRDefault="00C60135" w:rsidP="00704138">
      <w:pPr>
        <w:pStyle w:val="Standard"/>
        <w:spacing w:line="276" w:lineRule="auto"/>
        <w:ind w:left="851" w:hanging="851"/>
        <w:jc w:val="both"/>
        <w:rPr>
          <w:rFonts w:ascii="Times New Roman" w:hAnsi="Times New Roman" w:cs="Times New Roman"/>
          <w:sz w:val="28"/>
          <w:szCs w:val="28"/>
        </w:rPr>
      </w:pPr>
      <w:r w:rsidRPr="0096773C">
        <w:rPr>
          <w:rFonts w:ascii="Times New Roman" w:hAnsi="Times New Roman" w:cs="Times New Roman"/>
          <w:sz w:val="28"/>
          <w:szCs w:val="28"/>
        </w:rPr>
        <w:t xml:space="preserve">      2) fino a 4 metri quadrati per le gru mobili, le gru a torre adoperate nei cantieri edili e le macchine da cantiere con sviluppo potenziale in altezza oltre i 10 e fino a 40 metri lineari;</w:t>
      </w:r>
    </w:p>
    <w:p w14:paraId="6B6280CB" w14:textId="77777777" w:rsidR="007C4E72" w:rsidRPr="0096773C" w:rsidRDefault="00C60135" w:rsidP="00704138">
      <w:pPr>
        <w:pStyle w:val="Standard"/>
        <w:spacing w:line="276" w:lineRule="auto"/>
        <w:ind w:left="851" w:hanging="851"/>
        <w:jc w:val="both"/>
        <w:rPr>
          <w:rFonts w:ascii="Times New Roman" w:hAnsi="Times New Roman" w:cs="Times New Roman"/>
          <w:sz w:val="28"/>
          <w:szCs w:val="28"/>
        </w:rPr>
      </w:pPr>
      <w:r w:rsidRPr="0096773C">
        <w:rPr>
          <w:rFonts w:ascii="Times New Roman" w:hAnsi="Times New Roman" w:cs="Times New Roman"/>
          <w:sz w:val="28"/>
          <w:szCs w:val="28"/>
        </w:rPr>
        <w:t xml:space="preserve">      3) fino a 6 metri quadrati per le gru mobili, le </w:t>
      </w:r>
      <w:r w:rsidR="00704138">
        <w:rPr>
          <w:rFonts w:ascii="Times New Roman" w:hAnsi="Times New Roman" w:cs="Times New Roman"/>
          <w:sz w:val="28"/>
          <w:szCs w:val="28"/>
        </w:rPr>
        <w:t xml:space="preserve">gru </w:t>
      </w:r>
      <w:r w:rsidRPr="0096773C">
        <w:rPr>
          <w:rFonts w:ascii="Times New Roman" w:hAnsi="Times New Roman" w:cs="Times New Roman"/>
          <w:sz w:val="28"/>
          <w:szCs w:val="28"/>
        </w:rPr>
        <w:t>a torre adoperate nei cantieri edili e le macchine da cantiere con sviluppo potenziale in altezza superiore a 40 metri lineari;</w:t>
      </w:r>
    </w:p>
    <w:p w14:paraId="3CF3CE47" w14:textId="77777777" w:rsidR="007C4E72" w:rsidRPr="0096773C" w:rsidRDefault="00AE679A" w:rsidP="00704138">
      <w:pPr>
        <w:pStyle w:val="Standard"/>
        <w:tabs>
          <w:tab w:val="left" w:pos="284"/>
        </w:tabs>
        <w:spacing w:line="276" w:lineRule="auto"/>
        <w:ind w:left="283" w:hanging="283"/>
        <w:jc w:val="both"/>
        <w:rPr>
          <w:rFonts w:ascii="Times New Roman" w:hAnsi="Times New Roman" w:cs="Times New Roman"/>
          <w:sz w:val="28"/>
          <w:szCs w:val="28"/>
        </w:rPr>
      </w:pPr>
      <w:r>
        <w:rPr>
          <w:rFonts w:ascii="Times New Roman" w:hAnsi="Times New Roman" w:cs="Times New Roman"/>
          <w:sz w:val="28"/>
          <w:szCs w:val="28"/>
        </w:rPr>
        <w:t>m</w:t>
      </w:r>
      <w:r w:rsidR="00C60135" w:rsidRPr="0096773C">
        <w:rPr>
          <w:rFonts w:ascii="Times New Roman" w:hAnsi="Times New Roman" w:cs="Times New Roman"/>
          <w:sz w:val="28"/>
          <w:szCs w:val="28"/>
        </w:rPr>
        <w:t xml:space="preserve">) le indicazioni del marchio, della ditta, della ragione sociale e dell'indirizzo apposti sui veicoli utilizzati per il trasporto, anche per conto terzi, di </w:t>
      </w:r>
      <w:r w:rsidR="00015D1C" w:rsidRPr="0096773C">
        <w:rPr>
          <w:rFonts w:ascii="Times New Roman" w:hAnsi="Times New Roman" w:cs="Times New Roman"/>
          <w:sz w:val="28"/>
          <w:szCs w:val="28"/>
        </w:rPr>
        <w:t>proprietà</w:t>
      </w:r>
      <w:r w:rsidR="00C60135" w:rsidRPr="0096773C">
        <w:rPr>
          <w:rFonts w:ascii="Times New Roman" w:hAnsi="Times New Roman" w:cs="Times New Roman"/>
          <w:sz w:val="28"/>
          <w:szCs w:val="28"/>
        </w:rPr>
        <w:t xml:space="preserve"> dell'impresa o adibiti al trasporto per suo conto;</w:t>
      </w:r>
    </w:p>
    <w:p w14:paraId="703D4E3C" w14:textId="77777777" w:rsidR="007C4E72" w:rsidRPr="0096773C" w:rsidRDefault="00AE679A">
      <w:pPr>
        <w:pStyle w:val="Standard"/>
        <w:spacing w:line="276" w:lineRule="auto"/>
        <w:ind w:left="283" w:hanging="283"/>
        <w:jc w:val="both"/>
        <w:rPr>
          <w:rFonts w:ascii="Times New Roman" w:hAnsi="Times New Roman" w:cs="Times New Roman"/>
          <w:sz w:val="28"/>
          <w:szCs w:val="28"/>
        </w:rPr>
      </w:pPr>
      <w:r>
        <w:rPr>
          <w:rFonts w:ascii="Times New Roman" w:hAnsi="Times New Roman" w:cs="Times New Roman"/>
          <w:sz w:val="28"/>
          <w:szCs w:val="28"/>
        </w:rPr>
        <w:t>n</w:t>
      </w:r>
      <w:r w:rsidR="00C60135" w:rsidRPr="0096773C">
        <w:rPr>
          <w:rFonts w:ascii="Times New Roman" w:hAnsi="Times New Roman" w:cs="Times New Roman"/>
          <w:sz w:val="28"/>
          <w:szCs w:val="28"/>
        </w:rPr>
        <w:t xml:space="preserve">) i mezzi pubblicitari posti sulle pareti esterne </w:t>
      </w:r>
      <w:r w:rsidR="00E42038">
        <w:rPr>
          <w:rFonts w:ascii="Times New Roman" w:hAnsi="Times New Roman" w:cs="Times New Roman"/>
          <w:sz w:val="28"/>
          <w:szCs w:val="28"/>
        </w:rPr>
        <w:t xml:space="preserve">o sulle recinzioni </w:t>
      </w:r>
      <w:r w:rsidR="00C60135" w:rsidRPr="0096773C">
        <w:rPr>
          <w:rFonts w:ascii="Times New Roman" w:hAnsi="Times New Roman" w:cs="Times New Roman"/>
          <w:sz w:val="28"/>
          <w:szCs w:val="28"/>
        </w:rPr>
        <w:t>dei locali di pubblico spettacolo se riferite alle</w:t>
      </w:r>
      <w:r w:rsidR="00E42038">
        <w:rPr>
          <w:rFonts w:ascii="Times New Roman" w:hAnsi="Times New Roman" w:cs="Times New Roman"/>
          <w:sz w:val="28"/>
          <w:szCs w:val="28"/>
        </w:rPr>
        <w:t xml:space="preserve"> rappresentazioni</w:t>
      </w:r>
      <w:r w:rsidR="00C60135" w:rsidRPr="0096773C">
        <w:rPr>
          <w:rFonts w:ascii="Times New Roman" w:hAnsi="Times New Roman" w:cs="Times New Roman"/>
          <w:sz w:val="28"/>
          <w:szCs w:val="28"/>
        </w:rPr>
        <w:t xml:space="preserve"> in programmazione;</w:t>
      </w:r>
    </w:p>
    <w:p w14:paraId="7AEF48D5" w14:textId="77777777" w:rsidR="007C4E72" w:rsidRPr="0096773C" w:rsidRDefault="00AE679A" w:rsidP="00D62466">
      <w:pPr>
        <w:pStyle w:val="Standard"/>
        <w:spacing w:line="276" w:lineRule="auto"/>
        <w:ind w:left="340" w:hanging="340"/>
        <w:jc w:val="both"/>
        <w:rPr>
          <w:rFonts w:ascii="Times New Roman" w:hAnsi="Times New Roman" w:cs="Times New Roman"/>
          <w:sz w:val="28"/>
          <w:szCs w:val="28"/>
        </w:rPr>
      </w:pPr>
      <w:r>
        <w:rPr>
          <w:rFonts w:ascii="Times New Roman" w:hAnsi="Times New Roman" w:cs="Times New Roman"/>
          <w:sz w:val="28"/>
          <w:szCs w:val="28"/>
        </w:rPr>
        <w:t>o</w:t>
      </w:r>
      <w:r w:rsidR="00C60135" w:rsidRPr="0096773C">
        <w:rPr>
          <w:rFonts w:ascii="Times New Roman" w:hAnsi="Times New Roman" w:cs="Times New Roman"/>
          <w:sz w:val="28"/>
          <w:szCs w:val="28"/>
        </w:rPr>
        <w:t>) i messaggi pubblicitari, in qualunque modo realizzati dai soggetti di cui al comma 1 dell'articolo 90 della legge 27 dicembre 2002, n. 289, rivolti all'interno degli impianti dagli stessi</w:t>
      </w:r>
      <w:r w:rsidR="00D62466" w:rsidRPr="0096773C">
        <w:rPr>
          <w:rFonts w:ascii="Times New Roman" w:hAnsi="Times New Roman" w:cs="Times New Roman"/>
          <w:sz w:val="28"/>
          <w:szCs w:val="28"/>
        </w:rPr>
        <w:t xml:space="preserve"> </w:t>
      </w:r>
      <w:r w:rsidR="00C60135" w:rsidRPr="0096773C">
        <w:rPr>
          <w:rFonts w:ascii="Times New Roman" w:hAnsi="Times New Roman" w:cs="Times New Roman"/>
          <w:sz w:val="28"/>
          <w:szCs w:val="28"/>
        </w:rPr>
        <w:t>utilizzati per manifestazioni sportive dilettantistiche con capienza inferiore a tremila posti;</w:t>
      </w:r>
    </w:p>
    <w:p w14:paraId="48CA0917" w14:textId="5DF73F85" w:rsidR="007C4E72" w:rsidRPr="0096773C" w:rsidRDefault="00AE679A">
      <w:pPr>
        <w:pStyle w:val="Standard"/>
        <w:spacing w:line="276" w:lineRule="auto"/>
        <w:ind w:left="283" w:hanging="283"/>
        <w:jc w:val="both"/>
        <w:rPr>
          <w:rFonts w:ascii="Times New Roman" w:hAnsi="Times New Roman" w:cs="Times New Roman"/>
          <w:sz w:val="28"/>
          <w:szCs w:val="28"/>
        </w:rPr>
      </w:pPr>
      <w:r>
        <w:rPr>
          <w:rFonts w:ascii="Times New Roman" w:hAnsi="Times New Roman" w:cs="Times New Roman"/>
          <w:sz w:val="28"/>
          <w:szCs w:val="28"/>
        </w:rPr>
        <w:t>p</w:t>
      </w:r>
      <w:r w:rsidR="00C60135" w:rsidRPr="0096773C">
        <w:rPr>
          <w:rFonts w:ascii="Times New Roman" w:hAnsi="Times New Roman" w:cs="Times New Roman"/>
          <w:sz w:val="28"/>
          <w:szCs w:val="28"/>
        </w:rPr>
        <w:t xml:space="preserve">) i mezzi pubblicitari inerenti </w:t>
      </w:r>
      <w:proofErr w:type="spellStart"/>
      <w:r w:rsidR="00C60135" w:rsidRPr="0096773C">
        <w:rPr>
          <w:rFonts w:ascii="Times New Roman" w:hAnsi="Times New Roman" w:cs="Times New Roman"/>
          <w:sz w:val="28"/>
          <w:szCs w:val="28"/>
        </w:rPr>
        <w:t>all'attivita'</w:t>
      </w:r>
      <w:proofErr w:type="spellEnd"/>
      <w:r w:rsidR="00C60135" w:rsidRPr="0096773C">
        <w:rPr>
          <w:rFonts w:ascii="Times New Roman" w:hAnsi="Times New Roman" w:cs="Times New Roman"/>
          <w:sz w:val="28"/>
          <w:szCs w:val="28"/>
        </w:rPr>
        <w:t xml:space="preserve"> commerciale o di produzione di beni o servizi ove si effettua </w:t>
      </w:r>
      <w:proofErr w:type="spellStart"/>
      <w:r w:rsidR="00C60135" w:rsidRPr="0096773C">
        <w:rPr>
          <w:rFonts w:ascii="Times New Roman" w:hAnsi="Times New Roman" w:cs="Times New Roman"/>
          <w:sz w:val="28"/>
          <w:szCs w:val="28"/>
        </w:rPr>
        <w:t>l'attivita'</w:t>
      </w:r>
      <w:proofErr w:type="spellEnd"/>
      <w:r w:rsidR="00C60135" w:rsidRPr="0096773C">
        <w:rPr>
          <w:rFonts w:ascii="Times New Roman" w:hAnsi="Times New Roman" w:cs="Times New Roman"/>
          <w:sz w:val="28"/>
          <w:szCs w:val="28"/>
        </w:rPr>
        <w:t xml:space="preserve"> stessa, </w:t>
      </w:r>
      <w:r w:rsidR="00015D1C" w:rsidRPr="0096773C">
        <w:rPr>
          <w:rFonts w:ascii="Times New Roman" w:hAnsi="Times New Roman" w:cs="Times New Roman"/>
          <w:sz w:val="28"/>
          <w:szCs w:val="28"/>
        </w:rPr>
        <w:t>nonché</w:t>
      </w:r>
      <w:r w:rsidR="00C60135" w:rsidRPr="0096773C">
        <w:rPr>
          <w:rFonts w:ascii="Times New Roman" w:hAnsi="Times New Roman" w:cs="Times New Roman"/>
          <w:sz w:val="28"/>
          <w:szCs w:val="28"/>
        </w:rPr>
        <w:t xml:space="preserve"> i mezzi pubblicitari, ad eccezione delle insegne, esposti nelle vetrine e sulle porte d'ingresso dei locali medesimi </w:t>
      </w:r>
      <w:r w:rsidR="00015D1C" w:rsidRPr="0096773C">
        <w:rPr>
          <w:rFonts w:ascii="Times New Roman" w:hAnsi="Times New Roman" w:cs="Times New Roman"/>
          <w:sz w:val="28"/>
          <w:szCs w:val="28"/>
        </w:rPr>
        <w:lastRenderedPageBreak/>
        <w:t>purché</w:t>
      </w:r>
      <w:r w:rsidR="00C60135" w:rsidRPr="0096773C">
        <w:rPr>
          <w:rFonts w:ascii="Times New Roman" w:hAnsi="Times New Roman" w:cs="Times New Roman"/>
          <w:sz w:val="28"/>
          <w:szCs w:val="28"/>
        </w:rPr>
        <w:t xml:space="preserve"> attinenti all'attivit</w:t>
      </w:r>
      <w:r w:rsidR="00487CD1">
        <w:rPr>
          <w:rFonts w:ascii="Times New Roman" w:hAnsi="Times New Roman" w:cs="Times New Roman"/>
          <w:sz w:val="28"/>
          <w:szCs w:val="28"/>
        </w:rPr>
        <w:t>à</w:t>
      </w:r>
      <w:r w:rsidR="00C60135" w:rsidRPr="0096773C">
        <w:rPr>
          <w:rFonts w:ascii="Times New Roman" w:hAnsi="Times New Roman" w:cs="Times New Roman"/>
          <w:sz w:val="28"/>
          <w:szCs w:val="28"/>
        </w:rPr>
        <w:t xml:space="preserve"> in essi esercitata che non superino la superficie di mezzo metro quadrato per ciascuna vetrina o ingresso;</w:t>
      </w:r>
    </w:p>
    <w:p w14:paraId="09CB9EFC" w14:textId="5F0C8613" w:rsidR="007C4E72" w:rsidRDefault="00AE679A">
      <w:pPr>
        <w:pStyle w:val="Standard"/>
        <w:spacing w:line="276" w:lineRule="auto"/>
        <w:jc w:val="both"/>
        <w:rPr>
          <w:rFonts w:ascii="Times New Roman" w:hAnsi="Times New Roman" w:cs="Times New Roman"/>
          <w:sz w:val="28"/>
          <w:szCs w:val="28"/>
        </w:rPr>
      </w:pPr>
      <w:r>
        <w:rPr>
          <w:rFonts w:ascii="Times New Roman" w:hAnsi="Times New Roman" w:cs="Times New Roman"/>
          <w:sz w:val="28"/>
          <w:szCs w:val="28"/>
        </w:rPr>
        <w:t>q</w:t>
      </w:r>
      <w:r w:rsidR="00C60135" w:rsidRPr="0096773C">
        <w:rPr>
          <w:rFonts w:ascii="Times New Roman" w:hAnsi="Times New Roman" w:cs="Times New Roman"/>
          <w:sz w:val="28"/>
          <w:szCs w:val="28"/>
        </w:rPr>
        <w:t>)  i passi carrabili, le rampe e simili destinati a soggetti portatori di handicap.</w:t>
      </w:r>
    </w:p>
    <w:p w14:paraId="7E8061A3" w14:textId="1E2EA925" w:rsidR="006F15DA" w:rsidRDefault="006F15DA">
      <w:pPr>
        <w:pStyle w:val="Standard"/>
        <w:spacing w:line="276" w:lineRule="auto"/>
        <w:jc w:val="both"/>
        <w:rPr>
          <w:rFonts w:ascii="Times New Roman" w:hAnsi="Times New Roman" w:cs="Times New Roman"/>
          <w:sz w:val="28"/>
          <w:szCs w:val="28"/>
        </w:rPr>
      </w:pPr>
    </w:p>
    <w:p w14:paraId="7F1BBEE3" w14:textId="4C18788C" w:rsidR="006F15DA" w:rsidRPr="0096773C" w:rsidRDefault="006F15DA">
      <w:pPr>
        <w:pStyle w:val="Standard"/>
        <w:spacing w:line="276" w:lineRule="auto"/>
        <w:jc w:val="both"/>
        <w:rPr>
          <w:rFonts w:ascii="Times New Roman" w:hAnsi="Times New Roman" w:cs="Times New Roman"/>
          <w:sz w:val="28"/>
          <w:szCs w:val="28"/>
        </w:rPr>
      </w:pPr>
      <w:r>
        <w:rPr>
          <w:rFonts w:ascii="Times New Roman" w:hAnsi="Times New Roman" w:cs="Times New Roman"/>
          <w:sz w:val="28"/>
          <w:szCs w:val="28"/>
        </w:rPr>
        <w:t>Sono inoltre esenti dal canone:</w:t>
      </w:r>
    </w:p>
    <w:p w14:paraId="639EE50A" w14:textId="77777777" w:rsidR="007C4E72" w:rsidRDefault="00AE679A" w:rsidP="008F6558">
      <w:pPr>
        <w:pStyle w:val="Standard"/>
        <w:spacing w:line="276" w:lineRule="auto"/>
        <w:ind w:left="284" w:hanging="284"/>
        <w:jc w:val="both"/>
        <w:rPr>
          <w:rFonts w:ascii="Times New Roman" w:hAnsi="Times New Roman" w:cs="Times New Roman"/>
          <w:sz w:val="28"/>
          <w:szCs w:val="28"/>
        </w:rPr>
      </w:pPr>
      <w:r>
        <w:rPr>
          <w:rFonts w:ascii="Times New Roman" w:hAnsi="Times New Roman" w:cs="Times New Roman"/>
          <w:sz w:val="28"/>
          <w:szCs w:val="28"/>
        </w:rPr>
        <w:t>r</w:t>
      </w:r>
      <w:r w:rsidR="00C60135" w:rsidRPr="008F6558">
        <w:rPr>
          <w:rFonts w:ascii="Times New Roman" w:hAnsi="Times New Roman" w:cs="Times New Roman"/>
          <w:sz w:val="28"/>
          <w:szCs w:val="28"/>
        </w:rPr>
        <w:t>) le occupazioni realizzate con festoni, addobbi e luminarie in occasione di festività o ricorrenze civili e religiose;</w:t>
      </w:r>
    </w:p>
    <w:p w14:paraId="61C59303" w14:textId="77777777" w:rsidR="00AE679A" w:rsidRDefault="00AE679A" w:rsidP="008F6558">
      <w:pPr>
        <w:pStyle w:val="Standard"/>
        <w:spacing w:line="276" w:lineRule="auto"/>
        <w:ind w:left="284" w:hanging="284"/>
        <w:jc w:val="both"/>
        <w:rPr>
          <w:rFonts w:ascii="Times New Roman" w:hAnsi="Times New Roman" w:cs="Times New Roman"/>
          <w:sz w:val="28"/>
          <w:szCs w:val="28"/>
        </w:rPr>
      </w:pPr>
      <w:r>
        <w:rPr>
          <w:rFonts w:ascii="Times New Roman" w:hAnsi="Times New Roman" w:cs="Times New Roman"/>
          <w:sz w:val="28"/>
          <w:szCs w:val="28"/>
        </w:rPr>
        <w:t xml:space="preserve">s) le occupazioni relative alla messa in sicurezza e al ripristino di edifici ed aree dissestati a seguito di calamità naturali, limitatamente al periodo necessario per la ricostruzione o il ripristino dell’agibilità. L’esenzione opera limitatamente ai primi tre anni dalla data di </w:t>
      </w:r>
      <w:proofErr w:type="spellStart"/>
      <w:r>
        <w:rPr>
          <w:rFonts w:ascii="Times New Roman" w:hAnsi="Times New Roman" w:cs="Times New Roman"/>
          <w:sz w:val="28"/>
          <w:szCs w:val="28"/>
        </w:rPr>
        <w:t>accantieramento</w:t>
      </w:r>
      <w:proofErr w:type="spellEnd"/>
      <w:r>
        <w:rPr>
          <w:rFonts w:ascii="Times New Roman" w:hAnsi="Times New Roman" w:cs="Times New Roman"/>
          <w:sz w:val="28"/>
          <w:szCs w:val="28"/>
        </w:rPr>
        <w:t>;</w:t>
      </w:r>
    </w:p>
    <w:p w14:paraId="73A5C6E2" w14:textId="3EEE8261" w:rsidR="00AE679A" w:rsidRDefault="00AE679A" w:rsidP="008F6558">
      <w:pPr>
        <w:pStyle w:val="Standard"/>
        <w:spacing w:line="276" w:lineRule="auto"/>
        <w:ind w:left="284" w:hanging="284"/>
        <w:jc w:val="both"/>
        <w:rPr>
          <w:rFonts w:ascii="Times New Roman" w:hAnsi="Times New Roman" w:cs="Times New Roman"/>
          <w:sz w:val="28"/>
          <w:szCs w:val="28"/>
        </w:rPr>
      </w:pPr>
      <w:r>
        <w:rPr>
          <w:rFonts w:ascii="Times New Roman" w:hAnsi="Times New Roman" w:cs="Times New Roman"/>
          <w:sz w:val="28"/>
          <w:szCs w:val="28"/>
        </w:rPr>
        <w:t xml:space="preserve">t) </w:t>
      </w:r>
      <w:r w:rsidR="006F15DA">
        <w:rPr>
          <w:rFonts w:ascii="Times New Roman" w:hAnsi="Times New Roman" w:cs="Times New Roman"/>
          <w:sz w:val="28"/>
          <w:szCs w:val="28"/>
        </w:rPr>
        <w:t xml:space="preserve"> </w:t>
      </w:r>
      <w:r>
        <w:rPr>
          <w:rFonts w:ascii="Times New Roman" w:hAnsi="Times New Roman" w:cs="Times New Roman"/>
          <w:sz w:val="28"/>
          <w:szCs w:val="28"/>
        </w:rPr>
        <w:t>le occupazioni che non si protraggono per più di due ore;</w:t>
      </w:r>
    </w:p>
    <w:p w14:paraId="39CBC26A" w14:textId="65787B2B" w:rsidR="00AE679A" w:rsidRPr="008F6558" w:rsidRDefault="00AE679A" w:rsidP="008F6558">
      <w:pPr>
        <w:pStyle w:val="Standard"/>
        <w:spacing w:line="276" w:lineRule="auto"/>
        <w:ind w:left="284" w:hanging="284"/>
        <w:jc w:val="both"/>
        <w:rPr>
          <w:rFonts w:ascii="Times New Roman" w:hAnsi="Times New Roman" w:cs="Times New Roman"/>
          <w:sz w:val="28"/>
          <w:szCs w:val="28"/>
        </w:rPr>
      </w:pPr>
      <w:r>
        <w:rPr>
          <w:rFonts w:ascii="Times New Roman" w:hAnsi="Times New Roman" w:cs="Times New Roman"/>
          <w:sz w:val="28"/>
          <w:szCs w:val="28"/>
        </w:rPr>
        <w:t xml:space="preserve">u) le occupazioni realizzate </w:t>
      </w:r>
      <w:r w:rsidR="006F15DA" w:rsidRPr="00AF08C0">
        <w:rPr>
          <w:rFonts w:ascii="Times New Roman" w:hAnsi="Times New Roman" w:cs="Times New Roman"/>
          <w:sz w:val="28"/>
          <w:szCs w:val="28"/>
        </w:rPr>
        <w:t>in occasione di manifestazioni politiche, culturali o sportive, religiose e di beneficienza</w:t>
      </w:r>
      <w:r w:rsidR="006F15DA">
        <w:rPr>
          <w:rFonts w:ascii="Times New Roman" w:hAnsi="Times New Roman" w:cs="Times New Roman"/>
          <w:sz w:val="28"/>
          <w:szCs w:val="28"/>
        </w:rPr>
        <w:t xml:space="preserve"> patrocinate</w:t>
      </w:r>
      <w:r>
        <w:rPr>
          <w:rFonts w:ascii="Times New Roman" w:hAnsi="Times New Roman" w:cs="Times New Roman"/>
          <w:sz w:val="28"/>
          <w:szCs w:val="28"/>
        </w:rPr>
        <w:t xml:space="preserve"> d</w:t>
      </w:r>
      <w:r w:rsidR="006F15DA">
        <w:rPr>
          <w:rFonts w:ascii="Times New Roman" w:hAnsi="Times New Roman" w:cs="Times New Roman"/>
          <w:sz w:val="28"/>
          <w:szCs w:val="28"/>
        </w:rPr>
        <w:t>a</w:t>
      </w:r>
      <w:r>
        <w:rPr>
          <w:rFonts w:ascii="Times New Roman" w:hAnsi="Times New Roman" w:cs="Times New Roman"/>
          <w:sz w:val="28"/>
          <w:szCs w:val="28"/>
        </w:rPr>
        <w:t>l Comune, anche se congiuntamente ad altri Enti;</w:t>
      </w:r>
    </w:p>
    <w:p w14:paraId="58EE2F27" w14:textId="77777777" w:rsidR="007C4E72" w:rsidRPr="008F6558" w:rsidRDefault="00AE679A">
      <w:pPr>
        <w:pStyle w:val="Standard"/>
        <w:spacing w:line="276" w:lineRule="auto"/>
        <w:ind w:left="227" w:hanging="227"/>
        <w:jc w:val="both"/>
        <w:rPr>
          <w:rFonts w:ascii="Times New Roman" w:hAnsi="Times New Roman" w:cs="Times New Roman"/>
          <w:sz w:val="28"/>
          <w:szCs w:val="28"/>
        </w:rPr>
      </w:pPr>
      <w:r>
        <w:rPr>
          <w:rFonts w:ascii="Times New Roman" w:hAnsi="Times New Roman" w:cs="Times New Roman"/>
          <w:sz w:val="28"/>
          <w:szCs w:val="28"/>
        </w:rPr>
        <w:t>v</w:t>
      </w:r>
      <w:r w:rsidR="00C60135" w:rsidRPr="008F6558">
        <w:rPr>
          <w:rFonts w:ascii="Times New Roman" w:hAnsi="Times New Roman" w:cs="Times New Roman"/>
          <w:sz w:val="28"/>
          <w:szCs w:val="28"/>
        </w:rPr>
        <w:t>) le occupazioni permanenti, realizzate con autovetture adibite a trasporto pubblico in aree a ciò destinate dal Comune;</w:t>
      </w:r>
    </w:p>
    <w:p w14:paraId="4493D26B" w14:textId="77777777" w:rsidR="007C4E72" w:rsidRPr="008F6558" w:rsidRDefault="00AE679A">
      <w:pPr>
        <w:pStyle w:val="Standard"/>
        <w:tabs>
          <w:tab w:val="left" w:pos="343"/>
          <w:tab w:val="left" w:pos="388"/>
        </w:tabs>
        <w:spacing w:line="276" w:lineRule="auto"/>
        <w:ind w:left="283" w:hanging="283"/>
        <w:jc w:val="both"/>
        <w:rPr>
          <w:rFonts w:ascii="Times New Roman" w:hAnsi="Times New Roman" w:cs="Times New Roman"/>
          <w:sz w:val="28"/>
          <w:szCs w:val="28"/>
        </w:rPr>
      </w:pPr>
      <w:r>
        <w:rPr>
          <w:rFonts w:ascii="Times New Roman" w:hAnsi="Times New Roman" w:cs="Times New Roman"/>
          <w:sz w:val="28"/>
          <w:szCs w:val="28"/>
        </w:rPr>
        <w:t>w</w:t>
      </w:r>
      <w:r w:rsidR="00C60135" w:rsidRPr="008F6558">
        <w:rPr>
          <w:rFonts w:ascii="Times New Roman" w:hAnsi="Times New Roman" w:cs="Times New Roman"/>
          <w:sz w:val="28"/>
          <w:szCs w:val="28"/>
        </w:rPr>
        <w:t xml:space="preserve">) </w:t>
      </w:r>
      <w:r w:rsidR="008F6558">
        <w:rPr>
          <w:rFonts w:ascii="Times New Roman" w:hAnsi="Times New Roman" w:cs="Times New Roman"/>
          <w:sz w:val="28"/>
          <w:szCs w:val="28"/>
        </w:rPr>
        <w:t>l</w:t>
      </w:r>
      <w:r w:rsidR="00C60135" w:rsidRPr="008F6558">
        <w:rPr>
          <w:rFonts w:ascii="Times New Roman" w:hAnsi="Times New Roman" w:cs="Times New Roman"/>
          <w:sz w:val="28"/>
          <w:szCs w:val="28"/>
        </w:rPr>
        <w:t>e occupazioni di suolo pubblico di manufatti di proprietà del privato, realizzate con innesti o allacci a impianti di erogazione di pubblici servizi superficiali e quelle del sotto suolo o soprasuolo pubblico, posti in essere per l'allaccio o innesto relativo a unità immobiliari arretrate rispetto alla sede stradale ove sono ubicati le condutture o gli impianti o insistenti su strade diverse</w:t>
      </w:r>
      <w:r w:rsidR="00DB2AEF" w:rsidRPr="008F6558">
        <w:rPr>
          <w:rFonts w:ascii="Times New Roman" w:hAnsi="Times New Roman" w:cs="Times New Roman"/>
          <w:sz w:val="28"/>
          <w:szCs w:val="28"/>
        </w:rPr>
        <w:t>;</w:t>
      </w:r>
    </w:p>
    <w:p w14:paraId="75FC383F" w14:textId="341A30E0" w:rsidR="007C4E72" w:rsidRPr="008F6558" w:rsidRDefault="007843BD">
      <w:pPr>
        <w:pStyle w:val="Standard"/>
        <w:tabs>
          <w:tab w:val="left" w:pos="343"/>
          <w:tab w:val="left" w:pos="388"/>
        </w:tabs>
        <w:spacing w:line="276" w:lineRule="auto"/>
        <w:ind w:left="283" w:hanging="283"/>
        <w:jc w:val="both"/>
        <w:rPr>
          <w:rFonts w:ascii="Times New Roman" w:hAnsi="Times New Roman" w:cs="Times New Roman"/>
          <w:sz w:val="28"/>
          <w:szCs w:val="28"/>
        </w:rPr>
      </w:pPr>
      <w:r w:rsidRPr="008F6558">
        <w:rPr>
          <w:rFonts w:ascii="Times New Roman" w:hAnsi="Times New Roman" w:cs="Times New Roman"/>
          <w:sz w:val="28"/>
          <w:szCs w:val="28"/>
        </w:rPr>
        <w:t xml:space="preserve"> </w:t>
      </w:r>
      <w:r w:rsidR="00AE679A">
        <w:rPr>
          <w:rFonts w:ascii="Times New Roman" w:hAnsi="Times New Roman" w:cs="Times New Roman"/>
          <w:sz w:val="28"/>
          <w:szCs w:val="28"/>
        </w:rPr>
        <w:t>x</w:t>
      </w:r>
      <w:r w:rsidR="00C60135" w:rsidRPr="008F6558">
        <w:rPr>
          <w:rFonts w:ascii="Times New Roman" w:hAnsi="Times New Roman" w:cs="Times New Roman"/>
          <w:sz w:val="28"/>
          <w:szCs w:val="28"/>
        </w:rPr>
        <w:t xml:space="preserve">) </w:t>
      </w:r>
      <w:r w:rsidR="006F15DA">
        <w:rPr>
          <w:rFonts w:ascii="Times New Roman" w:hAnsi="Times New Roman" w:cs="Times New Roman"/>
          <w:sz w:val="28"/>
          <w:szCs w:val="28"/>
        </w:rPr>
        <w:t xml:space="preserve">tutti </w:t>
      </w:r>
      <w:r w:rsidR="00C60135" w:rsidRPr="008F6558">
        <w:rPr>
          <w:rFonts w:ascii="Times New Roman" w:hAnsi="Times New Roman" w:cs="Times New Roman"/>
          <w:sz w:val="28"/>
          <w:szCs w:val="28"/>
        </w:rPr>
        <w:t>i passi e gli accessi carrabili</w:t>
      </w:r>
      <w:r w:rsidR="00D62466" w:rsidRPr="008F6558">
        <w:rPr>
          <w:rFonts w:ascii="Times New Roman" w:hAnsi="Times New Roman" w:cs="Times New Roman"/>
          <w:sz w:val="28"/>
          <w:szCs w:val="28"/>
        </w:rPr>
        <w:t xml:space="preserve"> individuati con apposito cartello autorizzativo ai sensi del Codice della strada</w:t>
      </w:r>
      <w:r w:rsidR="006F15DA">
        <w:rPr>
          <w:rFonts w:ascii="Times New Roman" w:hAnsi="Times New Roman" w:cs="Times New Roman"/>
          <w:sz w:val="28"/>
          <w:szCs w:val="28"/>
        </w:rPr>
        <w:t xml:space="preserve"> e anche quelli privi della prescritta </w:t>
      </w:r>
      <w:proofErr w:type="gramStart"/>
      <w:r w:rsidR="006F15DA">
        <w:rPr>
          <w:rFonts w:ascii="Times New Roman" w:hAnsi="Times New Roman" w:cs="Times New Roman"/>
          <w:sz w:val="28"/>
          <w:szCs w:val="28"/>
        </w:rPr>
        <w:t xml:space="preserve">autorizzazione </w:t>
      </w:r>
      <w:r w:rsidR="00DB2AEF" w:rsidRPr="008F6558">
        <w:rPr>
          <w:rFonts w:ascii="Times New Roman" w:hAnsi="Times New Roman" w:cs="Times New Roman"/>
          <w:sz w:val="28"/>
          <w:szCs w:val="28"/>
        </w:rPr>
        <w:t>;</w:t>
      </w:r>
      <w:proofErr w:type="gramEnd"/>
    </w:p>
    <w:p w14:paraId="6806BFDF" w14:textId="27AD73EB" w:rsidR="007C4E72" w:rsidRDefault="00A52312" w:rsidP="00015D1C">
      <w:pPr>
        <w:pStyle w:val="Standard"/>
        <w:tabs>
          <w:tab w:val="left" w:pos="343"/>
          <w:tab w:val="left" w:pos="388"/>
        </w:tabs>
        <w:spacing w:line="276" w:lineRule="auto"/>
        <w:ind w:left="283" w:hanging="283"/>
        <w:jc w:val="both"/>
        <w:rPr>
          <w:rFonts w:ascii="Times New Roman" w:hAnsi="Times New Roman" w:cs="Times New Roman"/>
          <w:sz w:val="28"/>
          <w:szCs w:val="28"/>
        </w:rPr>
      </w:pPr>
      <w:r w:rsidRPr="008F6558">
        <w:rPr>
          <w:rFonts w:ascii="Times New Roman" w:hAnsi="Times New Roman" w:cs="Times New Roman"/>
          <w:sz w:val="28"/>
          <w:szCs w:val="28"/>
        </w:rPr>
        <w:t xml:space="preserve"> </w:t>
      </w:r>
      <w:r w:rsidR="00AE679A">
        <w:rPr>
          <w:rFonts w:ascii="Times New Roman" w:hAnsi="Times New Roman" w:cs="Times New Roman"/>
          <w:sz w:val="28"/>
          <w:szCs w:val="28"/>
        </w:rPr>
        <w:t>y</w:t>
      </w:r>
      <w:r w:rsidR="007843BD" w:rsidRPr="008F6558">
        <w:rPr>
          <w:rFonts w:ascii="Times New Roman" w:hAnsi="Times New Roman" w:cs="Times New Roman"/>
          <w:sz w:val="28"/>
          <w:szCs w:val="28"/>
        </w:rPr>
        <w:t>)</w:t>
      </w:r>
      <w:r w:rsidRPr="008F6558">
        <w:rPr>
          <w:rFonts w:ascii="Times New Roman" w:hAnsi="Times New Roman" w:cs="Times New Roman"/>
          <w:sz w:val="28"/>
          <w:szCs w:val="28"/>
        </w:rPr>
        <w:t xml:space="preserve"> </w:t>
      </w:r>
      <w:r w:rsidR="007843BD" w:rsidRPr="008F6558">
        <w:rPr>
          <w:rFonts w:ascii="Times New Roman" w:hAnsi="Times New Roman" w:cs="Times New Roman"/>
          <w:sz w:val="28"/>
          <w:szCs w:val="28"/>
        </w:rPr>
        <w:t>i balconi, le verande,</w:t>
      </w:r>
      <w:r w:rsidR="00446C8E" w:rsidRPr="008F6558">
        <w:rPr>
          <w:rFonts w:ascii="Times New Roman" w:hAnsi="Times New Roman" w:cs="Times New Roman"/>
          <w:sz w:val="28"/>
          <w:szCs w:val="28"/>
        </w:rPr>
        <w:t xml:space="preserve"> le tende retrattili,</w:t>
      </w:r>
      <w:r w:rsidR="007843BD" w:rsidRPr="008F6558">
        <w:rPr>
          <w:rFonts w:ascii="Times New Roman" w:hAnsi="Times New Roman" w:cs="Times New Roman"/>
          <w:sz w:val="28"/>
          <w:szCs w:val="28"/>
        </w:rPr>
        <w:t xml:space="preserve"> i bow</w:t>
      </w:r>
      <w:r w:rsidR="00487CD1">
        <w:rPr>
          <w:rFonts w:ascii="Times New Roman" w:hAnsi="Times New Roman" w:cs="Times New Roman"/>
          <w:sz w:val="28"/>
          <w:szCs w:val="28"/>
        </w:rPr>
        <w:t>-</w:t>
      </w:r>
      <w:r w:rsidR="007843BD" w:rsidRPr="008F6558">
        <w:rPr>
          <w:rFonts w:ascii="Times New Roman" w:hAnsi="Times New Roman" w:cs="Times New Roman"/>
          <w:sz w:val="28"/>
          <w:szCs w:val="28"/>
        </w:rPr>
        <w:t>window</w:t>
      </w:r>
      <w:r w:rsidRPr="008F6558">
        <w:rPr>
          <w:rFonts w:ascii="Times New Roman" w:hAnsi="Times New Roman" w:cs="Times New Roman"/>
          <w:sz w:val="28"/>
          <w:szCs w:val="28"/>
        </w:rPr>
        <w:t xml:space="preserve"> e simili infissi di carattere stabile </w:t>
      </w:r>
      <w:r w:rsidR="007843BD" w:rsidRPr="008F6558">
        <w:rPr>
          <w:rFonts w:ascii="Times New Roman" w:hAnsi="Times New Roman" w:cs="Times New Roman"/>
          <w:sz w:val="28"/>
          <w:szCs w:val="28"/>
        </w:rPr>
        <w:t>previst</w:t>
      </w:r>
      <w:r w:rsidRPr="008F6558">
        <w:rPr>
          <w:rFonts w:ascii="Times New Roman" w:hAnsi="Times New Roman" w:cs="Times New Roman"/>
          <w:sz w:val="28"/>
          <w:szCs w:val="28"/>
        </w:rPr>
        <w:t>i</w:t>
      </w:r>
      <w:r w:rsidR="007843BD" w:rsidRPr="008F6558">
        <w:rPr>
          <w:rFonts w:ascii="Times New Roman" w:hAnsi="Times New Roman" w:cs="Times New Roman"/>
          <w:sz w:val="28"/>
          <w:szCs w:val="28"/>
        </w:rPr>
        <w:t xml:space="preserve"> nella concessione edilizia, nonché le scale e i gradini.</w:t>
      </w:r>
    </w:p>
    <w:p w14:paraId="65FBB8EF" w14:textId="77777777" w:rsidR="005471C1" w:rsidRPr="008F6558" w:rsidRDefault="005471C1" w:rsidP="00015D1C">
      <w:pPr>
        <w:pStyle w:val="Standard"/>
        <w:tabs>
          <w:tab w:val="left" w:pos="343"/>
          <w:tab w:val="left" w:pos="388"/>
        </w:tabs>
        <w:spacing w:line="276" w:lineRule="auto"/>
        <w:ind w:left="283" w:hanging="283"/>
        <w:jc w:val="both"/>
        <w:rPr>
          <w:rFonts w:ascii="Times New Roman" w:hAnsi="Times New Roman" w:cs="Times New Roman"/>
          <w:sz w:val="28"/>
          <w:szCs w:val="28"/>
        </w:rPr>
      </w:pPr>
      <w:r>
        <w:rPr>
          <w:rFonts w:ascii="Times New Roman" w:hAnsi="Times New Roman" w:cs="Times New Roman"/>
          <w:sz w:val="28"/>
          <w:szCs w:val="28"/>
        </w:rPr>
        <w:t>z) le occupazioni realizzate con vasi, fioriere a scopo ornamentale o rastrelliere al servizio del cittadino.</w:t>
      </w:r>
    </w:p>
    <w:p w14:paraId="62D0DDCE" w14:textId="77777777" w:rsidR="00450217" w:rsidRPr="0013766E" w:rsidRDefault="00450217" w:rsidP="00015D1C">
      <w:pPr>
        <w:pStyle w:val="Standard"/>
        <w:tabs>
          <w:tab w:val="left" w:pos="343"/>
          <w:tab w:val="left" w:pos="388"/>
        </w:tabs>
        <w:spacing w:line="276" w:lineRule="auto"/>
        <w:ind w:left="283" w:hanging="283"/>
        <w:jc w:val="both"/>
        <w:rPr>
          <w:rFonts w:ascii="Times New Roman" w:hAnsi="Times New Roman" w:cs="Times New Roman"/>
        </w:rPr>
      </w:pPr>
    </w:p>
    <w:p w14:paraId="01DA0893" w14:textId="77777777" w:rsidR="007C4E72" w:rsidRPr="00450217" w:rsidRDefault="00C60135" w:rsidP="00EA2BF3">
      <w:pPr>
        <w:pStyle w:val="Titolo1"/>
        <w:spacing w:after="60"/>
        <w:jc w:val="center"/>
        <w:rPr>
          <w:rFonts w:ascii="Times New Roman" w:hAnsi="Times New Roman" w:cs="Times New Roman"/>
          <w:i w:val="0"/>
          <w:sz w:val="28"/>
          <w:szCs w:val="28"/>
        </w:rPr>
      </w:pPr>
      <w:bookmarkStart w:id="95" w:name="__RefHeading___Toc58598389"/>
      <w:r w:rsidRPr="00450217">
        <w:rPr>
          <w:rFonts w:ascii="Times New Roman" w:hAnsi="Times New Roman" w:cs="Times New Roman"/>
          <w:i w:val="0"/>
          <w:sz w:val="28"/>
          <w:szCs w:val="28"/>
        </w:rPr>
        <w:t>PARTE III – SERVIZIO DELLE PUBBLICHE AFFISSIONI</w:t>
      </w:r>
      <w:bookmarkEnd w:id="95"/>
    </w:p>
    <w:p w14:paraId="24878FA0" w14:textId="77777777" w:rsidR="007C4E72" w:rsidRPr="00652FBD" w:rsidRDefault="007C4E72" w:rsidP="00EA2BF3">
      <w:pPr>
        <w:pStyle w:val="Standard"/>
        <w:spacing w:after="60"/>
        <w:jc w:val="center"/>
        <w:rPr>
          <w:rFonts w:ascii="Times New Roman" w:hAnsi="Times New Roman" w:cs="Times New Roman"/>
          <w:sz w:val="28"/>
          <w:szCs w:val="28"/>
        </w:rPr>
      </w:pPr>
    </w:p>
    <w:p w14:paraId="7F9DA4A5" w14:textId="77777777" w:rsidR="007C4E72" w:rsidRPr="00450217" w:rsidRDefault="00C60135" w:rsidP="00EA2BF3">
      <w:pPr>
        <w:pStyle w:val="NormaleWeb"/>
        <w:tabs>
          <w:tab w:val="left" w:pos="8647"/>
        </w:tabs>
        <w:spacing w:before="0" w:after="0" w:line="276" w:lineRule="auto"/>
        <w:jc w:val="center"/>
        <w:rPr>
          <w:rFonts w:ascii="Times New Roman" w:hAnsi="Times New Roman" w:cs="Times New Roman"/>
          <w:b/>
          <w:bCs/>
          <w:iCs/>
          <w:color w:val="000000"/>
          <w:sz w:val="28"/>
          <w:szCs w:val="28"/>
        </w:rPr>
      </w:pPr>
      <w:bookmarkStart w:id="96" w:name="_Toc56761491"/>
      <w:r w:rsidRPr="00450217">
        <w:rPr>
          <w:rFonts w:ascii="Times New Roman" w:hAnsi="Times New Roman" w:cs="Times New Roman"/>
          <w:b/>
          <w:bCs/>
          <w:iCs/>
          <w:color w:val="000000"/>
          <w:sz w:val="28"/>
          <w:szCs w:val="28"/>
        </w:rPr>
        <w:t xml:space="preserve">Articolo </w:t>
      </w:r>
      <w:bookmarkEnd w:id="96"/>
      <w:r w:rsidR="004109F3" w:rsidRPr="00450217">
        <w:rPr>
          <w:rFonts w:ascii="Times New Roman" w:hAnsi="Times New Roman" w:cs="Times New Roman"/>
          <w:b/>
          <w:bCs/>
          <w:iCs/>
          <w:color w:val="000000"/>
          <w:sz w:val="28"/>
          <w:szCs w:val="28"/>
        </w:rPr>
        <w:t>45</w:t>
      </w:r>
      <w:r w:rsidR="00450217">
        <w:rPr>
          <w:rFonts w:ascii="Times New Roman" w:hAnsi="Times New Roman" w:cs="Times New Roman"/>
          <w:b/>
          <w:bCs/>
          <w:iCs/>
          <w:color w:val="000000"/>
          <w:sz w:val="28"/>
          <w:szCs w:val="28"/>
        </w:rPr>
        <w:t xml:space="preserve"> </w:t>
      </w:r>
      <w:r w:rsidR="00450217" w:rsidRPr="00450217">
        <w:rPr>
          <w:rFonts w:ascii="Times New Roman" w:hAnsi="Times New Roman" w:cs="Times New Roman"/>
          <w:sz w:val="28"/>
          <w:szCs w:val="28"/>
        </w:rPr>
        <w:t>–</w:t>
      </w:r>
      <w:r w:rsidRPr="00450217">
        <w:rPr>
          <w:rFonts w:ascii="Times New Roman" w:hAnsi="Times New Roman" w:cs="Times New Roman"/>
          <w:b/>
          <w:bCs/>
          <w:iCs/>
          <w:color w:val="000000"/>
          <w:sz w:val="28"/>
          <w:szCs w:val="28"/>
        </w:rPr>
        <w:t xml:space="preserve"> </w:t>
      </w:r>
      <w:bookmarkStart w:id="97" w:name="_Toc56761492"/>
      <w:r w:rsidR="003810F8" w:rsidRPr="00450217">
        <w:fldChar w:fldCharType="begin"/>
      </w:r>
      <w:r w:rsidRPr="00450217">
        <w:rPr>
          <w:rFonts w:ascii="Times New Roman" w:hAnsi="Times New Roman" w:cs="Times New Roman"/>
          <w:sz w:val="28"/>
          <w:szCs w:val="28"/>
        </w:rPr>
        <w:instrText xml:space="preserve"> HYPERLINK  "http://www.comune.torino.it/regolamenti/257/257.htm#art16" </w:instrText>
      </w:r>
      <w:r w:rsidR="003810F8" w:rsidRPr="00450217">
        <w:fldChar w:fldCharType="separate"/>
      </w:r>
      <w:r w:rsidRPr="00450217">
        <w:rPr>
          <w:rStyle w:val="ListLabel8"/>
          <w:rFonts w:ascii="Times New Roman" w:hAnsi="Times New Roman" w:cs="Times New Roman"/>
          <w:iCs/>
          <w:color w:val="000000"/>
          <w:sz w:val="28"/>
          <w:szCs w:val="28"/>
        </w:rPr>
        <w:t>Gestione</w:t>
      </w:r>
      <w:r w:rsidR="003810F8" w:rsidRPr="00450217">
        <w:rPr>
          <w:rStyle w:val="ListLabel8"/>
          <w:rFonts w:ascii="Times New Roman" w:hAnsi="Times New Roman" w:cs="Times New Roman"/>
          <w:iCs/>
          <w:color w:val="000000"/>
          <w:sz w:val="28"/>
          <w:szCs w:val="28"/>
        </w:rPr>
        <w:fldChar w:fldCharType="end"/>
      </w:r>
      <w:r w:rsidRPr="00450217">
        <w:rPr>
          <w:rFonts w:ascii="Times New Roman" w:hAnsi="Times New Roman" w:cs="Times New Roman"/>
          <w:b/>
          <w:bCs/>
          <w:iCs/>
          <w:color w:val="000000"/>
          <w:sz w:val="28"/>
          <w:szCs w:val="28"/>
        </w:rPr>
        <w:t xml:space="preserve"> del servizio delle Pubbliche Affissioni</w:t>
      </w:r>
      <w:bookmarkEnd w:id="97"/>
    </w:p>
    <w:p w14:paraId="5DC255A3" w14:textId="77777777" w:rsidR="00EA2BF3" w:rsidRPr="0013766E" w:rsidRDefault="00EA2BF3" w:rsidP="00EA2BF3">
      <w:pPr>
        <w:pStyle w:val="NormaleWeb"/>
        <w:tabs>
          <w:tab w:val="left" w:pos="8647"/>
        </w:tabs>
        <w:spacing w:before="0" w:after="0" w:line="276" w:lineRule="auto"/>
        <w:jc w:val="center"/>
        <w:rPr>
          <w:rFonts w:ascii="Times New Roman" w:hAnsi="Times New Roman" w:cs="Times New Roman"/>
        </w:rPr>
      </w:pPr>
    </w:p>
    <w:p w14:paraId="035C2642" w14:textId="4444BE49" w:rsidR="007C4E72" w:rsidRDefault="00C60135">
      <w:pPr>
        <w:pStyle w:val="Standard"/>
        <w:spacing w:after="60" w:line="276" w:lineRule="auto"/>
        <w:jc w:val="both"/>
        <w:rPr>
          <w:rFonts w:ascii="Times New Roman" w:hAnsi="Times New Roman" w:cs="Times New Roman"/>
          <w:color w:val="000000"/>
          <w:sz w:val="28"/>
          <w:szCs w:val="28"/>
        </w:rPr>
      </w:pPr>
      <w:r w:rsidRPr="00EC16AC">
        <w:rPr>
          <w:rFonts w:ascii="Times New Roman" w:hAnsi="Times New Roman" w:cs="Times New Roman"/>
          <w:color w:val="000000"/>
          <w:sz w:val="28"/>
          <w:szCs w:val="28"/>
        </w:rPr>
        <w:t>Il servizio delle pubbliche affissioni è inteso a garantire specificatamente l'affissione, a cura del Comune o del concessionario del servizio, in appositi impianti a ciò destinati, di manifesti di qualunque materiale costituiti, contenenti comunicazioni aventi finalità istituzionali, sociali o comunque prive di rilevanza economica, ovvero, di messaggi diffusi nell'esercizio di attività economiche.</w:t>
      </w:r>
    </w:p>
    <w:p w14:paraId="1C44CE0A" w14:textId="16A10F1B" w:rsidR="00487CD1" w:rsidRDefault="00487CD1">
      <w:pPr>
        <w:pStyle w:val="Standard"/>
        <w:spacing w:after="60" w:line="276" w:lineRule="auto"/>
        <w:jc w:val="both"/>
        <w:rPr>
          <w:rFonts w:ascii="Times New Roman" w:hAnsi="Times New Roman" w:cs="Times New Roman"/>
          <w:color w:val="000000"/>
          <w:sz w:val="28"/>
          <w:szCs w:val="28"/>
        </w:rPr>
      </w:pPr>
    </w:p>
    <w:p w14:paraId="549A687D" w14:textId="77777777" w:rsidR="007C4E72" w:rsidRPr="00EC16AC" w:rsidRDefault="00C60135" w:rsidP="00EA2BF3">
      <w:pPr>
        <w:pStyle w:val="NormaleWeb"/>
        <w:tabs>
          <w:tab w:val="left" w:pos="8647"/>
        </w:tabs>
        <w:spacing w:before="0" w:after="0" w:line="276" w:lineRule="auto"/>
        <w:jc w:val="center"/>
        <w:rPr>
          <w:rFonts w:ascii="Times New Roman" w:hAnsi="Times New Roman" w:cs="Times New Roman"/>
          <w:b/>
          <w:bCs/>
          <w:iCs/>
          <w:sz w:val="28"/>
          <w:szCs w:val="28"/>
        </w:rPr>
      </w:pPr>
      <w:bookmarkStart w:id="98" w:name="_Toc56761493"/>
      <w:r w:rsidRPr="00EC16AC">
        <w:rPr>
          <w:rFonts w:ascii="Times New Roman" w:hAnsi="Times New Roman" w:cs="Times New Roman"/>
          <w:b/>
          <w:bCs/>
          <w:iCs/>
          <w:color w:val="000000"/>
          <w:sz w:val="28"/>
          <w:szCs w:val="28"/>
        </w:rPr>
        <w:lastRenderedPageBreak/>
        <w:t xml:space="preserve">Articolo </w:t>
      </w:r>
      <w:bookmarkEnd w:id="98"/>
      <w:r w:rsidR="004109F3" w:rsidRPr="00EC16AC">
        <w:rPr>
          <w:rFonts w:ascii="Times New Roman" w:hAnsi="Times New Roman" w:cs="Times New Roman"/>
          <w:b/>
          <w:bCs/>
          <w:iCs/>
          <w:color w:val="000000"/>
          <w:sz w:val="28"/>
          <w:szCs w:val="28"/>
        </w:rPr>
        <w:t>46</w:t>
      </w:r>
      <w:r w:rsidR="00EC16AC">
        <w:rPr>
          <w:rFonts w:ascii="Times New Roman" w:hAnsi="Times New Roman" w:cs="Times New Roman"/>
          <w:b/>
          <w:bCs/>
          <w:iCs/>
          <w:color w:val="000000"/>
          <w:sz w:val="28"/>
          <w:szCs w:val="28"/>
        </w:rPr>
        <w:t xml:space="preserve"> </w:t>
      </w:r>
      <w:r w:rsidR="00EC16AC" w:rsidRPr="00450217">
        <w:rPr>
          <w:rFonts w:ascii="Times New Roman" w:hAnsi="Times New Roman" w:cs="Times New Roman"/>
          <w:sz w:val="28"/>
          <w:szCs w:val="28"/>
        </w:rPr>
        <w:t>–</w:t>
      </w:r>
      <w:r w:rsidRPr="00EC16AC">
        <w:rPr>
          <w:rFonts w:ascii="Times New Roman" w:hAnsi="Times New Roman" w:cs="Times New Roman"/>
          <w:b/>
          <w:bCs/>
          <w:iCs/>
          <w:color w:val="000000"/>
          <w:sz w:val="28"/>
          <w:szCs w:val="28"/>
        </w:rPr>
        <w:t xml:space="preserve"> </w:t>
      </w:r>
      <w:bookmarkStart w:id="99" w:name="_Toc56761494"/>
      <w:r w:rsidRPr="00EC16AC">
        <w:rPr>
          <w:rFonts w:ascii="Times New Roman" w:hAnsi="Times New Roman" w:cs="Times New Roman"/>
          <w:b/>
          <w:bCs/>
          <w:iCs/>
          <w:sz w:val="28"/>
          <w:szCs w:val="28"/>
        </w:rPr>
        <w:t>Determinazione del canone sulle pubbliche affissioni</w:t>
      </w:r>
      <w:bookmarkEnd w:id="99"/>
    </w:p>
    <w:p w14:paraId="42A76F02" w14:textId="77777777" w:rsidR="00EA2BF3" w:rsidRPr="0013766E" w:rsidRDefault="00EA2BF3" w:rsidP="00EA2BF3">
      <w:pPr>
        <w:pStyle w:val="NormaleWeb"/>
        <w:tabs>
          <w:tab w:val="left" w:pos="8647"/>
        </w:tabs>
        <w:spacing w:before="0" w:after="0" w:line="276" w:lineRule="auto"/>
        <w:jc w:val="center"/>
        <w:rPr>
          <w:rFonts w:ascii="Times New Roman" w:hAnsi="Times New Roman" w:cs="Times New Roman"/>
        </w:rPr>
      </w:pPr>
    </w:p>
    <w:p w14:paraId="2C5A7EBD" w14:textId="77777777" w:rsidR="007C4E72" w:rsidRPr="00EC16AC" w:rsidRDefault="00C60135" w:rsidP="00EC16AC">
      <w:pPr>
        <w:pStyle w:val="Standard"/>
        <w:tabs>
          <w:tab w:val="left" w:pos="284"/>
        </w:tabs>
        <w:spacing w:after="60" w:line="276" w:lineRule="auto"/>
        <w:ind w:left="284" w:hanging="284"/>
        <w:jc w:val="both"/>
        <w:rPr>
          <w:rFonts w:ascii="Times New Roman" w:hAnsi="Times New Roman" w:cs="Times New Roman"/>
          <w:sz w:val="28"/>
          <w:szCs w:val="28"/>
        </w:rPr>
      </w:pPr>
      <w:r w:rsidRPr="00EC16AC">
        <w:rPr>
          <w:rFonts w:ascii="Times New Roman" w:hAnsi="Times New Roman" w:cs="Times New Roman"/>
          <w:sz w:val="28"/>
          <w:szCs w:val="28"/>
        </w:rPr>
        <w:t>1. Il canone sulle pubbliche affissioni si applica ai manifesti, avvisi e fotografie di qualunque materiale costituiti, esposti a cura del Comune negli appositi spazi riservati dal Comune medesimo nell'ambito del proprio territorio a seguito della ripartizione della superficie complessiva degli impianti pubblicitari</w:t>
      </w:r>
      <w:r w:rsidR="0071794C" w:rsidRPr="00EC16AC">
        <w:rPr>
          <w:rFonts w:ascii="Times New Roman" w:hAnsi="Times New Roman" w:cs="Times New Roman"/>
          <w:sz w:val="28"/>
          <w:szCs w:val="28"/>
        </w:rPr>
        <w:t>;</w:t>
      </w:r>
    </w:p>
    <w:p w14:paraId="26BCD86D" w14:textId="77777777" w:rsidR="00CA6928" w:rsidRPr="00EC16AC" w:rsidRDefault="00CA6928" w:rsidP="00EC16AC">
      <w:pPr>
        <w:pStyle w:val="Standard"/>
        <w:tabs>
          <w:tab w:val="left" w:pos="284"/>
        </w:tabs>
        <w:spacing w:after="60" w:line="276" w:lineRule="auto"/>
        <w:ind w:left="284" w:hanging="284"/>
        <w:jc w:val="both"/>
        <w:rPr>
          <w:rFonts w:ascii="Times New Roman" w:hAnsi="Times New Roman" w:cs="Times New Roman"/>
          <w:sz w:val="28"/>
          <w:szCs w:val="28"/>
        </w:rPr>
      </w:pPr>
      <w:r w:rsidRPr="00EC16AC">
        <w:rPr>
          <w:rFonts w:ascii="Times New Roman" w:hAnsi="Times New Roman" w:cs="Times New Roman"/>
          <w:sz w:val="28"/>
          <w:szCs w:val="28"/>
        </w:rPr>
        <w:t xml:space="preserve">2. Per la determinazione del canone delle affissioni viene stabilito un aumento del </w:t>
      </w:r>
      <w:r w:rsidR="00D35D70" w:rsidRPr="00EC16AC">
        <w:rPr>
          <w:rFonts w:ascii="Times New Roman" w:hAnsi="Times New Roman" w:cs="Times New Roman"/>
          <w:sz w:val="28"/>
          <w:szCs w:val="28"/>
        </w:rPr>
        <w:t>100</w:t>
      </w:r>
      <w:r w:rsidRPr="00EC16AC">
        <w:rPr>
          <w:rFonts w:ascii="Times New Roman" w:hAnsi="Times New Roman" w:cs="Times New Roman"/>
          <w:sz w:val="28"/>
          <w:szCs w:val="28"/>
        </w:rPr>
        <w:t>% sulla tariffa standard giornaliera</w:t>
      </w:r>
      <w:r w:rsidR="0071794C" w:rsidRPr="00EC16AC">
        <w:rPr>
          <w:rFonts w:ascii="Times New Roman" w:hAnsi="Times New Roman" w:cs="Times New Roman"/>
          <w:sz w:val="28"/>
          <w:szCs w:val="28"/>
        </w:rPr>
        <w:t>:</w:t>
      </w:r>
    </w:p>
    <w:p w14:paraId="35C7972E" w14:textId="77777777" w:rsidR="00D35D70" w:rsidRPr="00EC16AC" w:rsidRDefault="00D35D70" w:rsidP="00965A40">
      <w:pPr>
        <w:pStyle w:val="Standard"/>
        <w:spacing w:line="276" w:lineRule="auto"/>
        <w:ind w:left="284"/>
        <w:jc w:val="both"/>
        <w:rPr>
          <w:rFonts w:ascii="Times New Roman" w:hAnsi="Times New Roman" w:cs="Times New Roman"/>
          <w:sz w:val="28"/>
          <w:szCs w:val="28"/>
        </w:rPr>
      </w:pPr>
      <w:r w:rsidRPr="00EC16AC">
        <w:rPr>
          <w:rFonts w:ascii="Times New Roman" w:hAnsi="Times New Roman" w:cs="Times New Roman"/>
          <w:sz w:val="28"/>
          <w:szCs w:val="28"/>
        </w:rPr>
        <w:t>a)</w:t>
      </w:r>
      <w:r w:rsidR="00965A40">
        <w:rPr>
          <w:rFonts w:ascii="Times New Roman" w:hAnsi="Times New Roman" w:cs="Times New Roman"/>
          <w:sz w:val="28"/>
          <w:szCs w:val="28"/>
        </w:rPr>
        <w:t xml:space="preserve"> </w:t>
      </w:r>
      <w:r w:rsidRPr="00EC16AC">
        <w:rPr>
          <w:rFonts w:ascii="Times New Roman" w:hAnsi="Times New Roman" w:cs="Times New Roman"/>
          <w:sz w:val="28"/>
          <w:szCs w:val="28"/>
        </w:rPr>
        <w:t>per i primi 10 giorni, per ogni foglio (fino a cm. 70X100) €1,2</w:t>
      </w:r>
      <w:r w:rsidR="00EC16AC">
        <w:rPr>
          <w:rFonts w:ascii="Times New Roman" w:hAnsi="Times New Roman" w:cs="Times New Roman"/>
          <w:sz w:val="28"/>
          <w:szCs w:val="28"/>
        </w:rPr>
        <w:t>4</w:t>
      </w:r>
      <w:r w:rsidRPr="00EC16AC">
        <w:rPr>
          <w:rFonts w:ascii="Times New Roman" w:hAnsi="Times New Roman" w:cs="Times New Roman"/>
          <w:sz w:val="28"/>
          <w:szCs w:val="28"/>
        </w:rPr>
        <w:t>;</w:t>
      </w:r>
    </w:p>
    <w:p w14:paraId="44FF816C" w14:textId="77777777" w:rsidR="00D35D70" w:rsidRPr="00EC16AC" w:rsidRDefault="00D35D70" w:rsidP="00965A40">
      <w:pPr>
        <w:pStyle w:val="Standard"/>
        <w:spacing w:line="276" w:lineRule="auto"/>
        <w:ind w:left="709" w:hanging="425"/>
        <w:jc w:val="both"/>
        <w:rPr>
          <w:rFonts w:ascii="Times New Roman" w:hAnsi="Times New Roman" w:cs="Times New Roman"/>
          <w:sz w:val="28"/>
          <w:szCs w:val="28"/>
        </w:rPr>
      </w:pPr>
      <w:r w:rsidRPr="00EC16AC">
        <w:rPr>
          <w:rFonts w:ascii="Times New Roman" w:hAnsi="Times New Roman" w:cs="Times New Roman"/>
          <w:sz w:val="28"/>
          <w:szCs w:val="28"/>
        </w:rPr>
        <w:t>b) aumento per ogni periodo successivo di 5 giorni o frazione, per ogni foglio (fino a cm. 70X100) € 0,3</w:t>
      </w:r>
      <w:r w:rsidR="00965A40">
        <w:rPr>
          <w:rFonts w:ascii="Times New Roman" w:hAnsi="Times New Roman" w:cs="Times New Roman"/>
          <w:sz w:val="28"/>
          <w:szCs w:val="28"/>
        </w:rPr>
        <w:t>7</w:t>
      </w:r>
      <w:r w:rsidRPr="00EC16AC">
        <w:rPr>
          <w:rFonts w:ascii="Times New Roman" w:hAnsi="Times New Roman" w:cs="Times New Roman"/>
          <w:sz w:val="28"/>
          <w:szCs w:val="28"/>
        </w:rPr>
        <w:t>;</w:t>
      </w:r>
    </w:p>
    <w:p w14:paraId="1914F18A" w14:textId="77777777" w:rsidR="00D35D70" w:rsidRPr="00EC16AC" w:rsidRDefault="00D35D70" w:rsidP="00965A40">
      <w:pPr>
        <w:pStyle w:val="Standard"/>
        <w:spacing w:line="276" w:lineRule="auto"/>
        <w:ind w:left="567" w:hanging="283"/>
        <w:rPr>
          <w:rFonts w:ascii="Times New Roman" w:hAnsi="Times New Roman" w:cs="Times New Roman"/>
          <w:sz w:val="28"/>
          <w:szCs w:val="28"/>
        </w:rPr>
      </w:pPr>
      <w:r w:rsidRPr="00EC16AC">
        <w:rPr>
          <w:rFonts w:ascii="Times New Roman" w:hAnsi="Times New Roman" w:cs="Times New Roman"/>
          <w:sz w:val="28"/>
          <w:szCs w:val="28"/>
        </w:rPr>
        <w:t>c)</w:t>
      </w:r>
      <w:r w:rsidR="00965A40">
        <w:rPr>
          <w:rFonts w:ascii="Times New Roman" w:hAnsi="Times New Roman" w:cs="Times New Roman"/>
          <w:sz w:val="28"/>
          <w:szCs w:val="28"/>
        </w:rPr>
        <w:t xml:space="preserve"> </w:t>
      </w:r>
      <w:r w:rsidRPr="00EC16AC">
        <w:rPr>
          <w:rFonts w:ascii="Times New Roman" w:hAnsi="Times New Roman" w:cs="Times New Roman"/>
          <w:sz w:val="28"/>
          <w:szCs w:val="28"/>
        </w:rPr>
        <w:t>per ogni commissione inferiore a 50 fogli la tariffa di cui sopra è maggiorata del 50 per cento;</w:t>
      </w:r>
    </w:p>
    <w:p w14:paraId="538304C9" w14:textId="77777777" w:rsidR="00D35D70" w:rsidRPr="00EC16AC" w:rsidRDefault="00D35D70" w:rsidP="00965A40">
      <w:pPr>
        <w:pStyle w:val="Standard"/>
        <w:spacing w:line="276" w:lineRule="auto"/>
        <w:ind w:left="567" w:hanging="283"/>
        <w:rPr>
          <w:rFonts w:ascii="Times New Roman" w:hAnsi="Times New Roman" w:cs="Times New Roman"/>
          <w:sz w:val="28"/>
          <w:szCs w:val="28"/>
        </w:rPr>
      </w:pPr>
      <w:r w:rsidRPr="00EC16AC">
        <w:rPr>
          <w:rFonts w:ascii="Times New Roman" w:hAnsi="Times New Roman" w:cs="Times New Roman"/>
          <w:sz w:val="28"/>
          <w:szCs w:val="28"/>
        </w:rPr>
        <w:t>d)</w:t>
      </w:r>
      <w:r w:rsidR="00965A40">
        <w:rPr>
          <w:rFonts w:ascii="Times New Roman" w:hAnsi="Times New Roman" w:cs="Times New Roman"/>
          <w:sz w:val="28"/>
          <w:szCs w:val="28"/>
        </w:rPr>
        <w:t xml:space="preserve"> </w:t>
      </w:r>
      <w:r w:rsidRPr="00EC16AC">
        <w:rPr>
          <w:rFonts w:ascii="Times New Roman" w:hAnsi="Times New Roman" w:cs="Times New Roman"/>
          <w:sz w:val="28"/>
          <w:szCs w:val="28"/>
        </w:rPr>
        <w:t>per i manifesti costituiti da otto fino a dodici fogli la tariffa è aumentata del 50 per cento;</w:t>
      </w:r>
    </w:p>
    <w:p w14:paraId="645B8210" w14:textId="77777777" w:rsidR="00D35D70" w:rsidRPr="00EC16AC" w:rsidRDefault="00D35D70" w:rsidP="00965A40">
      <w:pPr>
        <w:pStyle w:val="Standard"/>
        <w:spacing w:line="276" w:lineRule="auto"/>
        <w:ind w:left="360" w:hanging="76"/>
        <w:rPr>
          <w:rFonts w:ascii="Times New Roman" w:hAnsi="Times New Roman" w:cs="Times New Roman"/>
          <w:sz w:val="28"/>
          <w:szCs w:val="28"/>
        </w:rPr>
      </w:pPr>
      <w:r w:rsidRPr="00EC16AC">
        <w:rPr>
          <w:rFonts w:ascii="Times New Roman" w:hAnsi="Times New Roman" w:cs="Times New Roman"/>
          <w:sz w:val="28"/>
          <w:szCs w:val="28"/>
        </w:rPr>
        <w:t>e)</w:t>
      </w:r>
      <w:r w:rsidR="00965A40">
        <w:rPr>
          <w:rFonts w:ascii="Times New Roman" w:hAnsi="Times New Roman" w:cs="Times New Roman"/>
          <w:sz w:val="28"/>
          <w:szCs w:val="28"/>
        </w:rPr>
        <w:t xml:space="preserve"> </w:t>
      </w:r>
      <w:r w:rsidRPr="00EC16AC">
        <w:rPr>
          <w:rFonts w:ascii="Times New Roman" w:hAnsi="Times New Roman" w:cs="Times New Roman"/>
          <w:sz w:val="28"/>
          <w:szCs w:val="28"/>
        </w:rPr>
        <w:t>per quelli costituiti da più di dodici fogli del 100 per cento:</w:t>
      </w:r>
    </w:p>
    <w:p w14:paraId="259980FF" w14:textId="77777777" w:rsidR="00D35D70" w:rsidRPr="00EC16AC" w:rsidRDefault="00D35D70" w:rsidP="00EC16AC">
      <w:pPr>
        <w:pStyle w:val="Standard"/>
        <w:spacing w:line="276" w:lineRule="auto"/>
        <w:ind w:left="284" w:hanging="284"/>
        <w:jc w:val="both"/>
        <w:rPr>
          <w:rFonts w:ascii="Times New Roman" w:hAnsi="Times New Roman" w:cs="Times New Roman"/>
          <w:sz w:val="28"/>
          <w:szCs w:val="28"/>
        </w:rPr>
      </w:pPr>
      <w:r w:rsidRPr="00EC16AC">
        <w:rPr>
          <w:rFonts w:ascii="Times New Roman" w:hAnsi="Times New Roman" w:cs="Times New Roman"/>
          <w:sz w:val="28"/>
          <w:szCs w:val="28"/>
        </w:rPr>
        <w:t xml:space="preserve">3. Per le affissioni richieste per il giorno in cui è stato consegnato il materiale da affiggere od entro i due giorni successivi, se trattasi di affissioni di contenuto commerciale, ovvero per le ore notturne dalle 20.00 alle 7.00 o nei giorni festivi, è dovuta la maggiorazione del 10 per cento del canone con un </w:t>
      </w:r>
      <w:r w:rsidRPr="00652FBD">
        <w:rPr>
          <w:rFonts w:ascii="Times New Roman" w:hAnsi="Times New Roman" w:cs="Times New Roman"/>
          <w:b/>
          <w:sz w:val="28"/>
          <w:szCs w:val="28"/>
        </w:rPr>
        <w:t xml:space="preserve">minimo di </w:t>
      </w:r>
      <w:r w:rsidR="00652FBD" w:rsidRPr="00652FBD">
        <w:rPr>
          <w:rFonts w:ascii="Times New Roman" w:hAnsi="Times New Roman" w:cs="Times New Roman"/>
          <w:b/>
          <w:sz w:val="28"/>
          <w:szCs w:val="28"/>
        </w:rPr>
        <w:t>e</w:t>
      </w:r>
      <w:r w:rsidRPr="00652FBD">
        <w:rPr>
          <w:rFonts w:ascii="Times New Roman" w:hAnsi="Times New Roman" w:cs="Times New Roman"/>
          <w:b/>
          <w:sz w:val="28"/>
          <w:szCs w:val="28"/>
        </w:rPr>
        <w:t>uro 30,00</w:t>
      </w:r>
      <w:r w:rsidR="00652FBD">
        <w:rPr>
          <w:rFonts w:ascii="Times New Roman" w:hAnsi="Times New Roman" w:cs="Times New Roman"/>
          <w:sz w:val="28"/>
          <w:szCs w:val="28"/>
        </w:rPr>
        <w:t xml:space="preserve"> per ciascuna commissione.</w:t>
      </w:r>
    </w:p>
    <w:p w14:paraId="0CF680AB" w14:textId="77777777" w:rsidR="00D35D70" w:rsidRPr="00EC16AC" w:rsidRDefault="00EC16AC" w:rsidP="00EC16AC">
      <w:pPr>
        <w:pStyle w:val="Standard"/>
        <w:spacing w:line="276" w:lineRule="auto"/>
        <w:ind w:left="284" w:hanging="284"/>
        <w:jc w:val="both"/>
        <w:rPr>
          <w:rFonts w:ascii="Times New Roman" w:hAnsi="Times New Roman" w:cs="Times New Roman"/>
          <w:sz w:val="28"/>
          <w:szCs w:val="28"/>
        </w:rPr>
      </w:pPr>
      <w:r>
        <w:rPr>
          <w:rFonts w:ascii="Times New Roman" w:hAnsi="Times New Roman" w:cs="Times New Roman"/>
          <w:sz w:val="28"/>
          <w:szCs w:val="28"/>
        </w:rPr>
        <w:t xml:space="preserve">4. </w:t>
      </w:r>
      <w:r w:rsidR="00D35D70" w:rsidRPr="00EC16AC">
        <w:rPr>
          <w:rFonts w:ascii="Times New Roman" w:hAnsi="Times New Roman" w:cs="Times New Roman"/>
          <w:sz w:val="28"/>
          <w:szCs w:val="28"/>
        </w:rPr>
        <w:t>Il pagamento del canone sulle pubbliche affissioni deve essere effettuato contestualmente alla richiesta del servizio;</w:t>
      </w:r>
    </w:p>
    <w:p w14:paraId="67B2E547" w14:textId="77777777" w:rsidR="00652FBD" w:rsidRPr="00652FBD" w:rsidRDefault="00652FBD">
      <w:pPr>
        <w:pStyle w:val="NormaleWeb"/>
        <w:tabs>
          <w:tab w:val="left" w:pos="8647"/>
        </w:tabs>
        <w:spacing w:before="0" w:after="0" w:line="276" w:lineRule="auto"/>
        <w:jc w:val="center"/>
        <w:rPr>
          <w:rFonts w:ascii="Times New Roman" w:hAnsi="Times New Roman" w:cs="Times New Roman"/>
          <w:color w:val="000000"/>
          <w:sz w:val="28"/>
          <w:szCs w:val="28"/>
        </w:rPr>
      </w:pPr>
    </w:p>
    <w:p w14:paraId="5512C7BB" w14:textId="77777777" w:rsidR="007C4E72" w:rsidRPr="00652FBD" w:rsidRDefault="00C60135" w:rsidP="00EA2BF3">
      <w:pPr>
        <w:pStyle w:val="NormaleWeb"/>
        <w:tabs>
          <w:tab w:val="left" w:pos="8647"/>
        </w:tabs>
        <w:spacing w:before="0" w:after="0" w:line="276" w:lineRule="auto"/>
        <w:jc w:val="center"/>
        <w:rPr>
          <w:rFonts w:ascii="Times New Roman" w:hAnsi="Times New Roman" w:cs="Times New Roman"/>
          <w:b/>
          <w:bCs/>
          <w:iCs/>
          <w:sz w:val="28"/>
          <w:szCs w:val="28"/>
        </w:rPr>
      </w:pPr>
      <w:bookmarkStart w:id="100" w:name="_Toc56761495"/>
      <w:r w:rsidRPr="00652FBD">
        <w:rPr>
          <w:rFonts w:ascii="Times New Roman" w:hAnsi="Times New Roman" w:cs="Times New Roman"/>
          <w:b/>
          <w:bCs/>
          <w:iCs/>
          <w:color w:val="000000"/>
          <w:sz w:val="28"/>
          <w:szCs w:val="28"/>
        </w:rPr>
        <w:t xml:space="preserve">Articolo </w:t>
      </w:r>
      <w:bookmarkEnd w:id="100"/>
      <w:r w:rsidR="004109F3" w:rsidRPr="00652FBD">
        <w:rPr>
          <w:rFonts w:ascii="Times New Roman" w:hAnsi="Times New Roman" w:cs="Times New Roman"/>
          <w:b/>
          <w:bCs/>
          <w:iCs/>
          <w:color w:val="000000"/>
          <w:sz w:val="28"/>
          <w:szCs w:val="28"/>
        </w:rPr>
        <w:t>47</w:t>
      </w:r>
      <w:r w:rsidRPr="00652FBD">
        <w:rPr>
          <w:rFonts w:ascii="Times New Roman" w:hAnsi="Times New Roman" w:cs="Times New Roman"/>
          <w:b/>
          <w:bCs/>
          <w:iCs/>
          <w:color w:val="000000"/>
          <w:sz w:val="28"/>
          <w:szCs w:val="28"/>
        </w:rPr>
        <w:t xml:space="preserve"> </w:t>
      </w:r>
      <w:r w:rsidR="00652FBD" w:rsidRPr="00450217">
        <w:rPr>
          <w:rFonts w:ascii="Times New Roman" w:hAnsi="Times New Roman" w:cs="Times New Roman"/>
          <w:sz w:val="28"/>
          <w:szCs w:val="28"/>
        </w:rPr>
        <w:t>–</w:t>
      </w:r>
      <w:r w:rsidRPr="00652FBD">
        <w:rPr>
          <w:rFonts w:ascii="Times New Roman" w:hAnsi="Times New Roman" w:cs="Times New Roman"/>
          <w:b/>
          <w:bCs/>
          <w:iCs/>
          <w:color w:val="000000"/>
          <w:sz w:val="28"/>
          <w:szCs w:val="28"/>
        </w:rPr>
        <w:t xml:space="preserve"> </w:t>
      </w:r>
      <w:bookmarkStart w:id="101" w:name="_Toc56761496"/>
      <w:r w:rsidRPr="00652FBD">
        <w:rPr>
          <w:rFonts w:ascii="Times New Roman" w:hAnsi="Times New Roman" w:cs="Times New Roman"/>
          <w:b/>
          <w:bCs/>
          <w:iCs/>
          <w:sz w:val="28"/>
          <w:szCs w:val="28"/>
        </w:rPr>
        <w:t>Riduzione del canone Pubbliche Affissioni</w:t>
      </w:r>
      <w:bookmarkEnd w:id="101"/>
    </w:p>
    <w:p w14:paraId="4C854333" w14:textId="77777777" w:rsidR="00EA2BF3" w:rsidRPr="0013766E" w:rsidRDefault="00EA2BF3" w:rsidP="00EA2BF3">
      <w:pPr>
        <w:pStyle w:val="NormaleWeb"/>
        <w:tabs>
          <w:tab w:val="left" w:pos="8647"/>
        </w:tabs>
        <w:spacing w:before="0" w:after="0" w:line="276" w:lineRule="auto"/>
        <w:jc w:val="center"/>
        <w:rPr>
          <w:rFonts w:ascii="Times New Roman" w:hAnsi="Times New Roman" w:cs="Times New Roman"/>
        </w:rPr>
      </w:pPr>
    </w:p>
    <w:p w14:paraId="2F6FD571" w14:textId="77777777" w:rsidR="007C4E72" w:rsidRPr="00652FBD" w:rsidRDefault="00C60135">
      <w:pPr>
        <w:pStyle w:val="NormaleWeb"/>
        <w:tabs>
          <w:tab w:val="left" w:pos="8647"/>
        </w:tabs>
        <w:spacing w:before="0" w:after="0" w:line="276" w:lineRule="auto"/>
        <w:rPr>
          <w:rFonts w:ascii="Times New Roman" w:hAnsi="Times New Roman" w:cs="Times New Roman"/>
          <w:sz w:val="28"/>
          <w:szCs w:val="28"/>
        </w:rPr>
      </w:pPr>
      <w:r w:rsidRPr="00652FBD">
        <w:rPr>
          <w:rFonts w:ascii="Times New Roman" w:hAnsi="Times New Roman" w:cs="Times New Roman"/>
          <w:sz w:val="28"/>
          <w:szCs w:val="28"/>
        </w:rPr>
        <w:t>La tariffa per il servizio delle pubbliche affissioni è ridotta alla metà:</w:t>
      </w:r>
    </w:p>
    <w:p w14:paraId="705C28B0" w14:textId="77777777" w:rsidR="007C4E72" w:rsidRPr="00652FBD" w:rsidRDefault="00C60135" w:rsidP="00652FBD">
      <w:pPr>
        <w:pStyle w:val="Standard"/>
        <w:spacing w:line="276" w:lineRule="auto"/>
        <w:ind w:left="284" w:hanging="284"/>
        <w:jc w:val="both"/>
        <w:rPr>
          <w:rFonts w:ascii="Times New Roman" w:hAnsi="Times New Roman" w:cs="Times New Roman"/>
          <w:sz w:val="28"/>
          <w:szCs w:val="28"/>
        </w:rPr>
      </w:pPr>
      <w:r w:rsidRPr="00652FBD">
        <w:rPr>
          <w:rFonts w:ascii="Times New Roman" w:hAnsi="Times New Roman" w:cs="Times New Roman"/>
          <w:sz w:val="28"/>
          <w:szCs w:val="28"/>
        </w:rPr>
        <w:t>a) per i manifesti riguardanti in via esclusiva lo Stato o gli enti pubblici territoriali e che non rientrano nei casi per i quali è prevista l'ese</w:t>
      </w:r>
      <w:r w:rsidR="00AF4114" w:rsidRPr="00652FBD">
        <w:rPr>
          <w:rFonts w:ascii="Times New Roman" w:hAnsi="Times New Roman" w:cs="Times New Roman"/>
          <w:sz w:val="28"/>
          <w:szCs w:val="28"/>
        </w:rPr>
        <w:t xml:space="preserve">nzione </w:t>
      </w:r>
      <w:r w:rsidR="00DB2AEF" w:rsidRPr="00652FBD">
        <w:rPr>
          <w:rFonts w:ascii="Times New Roman" w:hAnsi="Times New Roman" w:cs="Times New Roman"/>
          <w:sz w:val="28"/>
          <w:szCs w:val="28"/>
        </w:rPr>
        <w:t xml:space="preserve">ai sensi del successivo </w:t>
      </w:r>
      <w:r w:rsidR="00AF4114" w:rsidRPr="00652FBD">
        <w:rPr>
          <w:rFonts w:ascii="Times New Roman" w:hAnsi="Times New Roman" w:cs="Times New Roman"/>
          <w:sz w:val="28"/>
          <w:szCs w:val="28"/>
        </w:rPr>
        <w:t>articolo 48</w:t>
      </w:r>
      <w:r w:rsidRPr="00652FBD">
        <w:rPr>
          <w:rFonts w:ascii="Times New Roman" w:hAnsi="Times New Roman" w:cs="Times New Roman"/>
          <w:sz w:val="28"/>
          <w:szCs w:val="28"/>
        </w:rPr>
        <w:t>;</w:t>
      </w:r>
    </w:p>
    <w:p w14:paraId="1A91E392" w14:textId="77777777" w:rsidR="007C4E72" w:rsidRPr="00652FBD" w:rsidRDefault="00C60135" w:rsidP="00652FBD">
      <w:pPr>
        <w:pStyle w:val="Standard"/>
        <w:spacing w:line="276" w:lineRule="auto"/>
        <w:ind w:left="284" w:hanging="284"/>
        <w:jc w:val="both"/>
        <w:rPr>
          <w:rFonts w:ascii="Times New Roman" w:hAnsi="Times New Roman" w:cs="Times New Roman"/>
          <w:sz w:val="28"/>
          <w:szCs w:val="28"/>
        </w:rPr>
      </w:pPr>
      <w:r w:rsidRPr="00652FBD">
        <w:rPr>
          <w:rFonts w:ascii="Times New Roman" w:hAnsi="Times New Roman" w:cs="Times New Roman"/>
          <w:sz w:val="28"/>
          <w:szCs w:val="28"/>
        </w:rPr>
        <w:t>b) per i manifesti di comitati, associazioni, fondazioni ed ogni altro ente che non abbia scopo di lucro, relativi a manifestazioni prive di rilevanza economica, che non rientrino nell’esenzione disposta dalla lett</w:t>
      </w:r>
      <w:r w:rsidR="00AF4114" w:rsidRPr="00652FBD">
        <w:rPr>
          <w:rFonts w:ascii="Times New Roman" w:hAnsi="Times New Roman" w:cs="Times New Roman"/>
          <w:sz w:val="28"/>
          <w:szCs w:val="28"/>
        </w:rPr>
        <w:t xml:space="preserve">era </w:t>
      </w:r>
      <w:r w:rsidR="004A334D">
        <w:rPr>
          <w:rFonts w:ascii="Times New Roman" w:hAnsi="Times New Roman" w:cs="Times New Roman"/>
          <w:sz w:val="28"/>
          <w:szCs w:val="28"/>
        </w:rPr>
        <w:t>j</w:t>
      </w:r>
      <w:r w:rsidR="00AF4114" w:rsidRPr="00652FBD">
        <w:rPr>
          <w:rFonts w:ascii="Times New Roman" w:hAnsi="Times New Roman" w:cs="Times New Roman"/>
          <w:sz w:val="28"/>
          <w:szCs w:val="28"/>
        </w:rPr>
        <w:t>) dell’articolo 4</w:t>
      </w:r>
      <w:r w:rsidRPr="00652FBD">
        <w:rPr>
          <w:rFonts w:ascii="Times New Roman" w:hAnsi="Times New Roman" w:cs="Times New Roman"/>
          <w:sz w:val="28"/>
          <w:szCs w:val="28"/>
        </w:rPr>
        <w:t>4 del presente regolamento;</w:t>
      </w:r>
    </w:p>
    <w:p w14:paraId="69D426C9" w14:textId="77777777" w:rsidR="007C4E72" w:rsidRPr="00652FBD" w:rsidRDefault="00C60135" w:rsidP="004A334D">
      <w:pPr>
        <w:pStyle w:val="Standard"/>
        <w:spacing w:line="276" w:lineRule="auto"/>
        <w:ind w:left="284" w:hanging="284"/>
        <w:jc w:val="both"/>
        <w:rPr>
          <w:rFonts w:ascii="Times New Roman" w:hAnsi="Times New Roman" w:cs="Times New Roman"/>
          <w:sz w:val="28"/>
          <w:szCs w:val="28"/>
        </w:rPr>
      </w:pPr>
      <w:r w:rsidRPr="00652FBD">
        <w:rPr>
          <w:rFonts w:ascii="Times New Roman" w:hAnsi="Times New Roman" w:cs="Times New Roman"/>
          <w:sz w:val="28"/>
          <w:szCs w:val="28"/>
        </w:rPr>
        <w:t>c) per i manifesti relativi ad attività politiche, sindacali e di categoria, culturali, sportive, filantropiche e religiose, da chiunque realizzate, con il patrocinio o la partecipazione degli enti pubblici territoriali, i quali dovranno attestare tale loro partecipazione;</w:t>
      </w:r>
    </w:p>
    <w:p w14:paraId="0AE0E98E" w14:textId="77777777" w:rsidR="007F30F1" w:rsidRPr="00652FBD" w:rsidRDefault="00C60135" w:rsidP="004A334D">
      <w:pPr>
        <w:pStyle w:val="Standard"/>
        <w:spacing w:line="276" w:lineRule="auto"/>
        <w:ind w:left="284" w:hanging="284"/>
        <w:jc w:val="both"/>
        <w:rPr>
          <w:rFonts w:ascii="Times New Roman" w:hAnsi="Times New Roman" w:cs="Times New Roman"/>
          <w:sz w:val="28"/>
          <w:szCs w:val="28"/>
        </w:rPr>
      </w:pPr>
      <w:r w:rsidRPr="00652FBD">
        <w:rPr>
          <w:rFonts w:ascii="Times New Roman" w:hAnsi="Times New Roman" w:cs="Times New Roman"/>
          <w:sz w:val="28"/>
          <w:szCs w:val="28"/>
        </w:rPr>
        <w:lastRenderedPageBreak/>
        <w:t>d) per i manifesti relativi a festeggiamenti patriottici, religiosi, a spettacoli viaggianti e di beneficenza;</w:t>
      </w:r>
    </w:p>
    <w:p w14:paraId="716C9BB7" w14:textId="77777777" w:rsidR="007C4E72" w:rsidRPr="00652FBD" w:rsidRDefault="00C60135">
      <w:pPr>
        <w:pStyle w:val="Standard"/>
        <w:spacing w:line="276" w:lineRule="auto"/>
        <w:jc w:val="both"/>
        <w:rPr>
          <w:rFonts w:ascii="Times New Roman" w:hAnsi="Times New Roman" w:cs="Times New Roman"/>
          <w:sz w:val="28"/>
          <w:szCs w:val="28"/>
        </w:rPr>
      </w:pPr>
      <w:r w:rsidRPr="00652FBD">
        <w:rPr>
          <w:rFonts w:ascii="Times New Roman" w:hAnsi="Times New Roman" w:cs="Times New Roman"/>
          <w:sz w:val="28"/>
          <w:szCs w:val="28"/>
        </w:rPr>
        <w:t>e) per gli annunci mortuari</w:t>
      </w:r>
      <w:r w:rsidR="00E1575A" w:rsidRPr="00652FBD">
        <w:rPr>
          <w:rFonts w:ascii="Times New Roman" w:hAnsi="Times New Roman" w:cs="Times New Roman"/>
          <w:sz w:val="28"/>
          <w:szCs w:val="28"/>
        </w:rPr>
        <w:t>.</w:t>
      </w:r>
    </w:p>
    <w:p w14:paraId="6E9E9EFC" w14:textId="77777777" w:rsidR="00DB2AEF" w:rsidRPr="0013766E" w:rsidRDefault="00DB2AEF">
      <w:pPr>
        <w:pStyle w:val="Standard"/>
        <w:spacing w:line="276" w:lineRule="auto"/>
        <w:jc w:val="both"/>
        <w:rPr>
          <w:rFonts w:ascii="Times New Roman" w:hAnsi="Times New Roman" w:cs="Times New Roman"/>
        </w:rPr>
      </w:pPr>
    </w:p>
    <w:p w14:paraId="56460BC7" w14:textId="77777777" w:rsidR="007C4E72" w:rsidRPr="004A334D" w:rsidRDefault="00C60135" w:rsidP="00EA2BF3">
      <w:pPr>
        <w:pStyle w:val="NormaleWeb"/>
        <w:tabs>
          <w:tab w:val="left" w:pos="8647"/>
        </w:tabs>
        <w:spacing w:before="0" w:after="0" w:line="276" w:lineRule="auto"/>
        <w:jc w:val="center"/>
        <w:rPr>
          <w:rFonts w:ascii="Times New Roman" w:hAnsi="Times New Roman" w:cs="Times New Roman"/>
          <w:b/>
          <w:bCs/>
          <w:iCs/>
          <w:sz w:val="28"/>
          <w:szCs w:val="28"/>
        </w:rPr>
      </w:pPr>
      <w:bookmarkStart w:id="102" w:name="_Toc56761497"/>
      <w:r w:rsidRPr="004A334D">
        <w:rPr>
          <w:rFonts w:ascii="Times New Roman" w:hAnsi="Times New Roman" w:cs="Times New Roman"/>
          <w:b/>
          <w:bCs/>
          <w:iCs/>
          <w:color w:val="000000"/>
          <w:sz w:val="28"/>
          <w:szCs w:val="28"/>
        </w:rPr>
        <w:t xml:space="preserve">Articolo </w:t>
      </w:r>
      <w:bookmarkEnd w:id="102"/>
      <w:r w:rsidR="004109F3" w:rsidRPr="004A334D">
        <w:rPr>
          <w:rFonts w:ascii="Times New Roman" w:hAnsi="Times New Roman" w:cs="Times New Roman"/>
          <w:b/>
          <w:bCs/>
          <w:iCs/>
          <w:color w:val="000000"/>
          <w:sz w:val="28"/>
          <w:szCs w:val="28"/>
        </w:rPr>
        <w:t>48</w:t>
      </w:r>
      <w:r w:rsidR="004A334D">
        <w:rPr>
          <w:rFonts w:ascii="Times New Roman" w:hAnsi="Times New Roman" w:cs="Times New Roman"/>
          <w:b/>
          <w:bCs/>
          <w:iCs/>
          <w:color w:val="000000"/>
          <w:sz w:val="28"/>
          <w:szCs w:val="28"/>
        </w:rPr>
        <w:t xml:space="preserve"> </w:t>
      </w:r>
      <w:r w:rsidR="004A334D" w:rsidRPr="00450217">
        <w:rPr>
          <w:rFonts w:ascii="Times New Roman" w:hAnsi="Times New Roman" w:cs="Times New Roman"/>
          <w:sz w:val="28"/>
          <w:szCs w:val="28"/>
        </w:rPr>
        <w:t>–</w:t>
      </w:r>
      <w:r w:rsidRPr="004A334D">
        <w:rPr>
          <w:rFonts w:ascii="Times New Roman" w:hAnsi="Times New Roman" w:cs="Times New Roman"/>
          <w:b/>
          <w:bCs/>
          <w:iCs/>
          <w:color w:val="000000"/>
          <w:sz w:val="28"/>
          <w:szCs w:val="28"/>
        </w:rPr>
        <w:t xml:space="preserve"> </w:t>
      </w:r>
      <w:bookmarkStart w:id="103" w:name="_Toc56761498"/>
      <w:r w:rsidRPr="004A334D">
        <w:rPr>
          <w:rFonts w:ascii="Times New Roman" w:hAnsi="Times New Roman" w:cs="Times New Roman"/>
          <w:b/>
          <w:bCs/>
          <w:iCs/>
          <w:sz w:val="28"/>
          <w:szCs w:val="28"/>
        </w:rPr>
        <w:t>Esenzioni dal canone Pubbliche Affissioni</w:t>
      </w:r>
      <w:bookmarkEnd w:id="103"/>
    </w:p>
    <w:p w14:paraId="583EB03A" w14:textId="77777777" w:rsidR="00EA2BF3" w:rsidRPr="0013766E" w:rsidRDefault="00EA2BF3" w:rsidP="00EA2BF3">
      <w:pPr>
        <w:pStyle w:val="NormaleWeb"/>
        <w:tabs>
          <w:tab w:val="left" w:pos="8647"/>
        </w:tabs>
        <w:spacing w:before="0" w:after="0" w:line="276" w:lineRule="auto"/>
        <w:jc w:val="center"/>
        <w:rPr>
          <w:rFonts w:ascii="Times New Roman" w:hAnsi="Times New Roman" w:cs="Times New Roman"/>
        </w:rPr>
      </w:pPr>
    </w:p>
    <w:p w14:paraId="77FB803A" w14:textId="77777777" w:rsidR="007C4E72" w:rsidRPr="004A334D" w:rsidRDefault="00C60135">
      <w:pPr>
        <w:pStyle w:val="Standard"/>
        <w:spacing w:line="276" w:lineRule="auto"/>
        <w:jc w:val="both"/>
        <w:rPr>
          <w:rFonts w:ascii="Times New Roman" w:hAnsi="Times New Roman" w:cs="Times New Roman"/>
          <w:sz w:val="28"/>
          <w:szCs w:val="28"/>
        </w:rPr>
      </w:pPr>
      <w:r w:rsidRPr="004A334D">
        <w:rPr>
          <w:rFonts w:ascii="Times New Roman" w:hAnsi="Times New Roman" w:cs="Times New Roman"/>
          <w:sz w:val="28"/>
          <w:szCs w:val="28"/>
        </w:rPr>
        <w:t>1. Sono esenti dal diritto sulle pubbliche affissioni:</w:t>
      </w:r>
    </w:p>
    <w:p w14:paraId="06732523" w14:textId="77777777" w:rsidR="007C4E72" w:rsidRPr="004A334D" w:rsidRDefault="00C60135" w:rsidP="004A334D">
      <w:pPr>
        <w:pStyle w:val="Standard"/>
        <w:spacing w:line="276" w:lineRule="auto"/>
        <w:ind w:left="284" w:hanging="284"/>
        <w:jc w:val="both"/>
        <w:rPr>
          <w:rFonts w:ascii="Times New Roman" w:hAnsi="Times New Roman" w:cs="Times New Roman"/>
          <w:sz w:val="28"/>
          <w:szCs w:val="28"/>
        </w:rPr>
      </w:pPr>
      <w:r w:rsidRPr="004A334D">
        <w:rPr>
          <w:rFonts w:ascii="Times New Roman" w:hAnsi="Times New Roman" w:cs="Times New Roman"/>
          <w:sz w:val="28"/>
          <w:szCs w:val="28"/>
        </w:rPr>
        <w:t>a) i manifesti riguardanti le attività istituzionali del Comune da esso svolte in via esclusiva, esposte nell'ambito del proprio territorio;</w:t>
      </w:r>
    </w:p>
    <w:p w14:paraId="0A647121" w14:textId="77777777" w:rsidR="007C4E72" w:rsidRPr="004A334D" w:rsidRDefault="00C60135" w:rsidP="004A334D">
      <w:pPr>
        <w:pStyle w:val="Standard"/>
        <w:spacing w:line="276" w:lineRule="auto"/>
        <w:ind w:left="284" w:hanging="284"/>
        <w:jc w:val="both"/>
        <w:rPr>
          <w:rFonts w:ascii="Times New Roman" w:hAnsi="Times New Roman" w:cs="Times New Roman"/>
          <w:sz w:val="28"/>
          <w:szCs w:val="28"/>
        </w:rPr>
      </w:pPr>
      <w:r w:rsidRPr="004A334D">
        <w:rPr>
          <w:rFonts w:ascii="Times New Roman" w:hAnsi="Times New Roman" w:cs="Times New Roman"/>
          <w:sz w:val="28"/>
          <w:szCs w:val="28"/>
        </w:rPr>
        <w:t>b) i manifesti delle autorità militari relativi alle iscrizioni nelle liste di leva, alla chiamata e ai richiami alle armi;</w:t>
      </w:r>
    </w:p>
    <w:p w14:paraId="4A54C86B" w14:textId="77777777" w:rsidR="007C4E72" w:rsidRPr="004A334D" w:rsidRDefault="00C60135" w:rsidP="004A334D">
      <w:pPr>
        <w:pStyle w:val="Standard"/>
        <w:spacing w:line="276" w:lineRule="auto"/>
        <w:ind w:left="284" w:hanging="284"/>
        <w:jc w:val="both"/>
        <w:rPr>
          <w:rFonts w:ascii="Times New Roman" w:hAnsi="Times New Roman" w:cs="Times New Roman"/>
          <w:sz w:val="28"/>
          <w:szCs w:val="28"/>
        </w:rPr>
      </w:pPr>
      <w:r w:rsidRPr="004A334D">
        <w:rPr>
          <w:rFonts w:ascii="Times New Roman" w:hAnsi="Times New Roman" w:cs="Times New Roman"/>
          <w:sz w:val="28"/>
          <w:szCs w:val="28"/>
        </w:rPr>
        <w:t>c) i manifesti dello Stato, delle regioni e delle province in materia di tributi;</w:t>
      </w:r>
    </w:p>
    <w:p w14:paraId="31998B03" w14:textId="77777777" w:rsidR="007C4E72" w:rsidRPr="004A334D" w:rsidRDefault="00C60135" w:rsidP="004A334D">
      <w:pPr>
        <w:pStyle w:val="Standard"/>
        <w:spacing w:line="276" w:lineRule="auto"/>
        <w:ind w:left="284" w:hanging="284"/>
        <w:jc w:val="both"/>
        <w:rPr>
          <w:rFonts w:ascii="Times New Roman" w:hAnsi="Times New Roman" w:cs="Times New Roman"/>
          <w:sz w:val="28"/>
          <w:szCs w:val="28"/>
        </w:rPr>
      </w:pPr>
      <w:r w:rsidRPr="004A334D">
        <w:rPr>
          <w:rFonts w:ascii="Times New Roman" w:hAnsi="Times New Roman" w:cs="Times New Roman"/>
          <w:sz w:val="28"/>
          <w:szCs w:val="28"/>
        </w:rPr>
        <w:t>d) i manifesti delle autorità di polizia in materia di pubblica sicurezza;</w:t>
      </w:r>
    </w:p>
    <w:p w14:paraId="6A76B945" w14:textId="77777777" w:rsidR="007C4E72" w:rsidRPr="004A334D" w:rsidRDefault="00C60135" w:rsidP="004A334D">
      <w:pPr>
        <w:pStyle w:val="Standard"/>
        <w:spacing w:line="276" w:lineRule="auto"/>
        <w:ind w:left="284" w:hanging="284"/>
        <w:jc w:val="both"/>
        <w:rPr>
          <w:rFonts w:ascii="Times New Roman" w:hAnsi="Times New Roman" w:cs="Times New Roman"/>
          <w:sz w:val="28"/>
          <w:szCs w:val="28"/>
        </w:rPr>
      </w:pPr>
      <w:r w:rsidRPr="004A334D">
        <w:rPr>
          <w:rFonts w:ascii="Times New Roman" w:hAnsi="Times New Roman" w:cs="Times New Roman"/>
          <w:sz w:val="28"/>
          <w:szCs w:val="28"/>
        </w:rPr>
        <w:t>e) i manifesti relativi ad adempimenti di legge in materia di referendum, elezioni politiche, per il parlamento europeo, regionali, amministrative;</w:t>
      </w:r>
    </w:p>
    <w:p w14:paraId="67AE7B55" w14:textId="77777777" w:rsidR="007C4E72" w:rsidRPr="004A334D" w:rsidRDefault="00C60135" w:rsidP="004A334D">
      <w:pPr>
        <w:pStyle w:val="Standard"/>
        <w:spacing w:line="276" w:lineRule="auto"/>
        <w:ind w:left="284" w:hanging="284"/>
        <w:jc w:val="both"/>
        <w:rPr>
          <w:rFonts w:ascii="Times New Roman" w:hAnsi="Times New Roman" w:cs="Times New Roman"/>
          <w:sz w:val="28"/>
          <w:szCs w:val="28"/>
        </w:rPr>
      </w:pPr>
      <w:r w:rsidRPr="004A334D">
        <w:rPr>
          <w:rFonts w:ascii="Times New Roman" w:hAnsi="Times New Roman" w:cs="Times New Roman"/>
          <w:sz w:val="28"/>
          <w:szCs w:val="28"/>
        </w:rPr>
        <w:t>f)  ogni altro manifesto la cui affissione sia obbligatoria per legge;</w:t>
      </w:r>
    </w:p>
    <w:p w14:paraId="2BBE61F8" w14:textId="77777777" w:rsidR="007C4E72" w:rsidRPr="004A334D" w:rsidRDefault="00C60135" w:rsidP="004A334D">
      <w:pPr>
        <w:pStyle w:val="Standard"/>
        <w:spacing w:line="276" w:lineRule="auto"/>
        <w:ind w:left="284" w:hanging="284"/>
        <w:jc w:val="both"/>
        <w:rPr>
          <w:rFonts w:ascii="Times New Roman" w:hAnsi="Times New Roman" w:cs="Times New Roman"/>
          <w:sz w:val="28"/>
          <w:szCs w:val="28"/>
        </w:rPr>
      </w:pPr>
      <w:r w:rsidRPr="004A334D">
        <w:rPr>
          <w:rFonts w:ascii="Times New Roman" w:hAnsi="Times New Roman" w:cs="Times New Roman"/>
          <w:sz w:val="28"/>
          <w:szCs w:val="28"/>
        </w:rPr>
        <w:t>g) i manifesti concernenti i corsi scolastici e professionali gra</w:t>
      </w:r>
      <w:r w:rsidR="004A334D">
        <w:rPr>
          <w:rFonts w:ascii="Times New Roman" w:hAnsi="Times New Roman" w:cs="Times New Roman"/>
          <w:sz w:val="28"/>
          <w:szCs w:val="28"/>
        </w:rPr>
        <w:t>tuiti, regolarmente autorizzati</w:t>
      </w:r>
      <w:r w:rsidR="00C826CC" w:rsidRPr="004A334D">
        <w:rPr>
          <w:rFonts w:ascii="Times New Roman" w:hAnsi="Times New Roman" w:cs="Times New Roman"/>
          <w:sz w:val="28"/>
          <w:szCs w:val="28"/>
        </w:rPr>
        <w:t>;</w:t>
      </w:r>
    </w:p>
    <w:p w14:paraId="41C124C3" w14:textId="77777777" w:rsidR="007C4E72" w:rsidRPr="004A334D" w:rsidRDefault="00C60135" w:rsidP="004A334D">
      <w:pPr>
        <w:pStyle w:val="Standard"/>
        <w:spacing w:line="276" w:lineRule="auto"/>
        <w:ind w:left="284" w:hanging="284"/>
        <w:jc w:val="both"/>
        <w:rPr>
          <w:rFonts w:ascii="Times New Roman" w:hAnsi="Times New Roman" w:cs="Times New Roman"/>
          <w:sz w:val="28"/>
          <w:szCs w:val="28"/>
        </w:rPr>
      </w:pPr>
      <w:r w:rsidRPr="004A334D">
        <w:rPr>
          <w:rFonts w:ascii="Times New Roman" w:hAnsi="Times New Roman" w:cs="Times New Roman"/>
          <w:sz w:val="28"/>
          <w:szCs w:val="28"/>
        </w:rPr>
        <w:t>h) i manifesti delle organizzazioni iscritte, o formalmente costituite da almeno un anno, al Registro Regionale del Volontariato, relativi a manifestazioni prive di rilevanza economica, esclusivamente per ogni singolo evento, fino alla concorrenza di n. 15 fogli, con formato non eccedente le dimensioni di cm 70 x cm 100.</w:t>
      </w:r>
    </w:p>
    <w:p w14:paraId="29AC1320" w14:textId="77777777" w:rsidR="007C4E72" w:rsidRPr="004A334D" w:rsidRDefault="007C4E72">
      <w:pPr>
        <w:pStyle w:val="Standard"/>
        <w:tabs>
          <w:tab w:val="left" w:pos="8647"/>
        </w:tabs>
        <w:spacing w:line="276" w:lineRule="auto"/>
        <w:jc w:val="both"/>
        <w:rPr>
          <w:rFonts w:ascii="Times New Roman" w:hAnsi="Times New Roman" w:cs="Times New Roman"/>
          <w:sz w:val="28"/>
          <w:szCs w:val="28"/>
        </w:rPr>
      </w:pPr>
    </w:p>
    <w:p w14:paraId="496674A3" w14:textId="77777777" w:rsidR="007C4E72" w:rsidRPr="00913BB0" w:rsidRDefault="00C60135" w:rsidP="00EA2BF3">
      <w:pPr>
        <w:pStyle w:val="NormaleWeb"/>
        <w:tabs>
          <w:tab w:val="left" w:pos="8647"/>
        </w:tabs>
        <w:spacing w:before="0" w:after="0" w:line="276" w:lineRule="auto"/>
        <w:jc w:val="center"/>
        <w:rPr>
          <w:rFonts w:ascii="Times New Roman" w:hAnsi="Times New Roman" w:cs="Times New Roman"/>
          <w:b/>
          <w:bCs/>
          <w:iCs/>
          <w:sz w:val="28"/>
          <w:szCs w:val="28"/>
        </w:rPr>
      </w:pPr>
      <w:bookmarkStart w:id="104" w:name="_Toc56761499"/>
      <w:r w:rsidRPr="00913BB0">
        <w:rPr>
          <w:rFonts w:ascii="Times New Roman" w:hAnsi="Times New Roman" w:cs="Times New Roman"/>
          <w:b/>
          <w:bCs/>
          <w:iCs/>
          <w:color w:val="000000"/>
          <w:sz w:val="28"/>
          <w:szCs w:val="28"/>
        </w:rPr>
        <w:t xml:space="preserve">Articolo </w:t>
      </w:r>
      <w:bookmarkEnd w:id="104"/>
      <w:r w:rsidR="004109F3" w:rsidRPr="00913BB0">
        <w:rPr>
          <w:rFonts w:ascii="Times New Roman" w:hAnsi="Times New Roman" w:cs="Times New Roman"/>
          <w:b/>
          <w:bCs/>
          <w:iCs/>
          <w:color w:val="000000"/>
          <w:sz w:val="28"/>
          <w:szCs w:val="28"/>
        </w:rPr>
        <w:t>49</w:t>
      </w:r>
      <w:r w:rsidRPr="00913BB0">
        <w:rPr>
          <w:rFonts w:ascii="Times New Roman" w:hAnsi="Times New Roman" w:cs="Times New Roman"/>
          <w:b/>
          <w:bCs/>
          <w:iCs/>
          <w:color w:val="000000"/>
          <w:sz w:val="28"/>
          <w:szCs w:val="28"/>
        </w:rPr>
        <w:t xml:space="preserve"> </w:t>
      </w:r>
      <w:r w:rsidR="00913BB0" w:rsidRPr="00450217">
        <w:rPr>
          <w:rFonts w:ascii="Times New Roman" w:hAnsi="Times New Roman" w:cs="Times New Roman"/>
          <w:sz w:val="28"/>
          <w:szCs w:val="28"/>
        </w:rPr>
        <w:t>–</w:t>
      </w:r>
      <w:r w:rsidRPr="00913BB0">
        <w:rPr>
          <w:rFonts w:ascii="Times New Roman" w:hAnsi="Times New Roman" w:cs="Times New Roman"/>
          <w:b/>
          <w:bCs/>
          <w:iCs/>
          <w:color w:val="000000"/>
          <w:sz w:val="28"/>
          <w:szCs w:val="28"/>
        </w:rPr>
        <w:t xml:space="preserve"> </w:t>
      </w:r>
      <w:bookmarkStart w:id="105" w:name="_Toc56761500"/>
      <w:r w:rsidRPr="00913BB0">
        <w:rPr>
          <w:rFonts w:ascii="Times New Roman" w:hAnsi="Times New Roman" w:cs="Times New Roman"/>
          <w:b/>
          <w:bCs/>
          <w:iCs/>
          <w:sz w:val="28"/>
          <w:szCs w:val="28"/>
        </w:rPr>
        <w:t>Modalità per l’espletamento del servizio delle pubbliche affissioni</w:t>
      </w:r>
      <w:bookmarkEnd w:id="105"/>
    </w:p>
    <w:p w14:paraId="7A956C06" w14:textId="77777777" w:rsidR="00EA2BF3" w:rsidRPr="00EA2BF3" w:rsidRDefault="00EA2BF3" w:rsidP="00EA2BF3">
      <w:pPr>
        <w:pStyle w:val="NormaleWeb"/>
        <w:tabs>
          <w:tab w:val="left" w:pos="8647"/>
        </w:tabs>
        <w:spacing w:before="0" w:after="0" w:line="276" w:lineRule="auto"/>
        <w:jc w:val="center"/>
        <w:rPr>
          <w:rFonts w:ascii="Times New Roman" w:hAnsi="Times New Roman" w:cs="Times New Roman"/>
        </w:rPr>
      </w:pPr>
    </w:p>
    <w:p w14:paraId="515E2813" w14:textId="77777777" w:rsidR="007C4E72" w:rsidRPr="00A6547D" w:rsidRDefault="00C60135" w:rsidP="00913BB0">
      <w:pPr>
        <w:pStyle w:val="Standard"/>
        <w:spacing w:line="276" w:lineRule="auto"/>
        <w:ind w:left="284" w:hanging="284"/>
        <w:jc w:val="both"/>
        <w:rPr>
          <w:rFonts w:ascii="Times New Roman" w:hAnsi="Times New Roman" w:cs="Times New Roman"/>
        </w:rPr>
      </w:pPr>
      <w:r w:rsidRPr="00913BB0">
        <w:rPr>
          <w:rFonts w:ascii="Times New Roman" w:hAnsi="Times New Roman" w:cs="Times New Roman"/>
          <w:sz w:val="28"/>
          <w:szCs w:val="28"/>
        </w:rPr>
        <w:t>1. Le pubbliche affissioni devono essere effettuate secondo l'ordine di precedenza risultante dal ricevimento della commissione</w:t>
      </w:r>
      <w:r w:rsidRPr="00A6547D">
        <w:rPr>
          <w:rFonts w:ascii="Times New Roman" w:hAnsi="Times New Roman" w:cs="Times New Roman"/>
        </w:rPr>
        <w:t>.</w:t>
      </w:r>
    </w:p>
    <w:p w14:paraId="24345186" w14:textId="77777777" w:rsidR="007C4E72" w:rsidRPr="00913BB0" w:rsidRDefault="00C60135" w:rsidP="00913BB0">
      <w:pPr>
        <w:pStyle w:val="Standard"/>
        <w:spacing w:line="276" w:lineRule="auto"/>
        <w:ind w:left="284" w:hanging="284"/>
        <w:jc w:val="both"/>
        <w:rPr>
          <w:rFonts w:ascii="Times New Roman" w:hAnsi="Times New Roman" w:cs="Times New Roman"/>
          <w:sz w:val="28"/>
          <w:szCs w:val="28"/>
        </w:rPr>
      </w:pPr>
      <w:r w:rsidRPr="00913BB0">
        <w:rPr>
          <w:rFonts w:ascii="Times New Roman" w:hAnsi="Times New Roman" w:cs="Times New Roman"/>
          <w:sz w:val="28"/>
          <w:szCs w:val="28"/>
        </w:rPr>
        <w:t>2. La durata dell'affissione decorre dal giorno in cu</w:t>
      </w:r>
      <w:r w:rsidR="00C826CC" w:rsidRPr="00913BB0">
        <w:rPr>
          <w:rFonts w:ascii="Times New Roman" w:hAnsi="Times New Roman" w:cs="Times New Roman"/>
          <w:sz w:val="28"/>
          <w:szCs w:val="28"/>
        </w:rPr>
        <w:t>i è stata eseguita al completo.</w:t>
      </w:r>
      <w:r w:rsidR="00EA2BF3" w:rsidRPr="00913BB0">
        <w:rPr>
          <w:rFonts w:ascii="Times New Roman" w:hAnsi="Times New Roman" w:cs="Times New Roman"/>
          <w:sz w:val="28"/>
          <w:szCs w:val="28"/>
        </w:rPr>
        <w:t xml:space="preserve"> </w:t>
      </w:r>
      <w:r w:rsidR="00C826CC" w:rsidRPr="00913BB0">
        <w:rPr>
          <w:rFonts w:ascii="Times New Roman" w:hAnsi="Times New Roman" w:cs="Times New Roman"/>
          <w:sz w:val="28"/>
          <w:szCs w:val="28"/>
        </w:rPr>
        <w:t>N</w:t>
      </w:r>
      <w:r w:rsidRPr="00913BB0">
        <w:rPr>
          <w:rFonts w:ascii="Times New Roman" w:hAnsi="Times New Roman" w:cs="Times New Roman"/>
          <w:sz w:val="28"/>
          <w:szCs w:val="28"/>
        </w:rPr>
        <w:t>ello stesso giorno, su richiesta del committente, il Comune o il concessionario deve mettere a sua disposizione l'elenco delle posizioni utilizzate con l'indicazione dei quantitativi affissi per tutta la durata dell’affissione.</w:t>
      </w:r>
    </w:p>
    <w:p w14:paraId="06283562" w14:textId="77777777" w:rsidR="007C4E72" w:rsidRPr="00913BB0" w:rsidRDefault="00C60135" w:rsidP="00913BB0">
      <w:pPr>
        <w:pStyle w:val="Standard"/>
        <w:spacing w:line="276" w:lineRule="auto"/>
        <w:ind w:left="284" w:hanging="284"/>
        <w:jc w:val="both"/>
        <w:rPr>
          <w:rFonts w:ascii="Times New Roman" w:hAnsi="Times New Roman" w:cs="Times New Roman"/>
          <w:sz w:val="28"/>
          <w:szCs w:val="28"/>
        </w:rPr>
      </w:pPr>
      <w:r w:rsidRPr="00913BB0">
        <w:rPr>
          <w:rFonts w:ascii="Times New Roman" w:hAnsi="Times New Roman" w:cs="Times New Roman"/>
          <w:sz w:val="28"/>
          <w:szCs w:val="28"/>
        </w:rPr>
        <w:t>3. Il ritardo nelle effettuazioni delle affissioni causato dalle avverse condizioni atmosferiche si considera causa di forza maggiore. In ogni caso, qualora il ritardo sia superiore a dieci giorni dalla data di richiesta, il Comune o il concessionario deve darne tempestiva comunicazione per iscritto al committente.</w:t>
      </w:r>
    </w:p>
    <w:p w14:paraId="4F94B0D1" w14:textId="77777777" w:rsidR="007C4E72" w:rsidRPr="00913BB0" w:rsidRDefault="00C60135" w:rsidP="00913BB0">
      <w:pPr>
        <w:pStyle w:val="Standard"/>
        <w:spacing w:line="276" w:lineRule="auto"/>
        <w:ind w:left="284" w:hanging="284"/>
        <w:jc w:val="both"/>
        <w:rPr>
          <w:rFonts w:ascii="Times New Roman" w:hAnsi="Times New Roman" w:cs="Times New Roman"/>
          <w:sz w:val="28"/>
          <w:szCs w:val="28"/>
        </w:rPr>
      </w:pPr>
      <w:r w:rsidRPr="00913BB0">
        <w:rPr>
          <w:rFonts w:ascii="Times New Roman" w:hAnsi="Times New Roman" w:cs="Times New Roman"/>
          <w:sz w:val="28"/>
          <w:szCs w:val="28"/>
        </w:rPr>
        <w:t>4. La mancanza di spazi disponibili deve essere comunicata al committente per iscritto entro dieci giorni dalla richiesta di affissione.</w:t>
      </w:r>
    </w:p>
    <w:p w14:paraId="16500EF4" w14:textId="77777777" w:rsidR="007C4E72" w:rsidRPr="00913BB0" w:rsidRDefault="00C60135" w:rsidP="00913BB0">
      <w:pPr>
        <w:pStyle w:val="Standard"/>
        <w:spacing w:line="276" w:lineRule="auto"/>
        <w:ind w:left="284" w:hanging="284"/>
        <w:jc w:val="both"/>
        <w:rPr>
          <w:rFonts w:ascii="Times New Roman" w:hAnsi="Times New Roman" w:cs="Times New Roman"/>
          <w:sz w:val="28"/>
          <w:szCs w:val="28"/>
        </w:rPr>
      </w:pPr>
      <w:r w:rsidRPr="00913BB0">
        <w:rPr>
          <w:rFonts w:ascii="Times New Roman" w:hAnsi="Times New Roman" w:cs="Times New Roman"/>
          <w:sz w:val="28"/>
          <w:szCs w:val="28"/>
        </w:rPr>
        <w:lastRenderedPageBreak/>
        <w:t>5. Nei casi di cui ai commi 3 e 4 il committente può annullare la commissione senza alcun onere a suo carico ed il Comune o il concessionario è tenuto al rimborso delle somme versate entro novanta giorni.</w:t>
      </w:r>
    </w:p>
    <w:p w14:paraId="185A75FE" w14:textId="77777777" w:rsidR="007C4E72" w:rsidRPr="00913BB0" w:rsidRDefault="00C60135" w:rsidP="00913BB0">
      <w:pPr>
        <w:pStyle w:val="Standard"/>
        <w:spacing w:line="276" w:lineRule="auto"/>
        <w:ind w:left="284" w:hanging="284"/>
        <w:jc w:val="both"/>
        <w:rPr>
          <w:rFonts w:ascii="Times New Roman" w:hAnsi="Times New Roman" w:cs="Times New Roman"/>
          <w:sz w:val="28"/>
          <w:szCs w:val="28"/>
        </w:rPr>
      </w:pPr>
      <w:r w:rsidRPr="00913BB0">
        <w:rPr>
          <w:rFonts w:ascii="Times New Roman" w:hAnsi="Times New Roman" w:cs="Times New Roman"/>
          <w:sz w:val="28"/>
          <w:szCs w:val="28"/>
        </w:rPr>
        <w:t xml:space="preserve">6. Il committente ha facoltà di annullare la richiesta di affissione prima che venga eseguita, con l'obbligo di corrispondere </w:t>
      </w:r>
      <w:r w:rsidR="00C826CC" w:rsidRPr="00913BB0">
        <w:rPr>
          <w:rFonts w:ascii="Times New Roman" w:hAnsi="Times New Roman" w:cs="Times New Roman"/>
          <w:sz w:val="28"/>
          <w:szCs w:val="28"/>
        </w:rPr>
        <w:t xml:space="preserve">in ogni caso la metà del canone </w:t>
      </w:r>
      <w:r w:rsidRPr="00913BB0">
        <w:rPr>
          <w:rFonts w:ascii="Times New Roman" w:hAnsi="Times New Roman" w:cs="Times New Roman"/>
          <w:sz w:val="28"/>
          <w:szCs w:val="28"/>
        </w:rPr>
        <w:t>dovuto.</w:t>
      </w:r>
    </w:p>
    <w:p w14:paraId="616D5276" w14:textId="77777777" w:rsidR="007C4E72" w:rsidRPr="00A6547D" w:rsidRDefault="007C4E72">
      <w:pPr>
        <w:pStyle w:val="Standard"/>
        <w:spacing w:line="276" w:lineRule="auto"/>
        <w:jc w:val="both"/>
        <w:rPr>
          <w:rFonts w:ascii="Times New Roman" w:hAnsi="Times New Roman" w:cs="Times New Roman"/>
        </w:rPr>
      </w:pPr>
    </w:p>
    <w:p w14:paraId="3A0153C2" w14:textId="77777777" w:rsidR="007C4E72" w:rsidRPr="00913BB0" w:rsidRDefault="004109F3" w:rsidP="005D53B1">
      <w:pPr>
        <w:pStyle w:val="Standard"/>
        <w:spacing w:line="276" w:lineRule="auto"/>
        <w:jc w:val="center"/>
        <w:rPr>
          <w:rFonts w:ascii="Times New Roman" w:eastAsia="Arial Unicode MS" w:hAnsi="Times New Roman" w:cs="Times New Roman"/>
          <w:b/>
          <w:bCs/>
          <w:iCs/>
          <w:sz w:val="28"/>
          <w:szCs w:val="28"/>
        </w:rPr>
      </w:pPr>
      <w:r w:rsidRPr="00913BB0">
        <w:rPr>
          <w:rFonts w:ascii="Times New Roman" w:eastAsia="Arial Unicode MS" w:hAnsi="Times New Roman" w:cs="Times New Roman"/>
          <w:b/>
          <w:bCs/>
          <w:iCs/>
          <w:sz w:val="28"/>
          <w:szCs w:val="28"/>
        </w:rPr>
        <w:t>Articolo 50</w:t>
      </w:r>
      <w:r w:rsidR="00913BB0">
        <w:rPr>
          <w:rFonts w:ascii="Times New Roman" w:eastAsia="Arial Unicode MS" w:hAnsi="Times New Roman" w:cs="Times New Roman"/>
          <w:b/>
          <w:bCs/>
          <w:iCs/>
          <w:sz w:val="28"/>
          <w:szCs w:val="28"/>
        </w:rPr>
        <w:t xml:space="preserve"> </w:t>
      </w:r>
      <w:r w:rsidR="00913BB0" w:rsidRPr="00450217">
        <w:rPr>
          <w:rFonts w:ascii="Times New Roman" w:hAnsi="Times New Roman" w:cs="Times New Roman"/>
          <w:sz w:val="28"/>
          <w:szCs w:val="28"/>
        </w:rPr>
        <w:t>–</w:t>
      </w:r>
      <w:r w:rsidR="00C60135" w:rsidRPr="00913BB0">
        <w:rPr>
          <w:rFonts w:ascii="Times New Roman" w:eastAsia="Arial Unicode MS" w:hAnsi="Times New Roman" w:cs="Times New Roman"/>
          <w:b/>
          <w:bCs/>
          <w:iCs/>
          <w:sz w:val="28"/>
          <w:szCs w:val="28"/>
        </w:rPr>
        <w:t>Affissioni per eventi luttuosi</w:t>
      </w:r>
    </w:p>
    <w:p w14:paraId="5FF6F99D" w14:textId="77777777" w:rsidR="005D53B1" w:rsidRPr="005D53B1" w:rsidRDefault="005D53B1" w:rsidP="005D53B1">
      <w:pPr>
        <w:pStyle w:val="Standard"/>
        <w:spacing w:line="276" w:lineRule="auto"/>
        <w:jc w:val="center"/>
        <w:rPr>
          <w:rFonts w:ascii="Times New Roman" w:eastAsia="Arial Unicode MS" w:hAnsi="Times New Roman" w:cs="Times New Roman"/>
          <w:b/>
          <w:bCs/>
          <w:iCs/>
        </w:rPr>
      </w:pPr>
    </w:p>
    <w:p w14:paraId="20D2E875" w14:textId="77777777" w:rsidR="007C4E72" w:rsidRPr="00913BB0" w:rsidRDefault="00DB2AEF" w:rsidP="00913BB0">
      <w:pPr>
        <w:pStyle w:val="Standard"/>
        <w:spacing w:line="276" w:lineRule="auto"/>
        <w:ind w:left="284" w:hanging="284"/>
        <w:jc w:val="both"/>
        <w:rPr>
          <w:rFonts w:ascii="Times New Roman" w:hAnsi="Times New Roman" w:cs="Times New Roman"/>
          <w:sz w:val="28"/>
          <w:szCs w:val="28"/>
        </w:rPr>
      </w:pPr>
      <w:r w:rsidRPr="00913BB0">
        <w:rPr>
          <w:rFonts w:ascii="Times New Roman" w:hAnsi="Times New Roman" w:cs="Times New Roman"/>
          <w:sz w:val="28"/>
          <w:szCs w:val="28"/>
        </w:rPr>
        <w:t>1.</w:t>
      </w:r>
      <w:r w:rsidR="00913BB0">
        <w:rPr>
          <w:rFonts w:ascii="Times New Roman" w:hAnsi="Times New Roman" w:cs="Times New Roman"/>
          <w:sz w:val="28"/>
          <w:szCs w:val="28"/>
        </w:rPr>
        <w:t xml:space="preserve"> </w:t>
      </w:r>
      <w:r w:rsidR="00C60135" w:rsidRPr="00913BB0">
        <w:rPr>
          <w:rFonts w:ascii="Times New Roman" w:hAnsi="Times New Roman" w:cs="Times New Roman"/>
          <w:sz w:val="28"/>
          <w:szCs w:val="28"/>
        </w:rPr>
        <w:t>I manifesti funebri sono soggetti alle seguenti norme:</w:t>
      </w:r>
    </w:p>
    <w:p w14:paraId="562CA3F9" w14:textId="77777777" w:rsidR="007C4E72" w:rsidRPr="00913BB0" w:rsidRDefault="00C60135" w:rsidP="00913BB0">
      <w:pPr>
        <w:pStyle w:val="Standard"/>
        <w:spacing w:line="276" w:lineRule="auto"/>
        <w:ind w:left="284" w:hanging="284"/>
        <w:jc w:val="both"/>
        <w:rPr>
          <w:rFonts w:ascii="Times New Roman" w:hAnsi="Times New Roman" w:cs="Times New Roman"/>
          <w:sz w:val="28"/>
          <w:szCs w:val="28"/>
        </w:rPr>
      </w:pPr>
      <w:r w:rsidRPr="00913BB0">
        <w:rPr>
          <w:rFonts w:ascii="Times New Roman" w:hAnsi="Times New Roman" w:cs="Times New Roman"/>
          <w:sz w:val="28"/>
          <w:szCs w:val="28"/>
        </w:rPr>
        <w:t>a. Dimensioni cm 70 x cm 50 (b x h) per annunci mortuari, trigesimi, ricorrenze, anniversari ed ogni altra forma di partecipazione e/o ringraziamento per eventi luttuosi;</w:t>
      </w:r>
    </w:p>
    <w:p w14:paraId="099B6EA3" w14:textId="77777777" w:rsidR="007C4E72" w:rsidRPr="00913BB0" w:rsidRDefault="00C60135" w:rsidP="00913BB0">
      <w:pPr>
        <w:pStyle w:val="Standard"/>
        <w:spacing w:line="276" w:lineRule="auto"/>
        <w:ind w:left="284" w:hanging="284"/>
        <w:jc w:val="both"/>
        <w:rPr>
          <w:rFonts w:ascii="Times New Roman" w:hAnsi="Times New Roman" w:cs="Times New Roman"/>
          <w:sz w:val="28"/>
          <w:szCs w:val="28"/>
        </w:rPr>
      </w:pPr>
      <w:r w:rsidRPr="00913BB0">
        <w:rPr>
          <w:rFonts w:ascii="Times New Roman" w:hAnsi="Times New Roman" w:cs="Times New Roman"/>
          <w:sz w:val="28"/>
          <w:szCs w:val="28"/>
        </w:rPr>
        <w:t>b. Le affissioni riguardanti gli annunci, ringraziamenti, partecipazione, anniversari e trigesimi di eventi luttuosi non potranno essere esposte per un periodo superiore a giorni 5 (cinque);</w:t>
      </w:r>
    </w:p>
    <w:p w14:paraId="2AF01B43" w14:textId="4BE3771C" w:rsidR="007C4E72" w:rsidRPr="00913BB0" w:rsidRDefault="00C60135" w:rsidP="00913BB0">
      <w:pPr>
        <w:pStyle w:val="Standard"/>
        <w:spacing w:line="276" w:lineRule="auto"/>
        <w:ind w:left="284" w:hanging="284"/>
        <w:jc w:val="both"/>
        <w:rPr>
          <w:rFonts w:ascii="Times New Roman" w:hAnsi="Times New Roman" w:cs="Times New Roman"/>
          <w:sz w:val="28"/>
          <w:szCs w:val="28"/>
        </w:rPr>
      </w:pPr>
      <w:r w:rsidRPr="00913BB0">
        <w:rPr>
          <w:rFonts w:ascii="Times New Roman" w:hAnsi="Times New Roman" w:cs="Times New Roman"/>
          <w:sz w:val="28"/>
          <w:szCs w:val="28"/>
        </w:rPr>
        <w:t xml:space="preserve">c. Il numero massimo di manifesti per ogni commissione afferenti ad un singolo defunto per gli annunci luttuosi </w:t>
      </w:r>
      <w:r w:rsidR="00E1575A" w:rsidRPr="00913BB0">
        <w:rPr>
          <w:rFonts w:ascii="Times New Roman" w:hAnsi="Times New Roman" w:cs="Times New Roman"/>
          <w:sz w:val="28"/>
          <w:szCs w:val="28"/>
        </w:rPr>
        <w:t>è pari a 1</w:t>
      </w:r>
      <w:r w:rsidR="00D35D70" w:rsidRPr="00913BB0">
        <w:rPr>
          <w:rFonts w:ascii="Times New Roman" w:hAnsi="Times New Roman" w:cs="Times New Roman"/>
          <w:sz w:val="28"/>
          <w:szCs w:val="28"/>
        </w:rPr>
        <w:t>0</w:t>
      </w:r>
      <w:r w:rsidRPr="00913BB0">
        <w:rPr>
          <w:rFonts w:ascii="Times New Roman" w:hAnsi="Times New Roman" w:cs="Times New Roman"/>
          <w:sz w:val="28"/>
          <w:szCs w:val="28"/>
        </w:rPr>
        <w:t>;</w:t>
      </w:r>
    </w:p>
    <w:p w14:paraId="5852AE15" w14:textId="77777777" w:rsidR="007C4E72" w:rsidRPr="00913BB0" w:rsidRDefault="00C60135" w:rsidP="00913BB0">
      <w:pPr>
        <w:pStyle w:val="Standard"/>
        <w:tabs>
          <w:tab w:val="left" w:pos="90"/>
          <w:tab w:val="left" w:pos="120"/>
        </w:tabs>
        <w:spacing w:line="276" w:lineRule="auto"/>
        <w:ind w:left="284" w:hanging="284"/>
        <w:jc w:val="both"/>
        <w:rPr>
          <w:rFonts w:ascii="Times New Roman" w:hAnsi="Times New Roman" w:cs="Times New Roman"/>
          <w:sz w:val="28"/>
          <w:szCs w:val="28"/>
        </w:rPr>
      </w:pPr>
      <w:r w:rsidRPr="00913BB0">
        <w:rPr>
          <w:rFonts w:ascii="Times New Roman" w:hAnsi="Times New Roman" w:cs="Times New Roman"/>
          <w:sz w:val="28"/>
          <w:szCs w:val="28"/>
        </w:rPr>
        <w:t>d. Il numero massimo di manifesti per ogni commissione afferenti ad un singolo defunto per gli anniversari e ogni altra forma di partecipazione e ringraziamento per eventi luttuosi, è pari a 1</w:t>
      </w:r>
      <w:r w:rsidR="00D35D70" w:rsidRPr="00913BB0">
        <w:rPr>
          <w:rFonts w:ascii="Times New Roman" w:hAnsi="Times New Roman" w:cs="Times New Roman"/>
          <w:sz w:val="28"/>
          <w:szCs w:val="28"/>
        </w:rPr>
        <w:t>0</w:t>
      </w:r>
      <w:r w:rsidRPr="00913BB0">
        <w:rPr>
          <w:rFonts w:ascii="Times New Roman" w:hAnsi="Times New Roman" w:cs="Times New Roman"/>
          <w:sz w:val="28"/>
          <w:szCs w:val="28"/>
        </w:rPr>
        <w:t>;</w:t>
      </w:r>
    </w:p>
    <w:p w14:paraId="76ED462D" w14:textId="77777777" w:rsidR="007C4E72" w:rsidRPr="00913BB0" w:rsidRDefault="00DB2AEF" w:rsidP="00913BB0">
      <w:pPr>
        <w:pStyle w:val="Standard"/>
        <w:spacing w:line="276" w:lineRule="auto"/>
        <w:ind w:left="284" w:hanging="284"/>
        <w:jc w:val="both"/>
        <w:rPr>
          <w:rFonts w:ascii="Times New Roman" w:hAnsi="Times New Roman" w:cs="Times New Roman"/>
          <w:sz w:val="28"/>
          <w:szCs w:val="28"/>
        </w:rPr>
      </w:pPr>
      <w:r w:rsidRPr="00913BB0">
        <w:rPr>
          <w:rFonts w:ascii="Times New Roman" w:hAnsi="Times New Roman" w:cs="Times New Roman"/>
          <w:sz w:val="28"/>
          <w:szCs w:val="28"/>
        </w:rPr>
        <w:t>2.</w:t>
      </w:r>
      <w:r w:rsidR="00913BB0">
        <w:rPr>
          <w:rFonts w:ascii="Times New Roman" w:hAnsi="Times New Roman" w:cs="Times New Roman"/>
          <w:sz w:val="28"/>
          <w:szCs w:val="28"/>
        </w:rPr>
        <w:t xml:space="preserve"> </w:t>
      </w:r>
      <w:r w:rsidR="00C60135" w:rsidRPr="00913BB0">
        <w:rPr>
          <w:rFonts w:ascii="Times New Roman" w:hAnsi="Times New Roman" w:cs="Times New Roman"/>
          <w:sz w:val="28"/>
          <w:szCs w:val="28"/>
        </w:rPr>
        <w:t>Le affissioni che rivestono carattere d’urgenza saranno evase in giornata solo se la consegna avverrà tassativamente entro le ore 12,</w:t>
      </w:r>
      <w:r w:rsidR="00EB65DA">
        <w:rPr>
          <w:rFonts w:ascii="Times New Roman" w:hAnsi="Times New Roman" w:cs="Times New Roman"/>
          <w:sz w:val="28"/>
          <w:szCs w:val="28"/>
        </w:rPr>
        <w:t>00,</w:t>
      </w:r>
      <w:r w:rsidR="005D53B1" w:rsidRPr="00913BB0">
        <w:rPr>
          <w:rFonts w:ascii="Times New Roman" w:hAnsi="Times New Roman" w:cs="Times New Roman"/>
          <w:sz w:val="28"/>
          <w:szCs w:val="28"/>
        </w:rPr>
        <w:t xml:space="preserve"> </w:t>
      </w:r>
      <w:r w:rsidR="00C60135" w:rsidRPr="00913BB0">
        <w:rPr>
          <w:rFonts w:ascii="Times New Roman" w:hAnsi="Times New Roman" w:cs="Times New Roman"/>
          <w:sz w:val="28"/>
          <w:szCs w:val="28"/>
        </w:rPr>
        <w:t>altrimenti verranno evase il giorno successivo.</w:t>
      </w:r>
    </w:p>
    <w:p w14:paraId="07AA116E" w14:textId="77777777" w:rsidR="007C4E72" w:rsidRPr="00913BB0" w:rsidRDefault="007C4E72" w:rsidP="00913BB0">
      <w:pPr>
        <w:pStyle w:val="Standard"/>
        <w:spacing w:line="276" w:lineRule="auto"/>
        <w:ind w:left="284" w:hanging="284"/>
        <w:jc w:val="both"/>
        <w:rPr>
          <w:rFonts w:ascii="Times New Roman" w:hAnsi="Times New Roman" w:cs="Times New Roman"/>
          <w:sz w:val="28"/>
          <w:szCs w:val="28"/>
        </w:rPr>
      </w:pPr>
    </w:p>
    <w:p w14:paraId="226B5DCA" w14:textId="77777777" w:rsidR="007C4E72" w:rsidRPr="00EB65DA" w:rsidRDefault="00C62B08" w:rsidP="005D53B1">
      <w:pPr>
        <w:pStyle w:val="Titolo1"/>
        <w:spacing w:after="60"/>
        <w:jc w:val="center"/>
        <w:rPr>
          <w:rFonts w:ascii="Times New Roman" w:eastAsia="Arial Unicode MS" w:hAnsi="Times New Roman" w:cs="Times New Roman"/>
          <w:i w:val="0"/>
          <w:sz w:val="28"/>
          <w:szCs w:val="28"/>
        </w:rPr>
      </w:pPr>
      <w:r w:rsidRPr="00EB65DA">
        <w:rPr>
          <w:rFonts w:ascii="Times New Roman" w:eastAsia="Arial Unicode MS" w:hAnsi="Times New Roman" w:cs="Times New Roman"/>
          <w:i w:val="0"/>
          <w:sz w:val="28"/>
          <w:szCs w:val="28"/>
        </w:rPr>
        <w:t>Artic</w:t>
      </w:r>
      <w:r w:rsidR="004109F3" w:rsidRPr="00EB65DA">
        <w:rPr>
          <w:rFonts w:ascii="Times New Roman" w:eastAsia="Arial Unicode MS" w:hAnsi="Times New Roman" w:cs="Times New Roman"/>
          <w:i w:val="0"/>
          <w:sz w:val="28"/>
          <w:szCs w:val="28"/>
        </w:rPr>
        <w:t>olo 51</w:t>
      </w:r>
      <w:r w:rsidR="00EB65DA" w:rsidRPr="00450217">
        <w:rPr>
          <w:rFonts w:ascii="Times New Roman" w:hAnsi="Times New Roman" w:cs="Times New Roman"/>
          <w:i w:val="0"/>
          <w:sz w:val="28"/>
          <w:szCs w:val="28"/>
        </w:rPr>
        <w:t>–</w:t>
      </w:r>
      <w:r w:rsidR="00C60135" w:rsidRPr="00EB65DA">
        <w:rPr>
          <w:rFonts w:ascii="Times New Roman" w:eastAsia="Arial Unicode MS" w:hAnsi="Times New Roman" w:cs="Times New Roman"/>
          <w:i w:val="0"/>
          <w:sz w:val="28"/>
          <w:szCs w:val="28"/>
        </w:rPr>
        <w:t xml:space="preserve"> Norme di rinvio</w:t>
      </w:r>
    </w:p>
    <w:p w14:paraId="0BF9C409" w14:textId="77777777" w:rsidR="005D53B1" w:rsidRPr="005D53B1" w:rsidRDefault="005D53B1" w:rsidP="005D53B1">
      <w:pPr>
        <w:pStyle w:val="Standard"/>
        <w:rPr>
          <w:rFonts w:hint="eastAsia"/>
        </w:rPr>
      </w:pPr>
    </w:p>
    <w:p w14:paraId="07E242D9" w14:textId="77777777" w:rsidR="007C4E72" w:rsidRPr="00EB65DA" w:rsidRDefault="00C60135">
      <w:pPr>
        <w:pStyle w:val="Titolo1"/>
        <w:spacing w:after="60" w:line="276" w:lineRule="auto"/>
        <w:jc w:val="both"/>
        <w:rPr>
          <w:rFonts w:ascii="Times New Roman" w:hAnsi="Times New Roman" w:cs="Times New Roman"/>
          <w:sz w:val="28"/>
          <w:szCs w:val="28"/>
        </w:rPr>
      </w:pPr>
      <w:r w:rsidRPr="00EB65DA">
        <w:rPr>
          <w:rFonts w:ascii="Times New Roman" w:hAnsi="Times New Roman" w:cs="Times New Roman"/>
          <w:b w:val="0"/>
          <w:i w:val="0"/>
          <w:sz w:val="28"/>
          <w:szCs w:val="28"/>
        </w:rPr>
        <w:t>Per tutto quanto non previsto nella presente</w:t>
      </w:r>
      <w:r w:rsidR="00C54B63" w:rsidRPr="00EB65DA">
        <w:rPr>
          <w:rFonts w:ascii="Times New Roman" w:hAnsi="Times New Roman" w:cs="Times New Roman"/>
          <w:b w:val="0"/>
          <w:i w:val="0"/>
          <w:sz w:val="28"/>
          <w:szCs w:val="28"/>
        </w:rPr>
        <w:t xml:space="preserve"> Parte si applicano</w:t>
      </w:r>
      <w:r w:rsidRPr="00EB65DA">
        <w:rPr>
          <w:rFonts w:ascii="Times New Roman" w:hAnsi="Times New Roman" w:cs="Times New Roman"/>
          <w:b w:val="0"/>
          <w:i w:val="0"/>
          <w:sz w:val="28"/>
          <w:szCs w:val="28"/>
        </w:rPr>
        <w:t xml:space="preserve"> le disposizioni di cui al Capo II</w:t>
      </w:r>
      <w:r w:rsidR="00C310EA" w:rsidRPr="00EB65DA">
        <w:rPr>
          <w:rFonts w:ascii="Times New Roman" w:hAnsi="Times New Roman" w:cs="Times New Roman"/>
          <w:b w:val="0"/>
          <w:i w:val="0"/>
          <w:sz w:val="28"/>
          <w:szCs w:val="28"/>
        </w:rPr>
        <w:t>.</w:t>
      </w:r>
    </w:p>
    <w:p w14:paraId="0E2B2D71" w14:textId="77777777" w:rsidR="007C4E72" w:rsidRPr="00A6547D" w:rsidRDefault="007C4E72">
      <w:pPr>
        <w:pStyle w:val="Standard"/>
        <w:spacing w:after="60" w:line="276" w:lineRule="auto"/>
        <w:jc w:val="both"/>
        <w:rPr>
          <w:rFonts w:ascii="Times New Roman" w:hAnsi="Times New Roman" w:cs="Times New Roman"/>
        </w:rPr>
      </w:pPr>
    </w:p>
    <w:p w14:paraId="297AFAC7" w14:textId="77777777" w:rsidR="007C4E72" w:rsidRPr="00072ED8" w:rsidRDefault="00C60135" w:rsidP="005D53B1">
      <w:pPr>
        <w:pStyle w:val="Standard"/>
        <w:jc w:val="center"/>
        <w:rPr>
          <w:rFonts w:ascii="Times New Roman" w:hAnsi="Times New Roman" w:cs="Times New Roman"/>
          <w:b/>
          <w:bCs/>
          <w:iCs/>
          <w:sz w:val="28"/>
          <w:szCs w:val="28"/>
        </w:rPr>
      </w:pPr>
      <w:r w:rsidRPr="00072ED8">
        <w:rPr>
          <w:rFonts w:ascii="Times New Roman" w:hAnsi="Times New Roman" w:cs="Times New Roman"/>
          <w:b/>
          <w:bCs/>
          <w:iCs/>
          <w:sz w:val="28"/>
          <w:szCs w:val="28"/>
        </w:rPr>
        <w:t>PARTE IV – RISCOSSIONE, ACCERTAMENTI E SANZIONI</w:t>
      </w:r>
    </w:p>
    <w:p w14:paraId="6DF37D01" w14:textId="77777777" w:rsidR="007C4E72" w:rsidRPr="005D53B1" w:rsidRDefault="007C4E72" w:rsidP="005D53B1">
      <w:pPr>
        <w:pStyle w:val="Standard"/>
        <w:spacing w:after="60"/>
        <w:jc w:val="center"/>
        <w:rPr>
          <w:rFonts w:ascii="Times New Roman" w:hAnsi="Times New Roman" w:cs="Times New Roman"/>
        </w:rPr>
      </w:pPr>
    </w:p>
    <w:p w14:paraId="310F91F7" w14:textId="77777777" w:rsidR="007C4E72" w:rsidRPr="00072ED8" w:rsidRDefault="00C60135" w:rsidP="005D53B1">
      <w:pPr>
        <w:pStyle w:val="Standard"/>
        <w:jc w:val="center"/>
        <w:rPr>
          <w:rFonts w:ascii="Times New Roman" w:hAnsi="Times New Roman" w:cs="Times New Roman"/>
          <w:b/>
          <w:bCs/>
          <w:iCs/>
          <w:sz w:val="28"/>
          <w:szCs w:val="28"/>
        </w:rPr>
      </w:pPr>
      <w:bookmarkStart w:id="106" w:name="_Toc56761502"/>
      <w:r w:rsidRPr="00072ED8">
        <w:rPr>
          <w:rFonts w:ascii="Times New Roman" w:hAnsi="Times New Roman" w:cs="Times New Roman"/>
          <w:b/>
          <w:bCs/>
          <w:iCs/>
          <w:color w:val="000000"/>
          <w:sz w:val="28"/>
          <w:szCs w:val="28"/>
        </w:rPr>
        <w:t xml:space="preserve">Articolo </w:t>
      </w:r>
      <w:bookmarkEnd w:id="106"/>
      <w:r w:rsidR="00BB6302" w:rsidRPr="00072ED8">
        <w:rPr>
          <w:rFonts w:ascii="Times New Roman" w:hAnsi="Times New Roman" w:cs="Times New Roman"/>
          <w:b/>
          <w:bCs/>
          <w:iCs/>
          <w:color w:val="000000"/>
          <w:sz w:val="28"/>
          <w:szCs w:val="28"/>
        </w:rPr>
        <w:t>52</w:t>
      </w:r>
      <w:r w:rsidRPr="00072ED8">
        <w:rPr>
          <w:rFonts w:ascii="Times New Roman" w:hAnsi="Times New Roman" w:cs="Times New Roman"/>
          <w:b/>
          <w:bCs/>
          <w:iCs/>
          <w:color w:val="000000"/>
          <w:sz w:val="28"/>
          <w:szCs w:val="28"/>
        </w:rPr>
        <w:t xml:space="preserve"> </w:t>
      </w:r>
      <w:r w:rsidR="00072ED8" w:rsidRPr="00450217">
        <w:rPr>
          <w:rFonts w:ascii="Times New Roman" w:hAnsi="Times New Roman" w:cs="Times New Roman"/>
          <w:sz w:val="28"/>
          <w:szCs w:val="28"/>
        </w:rPr>
        <w:t>–</w:t>
      </w:r>
      <w:r w:rsidRPr="00072ED8">
        <w:rPr>
          <w:rFonts w:ascii="Times New Roman" w:hAnsi="Times New Roman" w:cs="Times New Roman"/>
          <w:b/>
          <w:bCs/>
          <w:iCs/>
          <w:color w:val="000000"/>
          <w:sz w:val="28"/>
          <w:szCs w:val="28"/>
        </w:rPr>
        <w:t xml:space="preserve"> </w:t>
      </w:r>
      <w:bookmarkStart w:id="107" w:name="_Toc56761503"/>
      <w:r w:rsidRPr="00072ED8">
        <w:rPr>
          <w:rFonts w:ascii="Times New Roman" w:hAnsi="Times New Roman" w:cs="Times New Roman"/>
          <w:b/>
          <w:bCs/>
          <w:iCs/>
          <w:sz w:val="28"/>
          <w:szCs w:val="28"/>
        </w:rPr>
        <w:t>Modalità e termini per il pagamento del canone</w:t>
      </w:r>
      <w:bookmarkEnd w:id="107"/>
    </w:p>
    <w:p w14:paraId="3D5F7B49" w14:textId="77777777" w:rsidR="005D53B1" w:rsidRPr="00072ED8" w:rsidRDefault="005D53B1" w:rsidP="005D53B1">
      <w:pPr>
        <w:pStyle w:val="Standard"/>
        <w:jc w:val="center"/>
        <w:rPr>
          <w:rFonts w:ascii="Times New Roman" w:hAnsi="Times New Roman" w:cs="Times New Roman"/>
          <w:sz w:val="28"/>
          <w:szCs w:val="28"/>
        </w:rPr>
      </w:pPr>
    </w:p>
    <w:p w14:paraId="13096F19" w14:textId="77777777" w:rsidR="00CF51F6" w:rsidRPr="00072ED8" w:rsidRDefault="00CF51F6" w:rsidP="00072ED8">
      <w:pPr>
        <w:autoSpaceDN/>
        <w:spacing w:line="276" w:lineRule="auto"/>
        <w:ind w:left="284" w:hanging="284"/>
        <w:jc w:val="both"/>
        <w:rPr>
          <w:rFonts w:ascii="Times New Roman" w:eastAsia="SimSun, ??" w:hAnsi="Times New Roman" w:cs="Times New Roman"/>
          <w:kern w:val="2"/>
          <w:sz w:val="28"/>
          <w:szCs w:val="28"/>
          <w:lang w:bidi="ar-SA"/>
        </w:rPr>
      </w:pPr>
      <w:r w:rsidRPr="00072ED8">
        <w:rPr>
          <w:rFonts w:ascii="Times New Roman" w:eastAsia="SimSun, ??" w:hAnsi="Times New Roman" w:cs="Times New Roman"/>
          <w:kern w:val="2"/>
          <w:sz w:val="28"/>
          <w:szCs w:val="28"/>
          <w:lang w:bidi="ar-SA"/>
        </w:rPr>
        <w:t>1. Per le occupazioni e per le esposizioni pubblicitarie temporanee, il pagamento del canone deve essere effettuato, di norma, in un'unica soluzione, contestualmente al rilascio della concessione o autorizzazione e comunque prima dell’inizio dell’occupazione o della diffusione del messaggio pubblicitario;</w:t>
      </w:r>
    </w:p>
    <w:p w14:paraId="6BF7C1CF" w14:textId="77777777" w:rsidR="00CF51F6" w:rsidRPr="00072ED8" w:rsidRDefault="00072ED8" w:rsidP="00072ED8">
      <w:pPr>
        <w:autoSpaceDN/>
        <w:spacing w:line="276" w:lineRule="auto"/>
        <w:ind w:left="284" w:hanging="284"/>
        <w:jc w:val="both"/>
        <w:rPr>
          <w:rFonts w:ascii="Times New Roman" w:eastAsia="SimSun, ??" w:hAnsi="Times New Roman" w:cs="Times New Roman"/>
          <w:kern w:val="2"/>
          <w:sz w:val="28"/>
          <w:szCs w:val="28"/>
          <w:lang w:bidi="ar-SA"/>
        </w:rPr>
      </w:pPr>
      <w:r>
        <w:rPr>
          <w:rFonts w:ascii="Times New Roman" w:eastAsia="SimSun, ??" w:hAnsi="Times New Roman" w:cs="Times New Roman"/>
          <w:kern w:val="2"/>
          <w:sz w:val="28"/>
          <w:szCs w:val="28"/>
          <w:lang w:bidi="ar-SA"/>
        </w:rPr>
        <w:t xml:space="preserve">2. </w:t>
      </w:r>
      <w:r w:rsidR="00CF51F6" w:rsidRPr="00072ED8">
        <w:rPr>
          <w:rFonts w:ascii="Times New Roman" w:eastAsia="SimSun, ??" w:hAnsi="Times New Roman" w:cs="Times New Roman"/>
          <w:kern w:val="2"/>
          <w:sz w:val="28"/>
          <w:szCs w:val="28"/>
          <w:lang w:bidi="ar-SA"/>
        </w:rPr>
        <w:t xml:space="preserve">Per le occupazioni e per le esposizioni pubblicitarie permanenti, il pagamento del canone relativo al primo anno di autorizzazione deve essere effettuato, di norma, in </w:t>
      </w:r>
      <w:r w:rsidR="00CF51F6" w:rsidRPr="00072ED8">
        <w:rPr>
          <w:rFonts w:ascii="Times New Roman" w:eastAsia="SimSun, ??" w:hAnsi="Times New Roman" w:cs="Times New Roman"/>
          <w:kern w:val="2"/>
          <w:sz w:val="28"/>
          <w:szCs w:val="28"/>
          <w:lang w:bidi="ar-SA"/>
        </w:rPr>
        <w:lastRenderedPageBreak/>
        <w:t>un'unica soluzione, contestualmente al rilascio della concessione o autorizzazione;</w:t>
      </w:r>
      <w:r>
        <w:rPr>
          <w:rFonts w:ascii="Times New Roman" w:eastAsia="SimSun, ??" w:hAnsi="Times New Roman" w:cs="Times New Roman"/>
          <w:kern w:val="2"/>
          <w:sz w:val="28"/>
          <w:szCs w:val="28"/>
          <w:lang w:bidi="ar-SA"/>
        </w:rPr>
        <w:t xml:space="preserve"> </w:t>
      </w:r>
      <w:r w:rsidR="00CF51F6" w:rsidRPr="00072ED8">
        <w:rPr>
          <w:rFonts w:ascii="Times New Roman" w:eastAsia="SimSun, ??" w:hAnsi="Times New Roman" w:cs="Times New Roman"/>
          <w:kern w:val="2"/>
          <w:sz w:val="28"/>
          <w:szCs w:val="28"/>
          <w:lang w:bidi="ar-SA"/>
        </w:rPr>
        <w:t>per gli anni successivi il canone va corrisposto entro il 31 marzo;</w:t>
      </w:r>
      <w:r>
        <w:rPr>
          <w:rFonts w:ascii="Times New Roman" w:eastAsia="SimSun, ??" w:hAnsi="Times New Roman" w:cs="Times New Roman"/>
          <w:kern w:val="2"/>
          <w:sz w:val="28"/>
          <w:szCs w:val="28"/>
          <w:lang w:bidi="ar-SA"/>
        </w:rPr>
        <w:t xml:space="preserve"> </w:t>
      </w:r>
      <w:r w:rsidR="00CF51F6" w:rsidRPr="00072ED8">
        <w:rPr>
          <w:rFonts w:ascii="Times New Roman" w:eastAsia="SimSun, ??" w:hAnsi="Times New Roman" w:cs="Times New Roman"/>
          <w:kern w:val="2"/>
          <w:sz w:val="28"/>
          <w:szCs w:val="28"/>
          <w:lang w:bidi="ar-SA"/>
        </w:rPr>
        <w:t xml:space="preserve">per importi superiori a Euro </w:t>
      </w:r>
      <w:r w:rsidR="00CF51F6" w:rsidRPr="00072ED8">
        <w:rPr>
          <w:rFonts w:ascii="Times New Roman" w:eastAsia="SimSun, ??" w:hAnsi="Times New Roman" w:cs="Times New Roman"/>
          <w:b/>
          <w:kern w:val="2"/>
          <w:sz w:val="28"/>
          <w:szCs w:val="28"/>
          <w:lang w:bidi="ar-SA"/>
        </w:rPr>
        <w:t>500</w:t>
      </w:r>
      <w:r>
        <w:rPr>
          <w:rFonts w:ascii="Times New Roman" w:eastAsia="SimSun, ??" w:hAnsi="Times New Roman" w:cs="Times New Roman"/>
          <w:b/>
          <w:kern w:val="2"/>
          <w:sz w:val="28"/>
          <w:szCs w:val="28"/>
          <w:lang w:bidi="ar-SA"/>
        </w:rPr>
        <w:t>,00</w:t>
      </w:r>
      <w:r w:rsidR="00CF51F6" w:rsidRPr="00072ED8">
        <w:rPr>
          <w:rFonts w:ascii="Times New Roman" w:eastAsia="SimSun, ??" w:hAnsi="Times New Roman" w:cs="Times New Roman"/>
          <w:kern w:val="2"/>
          <w:sz w:val="28"/>
          <w:szCs w:val="28"/>
          <w:lang w:bidi="ar-SA"/>
        </w:rPr>
        <w:t xml:space="preserve"> è ammessa la possibilità del versamento in tre rate senza interessi, alle seguenti scadenze: </w:t>
      </w:r>
      <w:r w:rsidR="00F61E3B">
        <w:rPr>
          <w:rFonts w:ascii="Times New Roman" w:eastAsia="SimSun, ??" w:hAnsi="Times New Roman" w:cs="Times New Roman"/>
          <w:kern w:val="2"/>
          <w:sz w:val="28"/>
          <w:szCs w:val="28"/>
          <w:lang w:bidi="ar-SA"/>
        </w:rPr>
        <w:t>31 marzo</w:t>
      </w:r>
      <w:r w:rsidR="005614CD">
        <w:rPr>
          <w:rFonts w:ascii="Times New Roman" w:eastAsia="SimSun, ??" w:hAnsi="Times New Roman" w:cs="Times New Roman"/>
          <w:kern w:val="2"/>
          <w:sz w:val="28"/>
          <w:szCs w:val="28"/>
          <w:lang w:bidi="ar-SA"/>
        </w:rPr>
        <w:t>,</w:t>
      </w:r>
      <w:r w:rsidR="00CF51F6" w:rsidRPr="00072ED8">
        <w:rPr>
          <w:rFonts w:ascii="Times New Roman" w:eastAsia="SimSun, ??" w:hAnsi="Times New Roman" w:cs="Times New Roman"/>
          <w:kern w:val="2"/>
          <w:sz w:val="28"/>
          <w:szCs w:val="28"/>
          <w:lang w:bidi="ar-SA"/>
        </w:rPr>
        <w:t xml:space="preserve"> 30 giugno e 30 settembre dell’anno di riferimento del canone.</w:t>
      </w:r>
    </w:p>
    <w:p w14:paraId="1AD31717" w14:textId="77777777" w:rsidR="001B3C71" w:rsidRPr="00072ED8" w:rsidRDefault="001B3C71" w:rsidP="005614CD">
      <w:pPr>
        <w:pStyle w:val="Standard"/>
        <w:tabs>
          <w:tab w:val="left" w:pos="284"/>
        </w:tabs>
        <w:spacing w:line="276" w:lineRule="auto"/>
        <w:ind w:left="284" w:hanging="284"/>
        <w:jc w:val="both"/>
        <w:rPr>
          <w:rFonts w:ascii="Times New Roman" w:hAnsi="Times New Roman" w:cs="Times New Roman"/>
          <w:sz w:val="28"/>
          <w:szCs w:val="28"/>
        </w:rPr>
      </w:pPr>
      <w:r w:rsidRPr="00072ED8">
        <w:rPr>
          <w:rFonts w:ascii="Times New Roman" w:hAnsi="Times New Roman" w:cs="Times New Roman"/>
          <w:sz w:val="28"/>
          <w:szCs w:val="28"/>
        </w:rPr>
        <w:t xml:space="preserve">3. Nel caso di nuova concessione o autorizzazione ovvero di rinnovo della stessa il versamento per l'intero o per l'importo della prima rata, quando ne è consentita la rateizzazione, deve essere eseguito prima del ritiro dell'atto concessorio o autorizzatorio. Il ritiro della concessione </w:t>
      </w:r>
      <w:r w:rsidR="00182759">
        <w:rPr>
          <w:rFonts w:ascii="Times New Roman" w:hAnsi="Times New Roman" w:cs="Times New Roman"/>
          <w:sz w:val="28"/>
          <w:szCs w:val="28"/>
        </w:rPr>
        <w:t>e</w:t>
      </w:r>
      <w:r w:rsidR="005614CD">
        <w:rPr>
          <w:rFonts w:ascii="Times New Roman" w:hAnsi="Times New Roman" w:cs="Times New Roman"/>
          <w:sz w:val="28"/>
          <w:szCs w:val="28"/>
        </w:rPr>
        <w:t xml:space="preserve"> </w:t>
      </w:r>
      <w:r w:rsidRPr="00072ED8">
        <w:rPr>
          <w:rFonts w:ascii="Times New Roman" w:hAnsi="Times New Roman" w:cs="Times New Roman"/>
          <w:sz w:val="28"/>
          <w:szCs w:val="28"/>
        </w:rPr>
        <w:t>dell’autorizzazione è subordinato alla dimostrazione dell'avvenuto pagamento.</w:t>
      </w:r>
    </w:p>
    <w:p w14:paraId="2F298E9F" w14:textId="77777777" w:rsidR="001B3C71" w:rsidRPr="00072ED8" w:rsidRDefault="001B3C71" w:rsidP="00182759">
      <w:pPr>
        <w:pStyle w:val="Standard"/>
        <w:spacing w:line="276" w:lineRule="auto"/>
        <w:ind w:left="284" w:hanging="284"/>
        <w:jc w:val="both"/>
        <w:rPr>
          <w:rFonts w:ascii="Times New Roman" w:hAnsi="Times New Roman" w:cs="Times New Roman"/>
          <w:sz w:val="28"/>
          <w:szCs w:val="28"/>
        </w:rPr>
      </w:pPr>
      <w:r w:rsidRPr="00072ED8">
        <w:rPr>
          <w:rFonts w:ascii="Times New Roman" w:hAnsi="Times New Roman" w:cs="Times New Roman"/>
          <w:sz w:val="28"/>
          <w:szCs w:val="28"/>
        </w:rPr>
        <w:t>4. La variazione della titolarità della concessione di occupazione di suolo pubblico e della autorizzazione ad esposizione pubblicitaria, è subordinata all’avvenuto pagamento dell'intero importo del canone fino alla data del sub ingresso da parte del precedente occupante. Nell'ipotesi di pagamento rateale dovranno essere saldate tutte le rate.</w:t>
      </w:r>
    </w:p>
    <w:p w14:paraId="68512541" w14:textId="4E087EA5" w:rsidR="001B3C71" w:rsidRPr="00072ED8" w:rsidRDefault="001B3C71" w:rsidP="00182759">
      <w:pPr>
        <w:pStyle w:val="Default"/>
        <w:spacing w:line="276" w:lineRule="auto"/>
        <w:ind w:left="284" w:hanging="284"/>
        <w:jc w:val="both"/>
        <w:rPr>
          <w:rFonts w:ascii="Times New Roman" w:hAnsi="Times New Roman" w:cs="Times New Roman"/>
          <w:color w:val="auto"/>
          <w:sz w:val="28"/>
          <w:szCs w:val="28"/>
        </w:rPr>
      </w:pPr>
      <w:r w:rsidRPr="00072ED8">
        <w:rPr>
          <w:rFonts w:ascii="Times New Roman" w:hAnsi="Times New Roman" w:cs="Times New Roman"/>
          <w:color w:val="auto"/>
          <w:sz w:val="28"/>
          <w:szCs w:val="28"/>
        </w:rPr>
        <w:t>5. Il versamento del canone va effettuato con arrotondamento all’Euro per difetto se la frazione decimale è inferiore a cinquanta centesimi di Euro e per eccesso se la frazione decimale è uguale o superiore a cinquanta centesimi di Euro. Il canone d’importo non superiore a euro 3 non è dovuto,</w:t>
      </w:r>
      <w:r w:rsidR="007A5396">
        <w:rPr>
          <w:rFonts w:ascii="Times New Roman" w:hAnsi="Times New Roman" w:cs="Times New Roman"/>
          <w:color w:val="auto"/>
          <w:sz w:val="28"/>
          <w:szCs w:val="28"/>
        </w:rPr>
        <w:t xml:space="preserve"> </w:t>
      </w:r>
      <w:r w:rsidRPr="00072ED8">
        <w:rPr>
          <w:rFonts w:ascii="Times New Roman" w:hAnsi="Times New Roman" w:cs="Times New Roman"/>
          <w:color w:val="auto"/>
          <w:sz w:val="28"/>
          <w:szCs w:val="28"/>
        </w:rPr>
        <w:t>relativamente ai versamenti ordinari. Per gli atti di imposizione e rimborsi, al lordo di sanzioni, interessi ed altri accessori, l’importo minimo ammonta a</w:t>
      </w:r>
      <w:r w:rsidR="00182759">
        <w:rPr>
          <w:rFonts w:ascii="Times New Roman" w:hAnsi="Times New Roman" w:cs="Times New Roman"/>
          <w:color w:val="auto"/>
          <w:sz w:val="28"/>
          <w:szCs w:val="28"/>
        </w:rPr>
        <w:t>d</w:t>
      </w:r>
      <w:r w:rsidRPr="00072ED8">
        <w:rPr>
          <w:rFonts w:ascii="Times New Roman" w:hAnsi="Times New Roman" w:cs="Times New Roman"/>
          <w:color w:val="auto"/>
          <w:sz w:val="28"/>
          <w:szCs w:val="28"/>
        </w:rPr>
        <w:t xml:space="preserve"> € 10,00. Relativamente alla riscossione coattiva, al lordo di sanzioni ed interessi, l’importo minimo ammonta a</w:t>
      </w:r>
      <w:r w:rsidR="00182759">
        <w:rPr>
          <w:rFonts w:ascii="Times New Roman" w:hAnsi="Times New Roman" w:cs="Times New Roman"/>
          <w:color w:val="auto"/>
          <w:sz w:val="28"/>
          <w:szCs w:val="28"/>
        </w:rPr>
        <w:t>d</w:t>
      </w:r>
      <w:r w:rsidRPr="00072ED8">
        <w:rPr>
          <w:rFonts w:ascii="Times New Roman" w:hAnsi="Times New Roman" w:cs="Times New Roman"/>
          <w:color w:val="auto"/>
          <w:sz w:val="28"/>
          <w:szCs w:val="28"/>
        </w:rPr>
        <w:t xml:space="preserve"> € 15,00.</w:t>
      </w:r>
    </w:p>
    <w:p w14:paraId="0C0F10FF" w14:textId="77777777" w:rsidR="001B3C71" w:rsidRPr="00072ED8" w:rsidRDefault="001B3C71" w:rsidP="00182759">
      <w:pPr>
        <w:pStyle w:val="Default"/>
        <w:spacing w:line="276" w:lineRule="auto"/>
        <w:ind w:left="284" w:hanging="284"/>
        <w:jc w:val="both"/>
        <w:rPr>
          <w:rFonts w:ascii="Times New Roman" w:hAnsi="Times New Roman" w:cs="Times New Roman"/>
          <w:sz w:val="28"/>
          <w:szCs w:val="28"/>
        </w:rPr>
      </w:pPr>
      <w:r w:rsidRPr="00072ED8">
        <w:rPr>
          <w:rFonts w:ascii="Times New Roman" w:hAnsi="Times New Roman" w:cs="Times New Roman"/>
          <w:color w:val="auto"/>
          <w:sz w:val="28"/>
          <w:szCs w:val="28"/>
        </w:rPr>
        <w:t>6</w:t>
      </w:r>
      <w:r w:rsidRPr="00072ED8">
        <w:rPr>
          <w:rFonts w:ascii="Times New Roman" w:hAnsi="Times New Roman" w:cs="Times New Roman"/>
          <w:sz w:val="28"/>
          <w:szCs w:val="28"/>
        </w:rPr>
        <w:t>.</w:t>
      </w:r>
      <w:r w:rsidR="00182759">
        <w:rPr>
          <w:rFonts w:ascii="Times New Roman" w:hAnsi="Times New Roman" w:cs="Times New Roman"/>
          <w:sz w:val="28"/>
          <w:szCs w:val="28"/>
        </w:rPr>
        <w:t xml:space="preserve"> </w:t>
      </w:r>
      <w:r w:rsidRPr="00072ED8">
        <w:rPr>
          <w:rFonts w:ascii="Times New Roman" w:hAnsi="Times New Roman" w:cs="Times New Roman"/>
          <w:sz w:val="28"/>
          <w:szCs w:val="28"/>
        </w:rPr>
        <w:t>Per i pagamenti non corrisposti o eseguiti oltre i termini stabiliti, trovano applicazione gli interessi di legge e le sanzioni di cui all’art 54 del presente regolamento considerandosi a tali effetti ogni singola scadenza una autonoma obbligazione.</w:t>
      </w:r>
    </w:p>
    <w:p w14:paraId="390BCD12" w14:textId="77777777" w:rsidR="001B3C71" w:rsidRPr="00072ED8" w:rsidRDefault="001B3C71" w:rsidP="00E811E9">
      <w:pPr>
        <w:pStyle w:val="Standard"/>
        <w:spacing w:line="276" w:lineRule="auto"/>
        <w:ind w:left="284" w:hanging="284"/>
        <w:jc w:val="both"/>
        <w:rPr>
          <w:rFonts w:ascii="Times New Roman" w:hAnsi="Times New Roman" w:cs="Times New Roman"/>
          <w:sz w:val="28"/>
          <w:szCs w:val="28"/>
        </w:rPr>
      </w:pPr>
      <w:r w:rsidRPr="00072ED8">
        <w:rPr>
          <w:rFonts w:ascii="Times New Roman" w:hAnsi="Times New Roman" w:cs="Times New Roman"/>
          <w:sz w:val="28"/>
          <w:szCs w:val="28"/>
        </w:rPr>
        <w:t>7. Per le date la cui scadenza cade in giorno festivo, il versamento va effettuato entro il primo giorno feriale successivo.</w:t>
      </w:r>
    </w:p>
    <w:p w14:paraId="14C6FB7E" w14:textId="77777777" w:rsidR="001B3C71" w:rsidRPr="00072ED8" w:rsidRDefault="001B3C71" w:rsidP="00E811E9">
      <w:pPr>
        <w:pStyle w:val="Standard"/>
        <w:spacing w:line="276" w:lineRule="auto"/>
        <w:ind w:left="284" w:hanging="284"/>
        <w:jc w:val="both"/>
        <w:rPr>
          <w:rFonts w:ascii="Times New Roman" w:hAnsi="Times New Roman" w:cs="Times New Roman"/>
          <w:sz w:val="28"/>
          <w:szCs w:val="28"/>
        </w:rPr>
      </w:pPr>
      <w:r w:rsidRPr="00072ED8">
        <w:rPr>
          <w:rFonts w:ascii="Times New Roman" w:hAnsi="Times New Roman" w:cs="Times New Roman"/>
          <w:sz w:val="28"/>
          <w:szCs w:val="28"/>
        </w:rPr>
        <w:t>8. Il versamento del canone è effettuato secondo le disposizioni di cui all’articolo 2-bis del decreto-legge 22 ottobre 2016, n. 193, convertito, con modificazioni, dalla legge 1° dicembre 2016, n. 225, come modificato dal comma 786 dell’articolo 1 della Legge 160/2019.</w:t>
      </w:r>
    </w:p>
    <w:p w14:paraId="30AABCFB" w14:textId="77777777" w:rsidR="001B3C71" w:rsidRPr="00072ED8" w:rsidRDefault="001B3C71" w:rsidP="00E811E9">
      <w:pPr>
        <w:pStyle w:val="Standard"/>
        <w:tabs>
          <w:tab w:val="left" w:pos="284"/>
        </w:tabs>
        <w:spacing w:after="60"/>
        <w:ind w:left="284" w:hanging="284"/>
        <w:jc w:val="both"/>
        <w:rPr>
          <w:rFonts w:ascii="Times New Roman" w:hAnsi="Times New Roman" w:cs="Times New Roman"/>
          <w:sz w:val="28"/>
          <w:szCs w:val="28"/>
        </w:rPr>
      </w:pPr>
      <w:r w:rsidRPr="00072ED8">
        <w:rPr>
          <w:rFonts w:ascii="Times New Roman" w:hAnsi="Times New Roman" w:cs="Times New Roman"/>
          <w:sz w:val="28"/>
          <w:szCs w:val="28"/>
        </w:rPr>
        <w:t>9. La Giunta Comunale, con delibera motivata, può differire i termini di scadenza per il versamento del canone.</w:t>
      </w:r>
      <w:r w:rsidR="00E811E9">
        <w:rPr>
          <w:rFonts w:ascii="Times New Roman" w:hAnsi="Times New Roman" w:cs="Times New Roman"/>
          <w:sz w:val="28"/>
          <w:szCs w:val="28"/>
        </w:rPr>
        <w:t xml:space="preserve"> Con la medesima deliberazione possono essere sospese le rate relative ai provvedimenti di rateazione.</w:t>
      </w:r>
    </w:p>
    <w:p w14:paraId="2120C978" w14:textId="705D595E" w:rsidR="007C4E72" w:rsidRDefault="007C4E72">
      <w:pPr>
        <w:pStyle w:val="Standard"/>
        <w:tabs>
          <w:tab w:val="left" w:pos="420"/>
        </w:tabs>
        <w:spacing w:after="60" w:line="276" w:lineRule="auto"/>
        <w:jc w:val="both"/>
        <w:rPr>
          <w:rFonts w:ascii="Times New Roman" w:hAnsi="Times New Roman" w:cs="Times New Roman"/>
        </w:rPr>
      </w:pPr>
    </w:p>
    <w:p w14:paraId="483A5014" w14:textId="001EDC85" w:rsidR="00487CD1" w:rsidRDefault="00487CD1">
      <w:pPr>
        <w:pStyle w:val="Standard"/>
        <w:tabs>
          <w:tab w:val="left" w:pos="420"/>
        </w:tabs>
        <w:spacing w:after="60" w:line="276" w:lineRule="auto"/>
        <w:jc w:val="both"/>
        <w:rPr>
          <w:rFonts w:ascii="Times New Roman" w:hAnsi="Times New Roman" w:cs="Times New Roman"/>
        </w:rPr>
      </w:pPr>
    </w:p>
    <w:p w14:paraId="3AFE9835" w14:textId="54220471" w:rsidR="00487CD1" w:rsidRDefault="00487CD1">
      <w:pPr>
        <w:pStyle w:val="Standard"/>
        <w:tabs>
          <w:tab w:val="left" w:pos="420"/>
        </w:tabs>
        <w:spacing w:after="60" w:line="276" w:lineRule="auto"/>
        <w:jc w:val="both"/>
        <w:rPr>
          <w:rFonts w:ascii="Times New Roman" w:hAnsi="Times New Roman" w:cs="Times New Roman"/>
        </w:rPr>
      </w:pPr>
    </w:p>
    <w:p w14:paraId="38114D73" w14:textId="77777777" w:rsidR="00487CD1" w:rsidRPr="0013766E" w:rsidRDefault="00487CD1">
      <w:pPr>
        <w:pStyle w:val="Standard"/>
        <w:tabs>
          <w:tab w:val="left" w:pos="420"/>
        </w:tabs>
        <w:spacing w:after="60" w:line="276" w:lineRule="auto"/>
        <w:jc w:val="both"/>
        <w:rPr>
          <w:rFonts w:ascii="Times New Roman" w:hAnsi="Times New Roman" w:cs="Times New Roman"/>
        </w:rPr>
      </w:pPr>
    </w:p>
    <w:p w14:paraId="01DDC3BC" w14:textId="77777777" w:rsidR="007C4E72" w:rsidRPr="00E811E9" w:rsidRDefault="00BB6302" w:rsidP="005D53B1">
      <w:pPr>
        <w:pStyle w:val="Contents2"/>
        <w:jc w:val="center"/>
        <w:rPr>
          <w:rFonts w:ascii="Times New Roman" w:hAnsi="Times New Roman" w:cs="Times New Roman"/>
          <w:iCs/>
          <w:sz w:val="28"/>
          <w:szCs w:val="28"/>
        </w:rPr>
      </w:pPr>
      <w:r w:rsidRPr="00E811E9">
        <w:rPr>
          <w:rFonts w:ascii="Times New Roman" w:hAnsi="Times New Roman" w:cs="Times New Roman"/>
          <w:iCs/>
          <w:sz w:val="28"/>
          <w:szCs w:val="28"/>
        </w:rPr>
        <w:lastRenderedPageBreak/>
        <w:t>Articolo 53</w:t>
      </w:r>
      <w:r w:rsidR="00C60135" w:rsidRPr="00E811E9">
        <w:rPr>
          <w:rFonts w:ascii="Times New Roman" w:hAnsi="Times New Roman" w:cs="Times New Roman"/>
          <w:iCs/>
          <w:sz w:val="28"/>
          <w:szCs w:val="28"/>
        </w:rPr>
        <w:t xml:space="preserve"> </w:t>
      </w:r>
      <w:r w:rsidR="00E811E9" w:rsidRPr="00450217">
        <w:rPr>
          <w:rFonts w:ascii="Times New Roman" w:hAnsi="Times New Roman" w:cs="Times New Roman"/>
          <w:sz w:val="28"/>
          <w:szCs w:val="28"/>
        </w:rPr>
        <w:t>–</w:t>
      </w:r>
      <w:r w:rsidR="00C60135" w:rsidRPr="00E811E9">
        <w:rPr>
          <w:rFonts w:ascii="Times New Roman" w:hAnsi="Times New Roman" w:cs="Times New Roman"/>
          <w:iCs/>
          <w:sz w:val="28"/>
          <w:szCs w:val="28"/>
        </w:rPr>
        <w:t xml:space="preserve"> Occupazioni e diffusione di messaggi pubblicitari abusivi</w:t>
      </w:r>
    </w:p>
    <w:p w14:paraId="33AAAD2F" w14:textId="77777777" w:rsidR="005D53B1" w:rsidRPr="00E811E9" w:rsidRDefault="005D53B1" w:rsidP="00E811E9">
      <w:pPr>
        <w:pStyle w:val="Contents2"/>
        <w:ind w:left="284" w:hanging="284"/>
        <w:jc w:val="center"/>
        <w:rPr>
          <w:rFonts w:ascii="Times New Roman" w:hAnsi="Times New Roman" w:cs="Times New Roman"/>
          <w:iCs/>
          <w:sz w:val="28"/>
          <w:szCs w:val="28"/>
        </w:rPr>
      </w:pPr>
    </w:p>
    <w:p w14:paraId="35C2AC29" w14:textId="77777777" w:rsidR="005D6956" w:rsidRDefault="00C60135" w:rsidP="009D7209">
      <w:pPr>
        <w:pStyle w:val="Paragrafoelenco"/>
        <w:numPr>
          <w:ilvl w:val="0"/>
          <w:numId w:val="122"/>
        </w:numPr>
        <w:tabs>
          <w:tab w:val="left" w:pos="284"/>
        </w:tabs>
        <w:spacing w:after="120" w:line="276" w:lineRule="auto"/>
        <w:ind w:left="284" w:hanging="284"/>
        <w:jc w:val="both"/>
        <w:textAlignment w:val="auto"/>
        <w:rPr>
          <w:rFonts w:ascii="Times New Roman" w:hAnsi="Times New Roman" w:cs="Times New Roman"/>
          <w:sz w:val="28"/>
          <w:szCs w:val="28"/>
        </w:rPr>
      </w:pPr>
      <w:r w:rsidRPr="005D6956">
        <w:rPr>
          <w:rFonts w:ascii="Times New Roman" w:hAnsi="Times New Roman" w:cs="Times New Roman"/>
          <w:sz w:val="28"/>
          <w:szCs w:val="28"/>
        </w:rPr>
        <w:t>Le occupazioni e la diffusione di messaggi pubblicitari prive della concessione o autorizzazione comunale sono considerate abusive.</w:t>
      </w:r>
    </w:p>
    <w:p w14:paraId="08536156" w14:textId="77777777" w:rsidR="007C4E72" w:rsidRPr="005D6956" w:rsidRDefault="00C60135" w:rsidP="009D7209">
      <w:pPr>
        <w:pStyle w:val="Paragrafoelenco"/>
        <w:numPr>
          <w:ilvl w:val="0"/>
          <w:numId w:val="122"/>
        </w:numPr>
        <w:tabs>
          <w:tab w:val="left" w:pos="284"/>
        </w:tabs>
        <w:spacing w:after="120" w:line="276" w:lineRule="auto"/>
        <w:ind w:left="284" w:hanging="284"/>
        <w:jc w:val="both"/>
        <w:textAlignment w:val="auto"/>
        <w:rPr>
          <w:rFonts w:ascii="Times New Roman" w:hAnsi="Times New Roman" w:cs="Times New Roman"/>
          <w:sz w:val="28"/>
          <w:szCs w:val="28"/>
        </w:rPr>
      </w:pPr>
      <w:r w:rsidRPr="005D6956">
        <w:rPr>
          <w:rFonts w:ascii="Times New Roman" w:hAnsi="Times New Roman" w:cs="Times New Roman"/>
          <w:sz w:val="28"/>
          <w:szCs w:val="28"/>
        </w:rPr>
        <w:t>Sono considerate altresì abusive le occupazioni e la diffusione dei messaggi pubblicitari che:</w:t>
      </w:r>
    </w:p>
    <w:p w14:paraId="01C9DBD0" w14:textId="77777777" w:rsidR="007C4E72" w:rsidRPr="00E811E9" w:rsidRDefault="00C60135" w:rsidP="009D7209">
      <w:pPr>
        <w:pStyle w:val="Standard"/>
        <w:numPr>
          <w:ilvl w:val="0"/>
          <w:numId w:val="110"/>
        </w:numPr>
        <w:spacing w:line="276" w:lineRule="auto"/>
        <w:ind w:left="567" w:hanging="567"/>
        <w:jc w:val="both"/>
        <w:textAlignment w:val="auto"/>
        <w:rPr>
          <w:rFonts w:ascii="Times New Roman" w:hAnsi="Times New Roman" w:cs="Times New Roman"/>
          <w:sz w:val="28"/>
          <w:szCs w:val="28"/>
        </w:rPr>
      </w:pPr>
      <w:r w:rsidRPr="00E811E9">
        <w:rPr>
          <w:rFonts w:ascii="Times New Roman" w:hAnsi="Times New Roman" w:cs="Times New Roman"/>
          <w:sz w:val="28"/>
          <w:szCs w:val="28"/>
        </w:rPr>
        <w:t>risultano diffor</w:t>
      </w:r>
      <w:r w:rsidR="005234AB" w:rsidRPr="00E811E9">
        <w:rPr>
          <w:rFonts w:ascii="Times New Roman" w:hAnsi="Times New Roman" w:cs="Times New Roman"/>
          <w:sz w:val="28"/>
          <w:szCs w:val="28"/>
        </w:rPr>
        <w:t xml:space="preserve">mi dalle disposizioni dell’atto concessorio o </w:t>
      </w:r>
      <w:r w:rsidRPr="00E811E9">
        <w:rPr>
          <w:rFonts w:ascii="Times New Roman" w:hAnsi="Times New Roman" w:cs="Times New Roman"/>
          <w:sz w:val="28"/>
          <w:szCs w:val="28"/>
        </w:rPr>
        <w:t>autorizzativo o dichiarazione presentata;</w:t>
      </w:r>
    </w:p>
    <w:p w14:paraId="38027D8D" w14:textId="77777777" w:rsidR="007C4E72" w:rsidRPr="00E811E9" w:rsidRDefault="00C60135" w:rsidP="009D7209">
      <w:pPr>
        <w:pStyle w:val="Standard"/>
        <w:numPr>
          <w:ilvl w:val="0"/>
          <w:numId w:val="110"/>
        </w:numPr>
        <w:spacing w:line="276" w:lineRule="auto"/>
        <w:ind w:left="567" w:hanging="567"/>
        <w:jc w:val="both"/>
        <w:textAlignment w:val="auto"/>
        <w:rPr>
          <w:rFonts w:ascii="Times New Roman" w:hAnsi="Times New Roman" w:cs="Times New Roman"/>
          <w:sz w:val="28"/>
          <w:szCs w:val="28"/>
        </w:rPr>
      </w:pPr>
      <w:r w:rsidRPr="00E811E9">
        <w:rPr>
          <w:rFonts w:ascii="Times New Roman" w:hAnsi="Times New Roman" w:cs="Times New Roman"/>
          <w:sz w:val="28"/>
          <w:szCs w:val="28"/>
        </w:rPr>
        <w:t>risultano eccedenti rispetto alla superficie concessa o autorizzata o dichiarata;</w:t>
      </w:r>
    </w:p>
    <w:p w14:paraId="52974C89" w14:textId="77777777" w:rsidR="007C4E72" w:rsidRPr="00E811E9" w:rsidRDefault="00C60135" w:rsidP="009D7209">
      <w:pPr>
        <w:pStyle w:val="Standard"/>
        <w:numPr>
          <w:ilvl w:val="0"/>
          <w:numId w:val="110"/>
        </w:numPr>
        <w:spacing w:after="120" w:line="276" w:lineRule="auto"/>
        <w:ind w:left="567" w:hanging="567"/>
        <w:jc w:val="both"/>
        <w:textAlignment w:val="auto"/>
        <w:rPr>
          <w:rFonts w:ascii="Times New Roman" w:hAnsi="Times New Roman" w:cs="Times New Roman"/>
          <w:sz w:val="28"/>
          <w:szCs w:val="28"/>
        </w:rPr>
      </w:pPr>
      <w:r w:rsidRPr="00E811E9">
        <w:rPr>
          <w:rFonts w:ascii="Times New Roman" w:hAnsi="Times New Roman" w:cs="Times New Roman"/>
          <w:sz w:val="28"/>
          <w:szCs w:val="28"/>
        </w:rPr>
        <w:t>si protraggono oltre il limite derivante dalla scadenza senza rinnovo o proroga della concessione/autorizzazione ovvero dalla revoca o dall’estinzione della concessione medesima.</w:t>
      </w:r>
    </w:p>
    <w:p w14:paraId="11600B19" w14:textId="77777777" w:rsidR="007C4E72" w:rsidRPr="00E811E9" w:rsidRDefault="00C60135" w:rsidP="00E811E9">
      <w:pPr>
        <w:pStyle w:val="Paragrafoelenco"/>
        <w:spacing w:after="120" w:line="276" w:lineRule="auto"/>
        <w:ind w:left="284" w:hanging="284"/>
        <w:jc w:val="both"/>
        <w:textAlignment w:val="auto"/>
        <w:rPr>
          <w:rFonts w:ascii="Times New Roman" w:hAnsi="Times New Roman" w:cs="Times New Roman"/>
          <w:sz w:val="28"/>
          <w:szCs w:val="28"/>
        </w:rPr>
      </w:pPr>
      <w:r w:rsidRPr="00E811E9">
        <w:rPr>
          <w:rFonts w:ascii="Times New Roman" w:hAnsi="Times New Roman" w:cs="Times New Roman"/>
          <w:sz w:val="28"/>
          <w:szCs w:val="28"/>
        </w:rPr>
        <w:t>3. Le occupazioni abusive e la diffusione di messaggi pubblicitari abusivi, risultanti da verbale redatto da pubblico ufficiale competente o dagli organi della Polizia Locale ovvero ai soggetti di cui alla legge 296/2006 art.1 comma 179, determinano, per il contravventore, l’obbligo di corrispondere al Comune:</w:t>
      </w:r>
    </w:p>
    <w:p w14:paraId="2C968411" w14:textId="77777777" w:rsidR="007C4E72" w:rsidRPr="00E811E9" w:rsidRDefault="00C60135" w:rsidP="009D7209">
      <w:pPr>
        <w:pStyle w:val="Standard"/>
        <w:numPr>
          <w:ilvl w:val="0"/>
          <w:numId w:val="111"/>
        </w:numPr>
        <w:spacing w:line="276" w:lineRule="auto"/>
        <w:ind w:left="567" w:hanging="567"/>
        <w:jc w:val="both"/>
        <w:textAlignment w:val="auto"/>
        <w:rPr>
          <w:rFonts w:ascii="Times New Roman" w:hAnsi="Times New Roman" w:cs="Times New Roman"/>
          <w:sz w:val="28"/>
          <w:szCs w:val="28"/>
        </w:rPr>
      </w:pPr>
      <w:r w:rsidRPr="00E811E9">
        <w:rPr>
          <w:rFonts w:ascii="Times New Roman" w:hAnsi="Times New Roman" w:cs="Times New Roman"/>
          <w:sz w:val="28"/>
          <w:szCs w:val="28"/>
        </w:rPr>
        <w:t>un’indennità per la durata accertata dell’occupazione o della diffusione di messaggi pubblicitari, nella misura di cui al successivo comma 4 del presente articolo;</w:t>
      </w:r>
    </w:p>
    <w:p w14:paraId="25554CAE" w14:textId="77777777" w:rsidR="007C4E72" w:rsidRPr="00E811E9" w:rsidRDefault="00C60135" w:rsidP="009D7209">
      <w:pPr>
        <w:pStyle w:val="Standard"/>
        <w:numPr>
          <w:ilvl w:val="0"/>
          <w:numId w:val="111"/>
        </w:numPr>
        <w:spacing w:line="276" w:lineRule="auto"/>
        <w:ind w:left="567" w:hanging="567"/>
        <w:jc w:val="both"/>
        <w:textAlignment w:val="auto"/>
        <w:rPr>
          <w:rFonts w:ascii="Times New Roman" w:hAnsi="Times New Roman" w:cs="Times New Roman"/>
          <w:sz w:val="28"/>
          <w:szCs w:val="28"/>
        </w:rPr>
      </w:pPr>
      <w:r w:rsidRPr="00E811E9">
        <w:rPr>
          <w:rFonts w:ascii="Times New Roman" w:hAnsi="Times New Roman" w:cs="Times New Roman"/>
          <w:sz w:val="28"/>
          <w:szCs w:val="28"/>
        </w:rPr>
        <w:t xml:space="preserve">la sanzione amministrativa pecuniaria di importo </w:t>
      </w:r>
      <w:r w:rsidR="00753A32" w:rsidRPr="00E811E9">
        <w:rPr>
          <w:rFonts w:ascii="Times New Roman" w:hAnsi="Times New Roman" w:cs="Times New Roman"/>
          <w:sz w:val="28"/>
          <w:szCs w:val="28"/>
        </w:rPr>
        <w:t xml:space="preserve">pari </w:t>
      </w:r>
      <w:r w:rsidRPr="00E811E9">
        <w:rPr>
          <w:rFonts w:ascii="Times New Roman" w:hAnsi="Times New Roman" w:cs="Times New Roman"/>
          <w:sz w:val="28"/>
          <w:szCs w:val="28"/>
        </w:rPr>
        <w:t>all’ind</w:t>
      </w:r>
      <w:r w:rsidR="00753A32" w:rsidRPr="00E811E9">
        <w:rPr>
          <w:rFonts w:ascii="Times New Roman" w:hAnsi="Times New Roman" w:cs="Times New Roman"/>
          <w:sz w:val="28"/>
          <w:szCs w:val="28"/>
        </w:rPr>
        <w:t xml:space="preserve">ennità, </w:t>
      </w:r>
      <w:r w:rsidRPr="00E811E9">
        <w:rPr>
          <w:rFonts w:ascii="Times New Roman" w:hAnsi="Times New Roman" w:cs="Times New Roman"/>
          <w:sz w:val="28"/>
          <w:szCs w:val="28"/>
        </w:rPr>
        <w:t>secondo modalità di cui al comma 4 del presente articolo;</w:t>
      </w:r>
    </w:p>
    <w:p w14:paraId="546B7425" w14:textId="77777777" w:rsidR="007C4E72" w:rsidRPr="00E811E9" w:rsidRDefault="00C60135" w:rsidP="009D7209">
      <w:pPr>
        <w:pStyle w:val="Standard"/>
        <w:numPr>
          <w:ilvl w:val="0"/>
          <w:numId w:val="111"/>
        </w:numPr>
        <w:spacing w:after="240" w:line="276" w:lineRule="auto"/>
        <w:ind w:left="567" w:hanging="567"/>
        <w:jc w:val="both"/>
        <w:textAlignment w:val="auto"/>
        <w:rPr>
          <w:rFonts w:ascii="Times New Roman" w:hAnsi="Times New Roman" w:cs="Times New Roman"/>
          <w:sz w:val="28"/>
          <w:szCs w:val="28"/>
        </w:rPr>
      </w:pPr>
      <w:r w:rsidRPr="00E811E9">
        <w:rPr>
          <w:rFonts w:ascii="Times New Roman" w:hAnsi="Times New Roman" w:cs="Times New Roman"/>
          <w:sz w:val="28"/>
          <w:szCs w:val="28"/>
        </w:rPr>
        <w:t>le sanzioni stabilite dall’articolo 21, commi 4 e 5, e art. 24 del vigente codice della strada di cui al D.lgs. 30 aprile 1992 n</w:t>
      </w:r>
      <w:r w:rsidR="005D53B1" w:rsidRPr="00E811E9">
        <w:rPr>
          <w:rFonts w:ascii="Times New Roman" w:hAnsi="Times New Roman" w:cs="Times New Roman"/>
          <w:sz w:val="28"/>
          <w:szCs w:val="28"/>
        </w:rPr>
        <w:t>.</w:t>
      </w:r>
      <w:r w:rsidRPr="00E811E9">
        <w:rPr>
          <w:rFonts w:ascii="Times New Roman" w:hAnsi="Times New Roman" w:cs="Times New Roman"/>
          <w:sz w:val="28"/>
          <w:szCs w:val="28"/>
        </w:rPr>
        <w:t xml:space="preserve"> 285.</w:t>
      </w:r>
    </w:p>
    <w:p w14:paraId="39538D7A" w14:textId="77777777" w:rsidR="007C4E72" w:rsidRPr="00E811E9" w:rsidRDefault="00C60135" w:rsidP="00E811E9">
      <w:pPr>
        <w:pStyle w:val="Paragrafoelenco"/>
        <w:spacing w:after="240" w:line="276" w:lineRule="auto"/>
        <w:ind w:left="284" w:hanging="284"/>
        <w:jc w:val="both"/>
        <w:textAlignment w:val="auto"/>
        <w:rPr>
          <w:rFonts w:ascii="Times New Roman" w:hAnsi="Times New Roman" w:cs="Times New Roman"/>
          <w:sz w:val="28"/>
          <w:szCs w:val="28"/>
        </w:rPr>
      </w:pPr>
      <w:r w:rsidRPr="00E811E9">
        <w:rPr>
          <w:rFonts w:ascii="Times New Roman" w:hAnsi="Times New Roman" w:cs="Times New Roman"/>
          <w:sz w:val="28"/>
          <w:szCs w:val="28"/>
        </w:rPr>
        <w:t>4. L’indennità di cui al comma 3 lettera a) del presente articolo, è dovuta dall’occupante o da colui che diffonde il messaggio pubblicitario abusivo nella misura pari al canone che sarebbe stato determinato se l’occupazione o la diffusione del messaggio pubblicitario fosse stata autorizzata o dichiarata, aumentata del 50 per cento. Nel caso di occupazioni o diffusioni di messaggi pubblicitari abusivi a carattere temporaneo, la sua durata si presume non inferiore a trenta giorni antecedenti la data del verbale di rilevazione. Ai fini della presente disposizione è temporanea l’occupazione o la diffusione di messaggi pubblicitari fatta senza l’impiego di impianti o manufatti di carattere stabile.</w:t>
      </w:r>
    </w:p>
    <w:p w14:paraId="55675996" w14:textId="77777777" w:rsidR="007C4E72" w:rsidRPr="00E811E9" w:rsidRDefault="00C60135" w:rsidP="00E811E9">
      <w:pPr>
        <w:pStyle w:val="Paragrafoelenco"/>
        <w:spacing w:after="240" w:line="276" w:lineRule="auto"/>
        <w:ind w:left="284" w:hanging="284"/>
        <w:jc w:val="both"/>
        <w:textAlignment w:val="auto"/>
        <w:rPr>
          <w:rFonts w:ascii="Times New Roman" w:hAnsi="Times New Roman" w:cs="Times New Roman"/>
          <w:sz w:val="28"/>
          <w:szCs w:val="28"/>
        </w:rPr>
      </w:pPr>
      <w:r w:rsidRPr="00E811E9">
        <w:rPr>
          <w:rFonts w:ascii="Times New Roman" w:hAnsi="Times New Roman" w:cs="Times New Roman"/>
          <w:sz w:val="28"/>
          <w:szCs w:val="28"/>
        </w:rPr>
        <w:t xml:space="preserve">5. In caso di occupazione o diffusione di messaggi pubblicitari abusivi realizzata ovvero utilizzata da più soggetti, ciascuno di essi soggiace alla sanzione di cui al precedente comma 3 lettera b) ed a quelle richiamate alla lettera c) comma 3 del presente articolo. Tutti gli occupanti abusivi e diffusori di messaggi pubblicitari </w:t>
      </w:r>
      <w:r w:rsidRPr="00E811E9">
        <w:rPr>
          <w:rFonts w:ascii="Times New Roman" w:hAnsi="Times New Roman" w:cs="Times New Roman"/>
          <w:sz w:val="28"/>
          <w:szCs w:val="28"/>
        </w:rPr>
        <w:lastRenderedPageBreak/>
        <w:t>abusivi - fermo restando l’esercizio del diritto di regresso – sono obbligati in solido verso il Comune:</w:t>
      </w:r>
    </w:p>
    <w:p w14:paraId="78E4A847" w14:textId="77777777" w:rsidR="007C4E72" w:rsidRPr="0017491C" w:rsidRDefault="00C60135" w:rsidP="009D7209">
      <w:pPr>
        <w:pStyle w:val="Standard"/>
        <w:numPr>
          <w:ilvl w:val="0"/>
          <w:numId w:val="112"/>
        </w:numPr>
        <w:spacing w:after="120" w:line="276" w:lineRule="auto"/>
        <w:jc w:val="both"/>
        <w:textAlignment w:val="auto"/>
        <w:rPr>
          <w:rFonts w:ascii="Times New Roman" w:hAnsi="Times New Roman" w:cs="Times New Roman"/>
          <w:sz w:val="28"/>
          <w:szCs w:val="28"/>
        </w:rPr>
      </w:pPr>
      <w:r w:rsidRPr="0017491C">
        <w:rPr>
          <w:rFonts w:ascii="Times New Roman" w:hAnsi="Times New Roman" w:cs="Times New Roman"/>
          <w:sz w:val="28"/>
          <w:szCs w:val="28"/>
        </w:rPr>
        <w:t>al pagamento delle somme dovute</w:t>
      </w:r>
    </w:p>
    <w:p w14:paraId="7718B55C" w14:textId="77777777" w:rsidR="007C4E72" w:rsidRPr="0017491C" w:rsidRDefault="00C60135" w:rsidP="009D7209">
      <w:pPr>
        <w:pStyle w:val="Standard"/>
        <w:numPr>
          <w:ilvl w:val="0"/>
          <w:numId w:val="112"/>
        </w:numPr>
        <w:spacing w:after="120" w:line="276" w:lineRule="auto"/>
        <w:jc w:val="both"/>
        <w:textAlignment w:val="auto"/>
        <w:rPr>
          <w:rFonts w:ascii="Times New Roman" w:hAnsi="Times New Roman" w:cs="Times New Roman"/>
          <w:sz w:val="28"/>
          <w:szCs w:val="28"/>
        </w:rPr>
      </w:pPr>
      <w:r w:rsidRPr="0017491C">
        <w:rPr>
          <w:rFonts w:ascii="Times New Roman" w:hAnsi="Times New Roman" w:cs="Times New Roman"/>
          <w:sz w:val="28"/>
          <w:szCs w:val="28"/>
        </w:rPr>
        <w:t>alla rimozione degli impianti, dei manufatti, delle installazioni e simili a propria cura e spese;</w:t>
      </w:r>
    </w:p>
    <w:p w14:paraId="09F27725" w14:textId="77777777" w:rsidR="007C4E72" w:rsidRPr="0017491C" w:rsidRDefault="00C60135" w:rsidP="009D7209">
      <w:pPr>
        <w:pStyle w:val="Standard"/>
        <w:numPr>
          <w:ilvl w:val="0"/>
          <w:numId w:val="112"/>
        </w:numPr>
        <w:spacing w:after="120" w:line="276" w:lineRule="auto"/>
        <w:jc w:val="both"/>
        <w:textAlignment w:val="auto"/>
        <w:rPr>
          <w:rFonts w:ascii="Times New Roman" w:hAnsi="Times New Roman" w:cs="Times New Roman"/>
          <w:sz w:val="28"/>
          <w:szCs w:val="28"/>
        </w:rPr>
      </w:pPr>
      <w:r w:rsidRPr="0017491C">
        <w:rPr>
          <w:rFonts w:ascii="Times New Roman" w:hAnsi="Times New Roman" w:cs="Times New Roman"/>
          <w:sz w:val="28"/>
          <w:szCs w:val="28"/>
        </w:rPr>
        <w:t>all’eventuale ripristino della sede stradale o degli altri beni occupati. Tale procedura si applica qualora la violazione non rientri tra quelle disciplinate dal codice della strada.</w:t>
      </w:r>
    </w:p>
    <w:p w14:paraId="35D18F7F" w14:textId="77777777" w:rsidR="007C4E72" w:rsidRPr="0017491C" w:rsidRDefault="00C60135" w:rsidP="0017491C">
      <w:pPr>
        <w:pStyle w:val="Paragrafoelenco"/>
        <w:spacing w:after="120" w:line="276" w:lineRule="auto"/>
        <w:ind w:left="284" w:hanging="284"/>
        <w:jc w:val="both"/>
        <w:textAlignment w:val="auto"/>
        <w:rPr>
          <w:rFonts w:ascii="Times New Roman" w:hAnsi="Times New Roman" w:cs="Times New Roman"/>
          <w:sz w:val="28"/>
          <w:szCs w:val="28"/>
        </w:rPr>
      </w:pPr>
      <w:r w:rsidRPr="0017491C">
        <w:rPr>
          <w:rFonts w:ascii="Times New Roman" w:hAnsi="Times New Roman" w:cs="Times New Roman"/>
          <w:sz w:val="28"/>
          <w:szCs w:val="28"/>
        </w:rPr>
        <w:t>6. Per le occupazioni e la diffusione di messaggi pubblicitari abusivi, il verbale di contestazione della violazione costituisce titolo per la richiesta di versamento delle somme dovute, alla cui determinazione provvede l’ufficio competente dandone notizia all’interessato, mediante apposito avviso notificato nei modi e termini di legge, contenente intimazione a adempiere nel termine di 60 giorni. La notifica del già menzionato avviso è effettuata entro cinque anni dalla data di rilevazione. Nel caso di mancato adempimento entro il termine predetto, si procede con la riscossione coattiva delle somme con le modalità previste dalla normativa vigente.</w:t>
      </w:r>
    </w:p>
    <w:p w14:paraId="437AD8CC" w14:textId="77777777" w:rsidR="007C4E72" w:rsidRPr="00A6547D" w:rsidRDefault="0017491C" w:rsidP="0017491C">
      <w:pPr>
        <w:pStyle w:val="Contents2"/>
        <w:tabs>
          <w:tab w:val="left" w:pos="5820"/>
        </w:tabs>
        <w:rPr>
          <w:rFonts w:ascii="Times New Roman" w:hAnsi="Times New Roman" w:cs="Times New Roman"/>
          <w:i/>
          <w:iCs/>
        </w:rPr>
      </w:pPr>
      <w:r>
        <w:rPr>
          <w:rFonts w:ascii="Times New Roman" w:hAnsi="Times New Roman" w:cs="Times New Roman"/>
          <w:i/>
          <w:iCs/>
        </w:rPr>
        <w:tab/>
      </w:r>
    </w:p>
    <w:p w14:paraId="5ADBE5E5" w14:textId="77777777" w:rsidR="00ED515C" w:rsidRPr="0017491C" w:rsidRDefault="00BB6302" w:rsidP="005D53B1">
      <w:pPr>
        <w:pStyle w:val="Contents2"/>
        <w:tabs>
          <w:tab w:val="left" w:pos="7304"/>
        </w:tabs>
        <w:jc w:val="center"/>
        <w:rPr>
          <w:rFonts w:ascii="Times New Roman" w:hAnsi="Times New Roman" w:cs="Times New Roman"/>
          <w:iCs/>
          <w:sz w:val="28"/>
          <w:szCs w:val="28"/>
        </w:rPr>
      </w:pPr>
      <w:r w:rsidRPr="0017491C">
        <w:rPr>
          <w:rFonts w:ascii="Times New Roman" w:hAnsi="Times New Roman" w:cs="Times New Roman"/>
          <w:iCs/>
          <w:sz w:val="28"/>
          <w:szCs w:val="28"/>
        </w:rPr>
        <w:t>Articolo 54</w:t>
      </w:r>
      <w:r w:rsidR="00C60135" w:rsidRPr="0017491C">
        <w:rPr>
          <w:rFonts w:ascii="Times New Roman" w:hAnsi="Times New Roman" w:cs="Times New Roman"/>
          <w:iCs/>
          <w:sz w:val="28"/>
          <w:szCs w:val="28"/>
        </w:rPr>
        <w:t xml:space="preserve"> – Omesso </w:t>
      </w:r>
      <w:r w:rsidR="00FD2AB9" w:rsidRPr="0017491C">
        <w:rPr>
          <w:rFonts w:ascii="Times New Roman" w:hAnsi="Times New Roman" w:cs="Times New Roman"/>
          <w:iCs/>
          <w:sz w:val="28"/>
          <w:szCs w:val="28"/>
        </w:rPr>
        <w:t xml:space="preserve">o </w:t>
      </w:r>
      <w:r w:rsidR="00A33F92" w:rsidRPr="0017491C">
        <w:rPr>
          <w:rFonts w:ascii="Times New Roman" w:hAnsi="Times New Roman" w:cs="Times New Roman"/>
          <w:iCs/>
          <w:sz w:val="28"/>
          <w:szCs w:val="28"/>
        </w:rPr>
        <w:t xml:space="preserve">parziale </w:t>
      </w:r>
      <w:r w:rsidR="00C60135" w:rsidRPr="0017491C">
        <w:rPr>
          <w:rFonts w:ascii="Times New Roman" w:hAnsi="Times New Roman" w:cs="Times New Roman"/>
          <w:iCs/>
          <w:sz w:val="28"/>
          <w:szCs w:val="28"/>
        </w:rPr>
        <w:t>versamento del canone alle scadenze</w:t>
      </w:r>
    </w:p>
    <w:p w14:paraId="410F6F96" w14:textId="77777777" w:rsidR="00137479" w:rsidRPr="0017491C" w:rsidRDefault="00ED515C" w:rsidP="0017491C">
      <w:pPr>
        <w:pStyle w:val="Standard"/>
        <w:spacing w:before="120" w:line="288" w:lineRule="auto"/>
        <w:ind w:left="284" w:hanging="284"/>
        <w:jc w:val="both"/>
        <w:rPr>
          <w:rFonts w:ascii="Times New Roman" w:eastAsia="SimSun, 宋体" w:hAnsi="Times New Roman" w:cs="Times New Roman"/>
          <w:sz w:val="28"/>
          <w:szCs w:val="28"/>
        </w:rPr>
      </w:pPr>
      <w:r w:rsidRPr="0017491C">
        <w:rPr>
          <w:rFonts w:ascii="Times New Roman" w:eastAsia="SimSun, 宋体" w:hAnsi="Times New Roman" w:cs="Times New Roman"/>
          <w:bCs/>
          <w:sz w:val="28"/>
          <w:szCs w:val="28"/>
        </w:rPr>
        <w:t>1</w:t>
      </w:r>
      <w:r w:rsidRPr="0017491C">
        <w:rPr>
          <w:rFonts w:ascii="Times New Roman" w:eastAsia="SimSun, 宋体" w:hAnsi="Times New Roman" w:cs="Times New Roman"/>
          <w:sz w:val="28"/>
          <w:szCs w:val="28"/>
        </w:rPr>
        <w:t>.</w:t>
      </w:r>
      <w:r w:rsidR="0017491C">
        <w:rPr>
          <w:rFonts w:ascii="Times New Roman" w:eastAsia="SimSun, 宋体" w:hAnsi="Times New Roman" w:cs="Times New Roman"/>
          <w:sz w:val="28"/>
          <w:szCs w:val="28"/>
        </w:rPr>
        <w:t xml:space="preserve"> </w:t>
      </w:r>
      <w:r w:rsidR="00C60135" w:rsidRPr="0017491C">
        <w:rPr>
          <w:rFonts w:ascii="Times New Roman" w:eastAsia="SimSun, 宋体" w:hAnsi="Times New Roman" w:cs="Times New Roman"/>
          <w:sz w:val="28"/>
          <w:szCs w:val="28"/>
        </w:rPr>
        <w:t>L’omesso</w:t>
      </w:r>
      <w:r w:rsidR="00FD2AB9" w:rsidRPr="0017491C">
        <w:rPr>
          <w:rFonts w:ascii="Times New Roman" w:eastAsia="SimSun, 宋体" w:hAnsi="Times New Roman" w:cs="Times New Roman"/>
          <w:sz w:val="28"/>
          <w:szCs w:val="28"/>
        </w:rPr>
        <w:t xml:space="preserve"> o</w:t>
      </w:r>
      <w:r w:rsidR="00A33F92" w:rsidRPr="0017491C">
        <w:rPr>
          <w:rFonts w:ascii="Times New Roman" w:eastAsia="SimSun, 宋体" w:hAnsi="Times New Roman" w:cs="Times New Roman"/>
          <w:sz w:val="28"/>
          <w:szCs w:val="28"/>
        </w:rPr>
        <w:t xml:space="preserve"> parziale </w:t>
      </w:r>
      <w:r w:rsidR="00C60135" w:rsidRPr="0017491C">
        <w:rPr>
          <w:rFonts w:ascii="Times New Roman" w:eastAsia="SimSun, 宋体" w:hAnsi="Times New Roman" w:cs="Times New Roman"/>
          <w:sz w:val="28"/>
          <w:szCs w:val="28"/>
        </w:rPr>
        <w:t>versamento del canone alla scadenza stabilita comporta l’applicazione di una sanzione ammini</w:t>
      </w:r>
      <w:r w:rsidR="00BF5DDB" w:rsidRPr="0017491C">
        <w:rPr>
          <w:rFonts w:ascii="Times New Roman" w:eastAsia="SimSun, 宋体" w:hAnsi="Times New Roman" w:cs="Times New Roman"/>
          <w:sz w:val="28"/>
          <w:szCs w:val="28"/>
        </w:rPr>
        <w:t>strativa pecuniaria</w:t>
      </w:r>
      <w:r w:rsidRPr="0017491C">
        <w:rPr>
          <w:rFonts w:ascii="Times New Roman" w:eastAsia="SimSun, 宋体" w:hAnsi="Times New Roman" w:cs="Times New Roman"/>
          <w:sz w:val="28"/>
          <w:szCs w:val="28"/>
        </w:rPr>
        <w:t xml:space="preserve"> </w:t>
      </w:r>
      <w:r w:rsidR="00BD4121" w:rsidRPr="0017491C">
        <w:rPr>
          <w:rFonts w:ascii="Times New Roman" w:eastAsia="SimSun, 宋体" w:hAnsi="Times New Roman" w:cs="Times New Roman"/>
          <w:sz w:val="28"/>
          <w:szCs w:val="28"/>
        </w:rPr>
        <w:t>pari al 100</w:t>
      </w:r>
      <w:r w:rsidR="0017491C">
        <w:rPr>
          <w:rFonts w:ascii="Times New Roman" w:eastAsia="SimSun, 宋体" w:hAnsi="Times New Roman" w:cs="Times New Roman"/>
          <w:sz w:val="28"/>
          <w:szCs w:val="28"/>
        </w:rPr>
        <w:t xml:space="preserve"> </w:t>
      </w:r>
      <w:r w:rsidR="00BD4121" w:rsidRPr="0017491C">
        <w:rPr>
          <w:rFonts w:ascii="Times New Roman" w:eastAsia="SimSun, 宋体" w:hAnsi="Times New Roman" w:cs="Times New Roman"/>
          <w:sz w:val="28"/>
          <w:szCs w:val="28"/>
        </w:rPr>
        <w:t xml:space="preserve">% dell’ammontare del canone, </w:t>
      </w:r>
      <w:r w:rsidRPr="0017491C">
        <w:rPr>
          <w:rFonts w:ascii="Times New Roman" w:eastAsia="SimSun, 宋体" w:hAnsi="Times New Roman" w:cs="Times New Roman"/>
          <w:sz w:val="28"/>
          <w:szCs w:val="28"/>
        </w:rPr>
        <w:t xml:space="preserve">ferme restando quelle stabilite dagli articoli 20, commi 4 e 5, e 23 del </w:t>
      </w:r>
      <w:r w:rsidR="0017491C">
        <w:rPr>
          <w:rFonts w:ascii="Times New Roman" w:eastAsia="SimSun, 宋体" w:hAnsi="Times New Roman" w:cs="Times New Roman"/>
          <w:sz w:val="28"/>
          <w:szCs w:val="28"/>
        </w:rPr>
        <w:t>C</w:t>
      </w:r>
      <w:r w:rsidRPr="0017491C">
        <w:rPr>
          <w:rFonts w:ascii="Times New Roman" w:eastAsia="SimSun, 宋体" w:hAnsi="Times New Roman" w:cs="Times New Roman"/>
          <w:sz w:val="28"/>
          <w:szCs w:val="28"/>
        </w:rPr>
        <w:t>odice della strada, di cui al D.Lgs.</w:t>
      </w:r>
      <w:r w:rsidR="0017491C">
        <w:rPr>
          <w:rFonts w:ascii="Times New Roman" w:eastAsia="SimSun, 宋体" w:hAnsi="Times New Roman" w:cs="Times New Roman"/>
          <w:sz w:val="28"/>
          <w:szCs w:val="28"/>
        </w:rPr>
        <w:t xml:space="preserve"> </w:t>
      </w:r>
      <w:r w:rsidRPr="0017491C">
        <w:rPr>
          <w:rFonts w:ascii="Times New Roman" w:eastAsia="SimSun, 宋体" w:hAnsi="Times New Roman" w:cs="Times New Roman"/>
          <w:sz w:val="28"/>
          <w:szCs w:val="28"/>
        </w:rPr>
        <w:t>285/1992</w:t>
      </w:r>
      <w:r w:rsidR="0017491C">
        <w:rPr>
          <w:rFonts w:ascii="Times New Roman" w:eastAsia="SimSun, 宋体" w:hAnsi="Times New Roman" w:cs="Times New Roman"/>
          <w:sz w:val="28"/>
          <w:szCs w:val="28"/>
        </w:rPr>
        <w:t xml:space="preserve"> e s. m. </w:t>
      </w:r>
      <w:proofErr w:type="gramStart"/>
      <w:r w:rsidR="0017491C">
        <w:rPr>
          <w:rFonts w:ascii="Times New Roman" w:eastAsia="SimSun, 宋体" w:hAnsi="Times New Roman" w:cs="Times New Roman"/>
          <w:sz w:val="28"/>
          <w:szCs w:val="28"/>
        </w:rPr>
        <w:t>i.</w:t>
      </w:r>
      <w:r w:rsidRPr="0017491C">
        <w:rPr>
          <w:rFonts w:ascii="Times New Roman" w:eastAsia="SimSun, 宋体" w:hAnsi="Times New Roman" w:cs="Times New Roman"/>
          <w:sz w:val="28"/>
          <w:szCs w:val="28"/>
        </w:rPr>
        <w:t>.</w:t>
      </w:r>
      <w:proofErr w:type="gramEnd"/>
      <w:r w:rsidR="00137479" w:rsidRPr="0017491C">
        <w:rPr>
          <w:rFonts w:ascii="Times New Roman" w:eastAsia="SimSun, 宋体" w:hAnsi="Times New Roman" w:cs="Times New Roman"/>
          <w:sz w:val="28"/>
          <w:szCs w:val="28"/>
        </w:rPr>
        <w:t xml:space="preserve"> Il trasgressore può avvalersi della facoltà di pagamento in misura ridotta ai sensi dell’art. 16 della legge 24 novembre 1981 n° 689.</w:t>
      </w:r>
    </w:p>
    <w:p w14:paraId="0838AED4" w14:textId="77777777" w:rsidR="00137479" w:rsidRPr="0017491C" w:rsidRDefault="00137479" w:rsidP="0017491C">
      <w:pPr>
        <w:pStyle w:val="Standard"/>
        <w:spacing w:before="120" w:line="288" w:lineRule="auto"/>
        <w:ind w:left="284" w:hanging="284"/>
        <w:jc w:val="both"/>
        <w:rPr>
          <w:rFonts w:ascii="Times New Roman" w:eastAsia="SimSun, 宋体" w:hAnsi="Times New Roman" w:cs="Times New Roman"/>
          <w:sz w:val="28"/>
          <w:szCs w:val="28"/>
        </w:rPr>
      </w:pPr>
      <w:r w:rsidRPr="0017491C">
        <w:rPr>
          <w:rFonts w:ascii="Times New Roman" w:eastAsia="SimSun, 宋体" w:hAnsi="Times New Roman" w:cs="Times New Roman"/>
          <w:sz w:val="28"/>
          <w:szCs w:val="28"/>
        </w:rPr>
        <w:t>2. Le sanzioni di cui ai commi precedenti, fatta eccezione per quelle relative alla violazione del Codice della Strada, sono irrogate mediante accertamento esecutivo di cui all’ art. 1, comma 792, della L. 160/2019.</w:t>
      </w:r>
    </w:p>
    <w:p w14:paraId="0197AC9F" w14:textId="77777777" w:rsidR="007C4E72" w:rsidRPr="0017491C" w:rsidRDefault="00137479" w:rsidP="0017491C">
      <w:pPr>
        <w:pStyle w:val="Paragrafoelenco"/>
        <w:tabs>
          <w:tab w:val="left" w:pos="-8200"/>
          <w:tab w:val="left" w:pos="-64"/>
          <w:tab w:val="left" w:pos="1"/>
          <w:tab w:val="left" w:pos="169"/>
          <w:tab w:val="left" w:pos="708"/>
          <w:tab w:val="left" w:pos="12532"/>
          <w:tab w:val="left" w:pos="15038"/>
          <w:tab w:val="left" w:pos="16072"/>
        </w:tabs>
        <w:spacing w:line="276" w:lineRule="auto"/>
        <w:ind w:left="284" w:hanging="284"/>
        <w:jc w:val="both"/>
        <w:textAlignment w:val="auto"/>
        <w:rPr>
          <w:rFonts w:ascii="Times New Roman" w:hAnsi="Times New Roman" w:cs="Times New Roman"/>
          <w:sz w:val="28"/>
          <w:szCs w:val="28"/>
        </w:rPr>
      </w:pPr>
      <w:r w:rsidRPr="0017491C">
        <w:rPr>
          <w:rFonts w:ascii="Times New Roman" w:hAnsi="Times New Roman" w:cs="Times New Roman"/>
          <w:sz w:val="28"/>
          <w:szCs w:val="28"/>
        </w:rPr>
        <w:t>3.</w:t>
      </w:r>
      <w:r w:rsidR="0017491C">
        <w:rPr>
          <w:rFonts w:ascii="Times New Roman" w:hAnsi="Times New Roman" w:cs="Times New Roman"/>
          <w:sz w:val="28"/>
          <w:szCs w:val="28"/>
        </w:rPr>
        <w:t xml:space="preserve"> L’</w:t>
      </w:r>
      <w:r w:rsidR="00C60135" w:rsidRPr="0017491C">
        <w:rPr>
          <w:rFonts w:ascii="Times New Roman" w:hAnsi="Times New Roman" w:cs="Times New Roman"/>
          <w:sz w:val="28"/>
          <w:szCs w:val="28"/>
        </w:rPr>
        <w:t xml:space="preserve">omesso </w:t>
      </w:r>
      <w:r w:rsidR="00A33F92" w:rsidRPr="0017491C">
        <w:rPr>
          <w:rFonts w:ascii="Times New Roman" w:hAnsi="Times New Roman" w:cs="Times New Roman"/>
          <w:sz w:val="28"/>
          <w:szCs w:val="28"/>
        </w:rPr>
        <w:t xml:space="preserve">o parziale </w:t>
      </w:r>
      <w:r w:rsidR="00C60135" w:rsidRPr="0017491C">
        <w:rPr>
          <w:rFonts w:ascii="Times New Roman" w:hAnsi="Times New Roman" w:cs="Times New Roman"/>
          <w:sz w:val="28"/>
          <w:szCs w:val="28"/>
        </w:rPr>
        <w:t>versamento dell’avviso di cui al comma 1 comporta la decadenza della concessione o dell’autorizzazione.</w:t>
      </w:r>
    </w:p>
    <w:p w14:paraId="32C60CAE" w14:textId="77777777" w:rsidR="007C4E72" w:rsidRPr="0017491C" w:rsidRDefault="00137479" w:rsidP="0017491C">
      <w:pPr>
        <w:pStyle w:val="Paragrafoelenco"/>
        <w:tabs>
          <w:tab w:val="left" w:pos="-8200"/>
          <w:tab w:val="left" w:pos="-64"/>
          <w:tab w:val="left" w:pos="1"/>
          <w:tab w:val="left" w:pos="169"/>
          <w:tab w:val="left" w:pos="708"/>
          <w:tab w:val="left" w:pos="12532"/>
          <w:tab w:val="left" w:pos="15038"/>
          <w:tab w:val="left" w:pos="16072"/>
        </w:tabs>
        <w:spacing w:line="276" w:lineRule="auto"/>
        <w:ind w:left="284" w:hanging="284"/>
        <w:jc w:val="both"/>
        <w:textAlignment w:val="auto"/>
        <w:rPr>
          <w:rFonts w:ascii="Times New Roman" w:hAnsi="Times New Roman" w:cs="Times New Roman"/>
          <w:sz w:val="28"/>
          <w:szCs w:val="28"/>
        </w:rPr>
      </w:pPr>
      <w:r w:rsidRPr="0017491C">
        <w:rPr>
          <w:rFonts w:ascii="Times New Roman" w:hAnsi="Times New Roman" w:cs="Times New Roman"/>
          <w:sz w:val="28"/>
          <w:szCs w:val="28"/>
        </w:rPr>
        <w:t>4.</w:t>
      </w:r>
      <w:r w:rsidR="00C60135" w:rsidRPr="0017491C">
        <w:rPr>
          <w:rFonts w:ascii="Times New Roman" w:hAnsi="Times New Roman" w:cs="Times New Roman"/>
          <w:sz w:val="28"/>
          <w:szCs w:val="28"/>
        </w:rPr>
        <w:t xml:space="preserve"> La decadenza della concessione determina che l’occupazione di suolo pubblico o la diffusione di messaggi pubblicitari siano considerate a tutti gli effetti abusivi e come tali soggette all’applicazione delle indennità e sanzioni di cui al pre</w:t>
      </w:r>
      <w:r w:rsidR="00EA4B23" w:rsidRPr="0017491C">
        <w:rPr>
          <w:rFonts w:ascii="Times New Roman" w:hAnsi="Times New Roman" w:cs="Times New Roman"/>
          <w:sz w:val="28"/>
          <w:szCs w:val="28"/>
        </w:rPr>
        <w:t>cedente articolo 5</w:t>
      </w:r>
      <w:r w:rsidR="00D56F70" w:rsidRPr="0017491C">
        <w:rPr>
          <w:rFonts w:ascii="Times New Roman" w:hAnsi="Times New Roman" w:cs="Times New Roman"/>
          <w:sz w:val="28"/>
          <w:szCs w:val="28"/>
        </w:rPr>
        <w:t>3</w:t>
      </w:r>
      <w:r w:rsidR="00C60135" w:rsidRPr="0017491C">
        <w:rPr>
          <w:rFonts w:ascii="Times New Roman" w:hAnsi="Times New Roman" w:cs="Times New Roman"/>
          <w:sz w:val="28"/>
          <w:szCs w:val="28"/>
        </w:rPr>
        <w:t>, ferma restando l’applicazione del canone per il periodo precedente alla decadenza dell’autorizzazione/concessione.</w:t>
      </w:r>
    </w:p>
    <w:p w14:paraId="72E13C89" w14:textId="77777777" w:rsidR="007C4E72" w:rsidRPr="0017491C" w:rsidRDefault="00137479" w:rsidP="0017491C">
      <w:pPr>
        <w:tabs>
          <w:tab w:val="left" w:pos="-7840"/>
          <w:tab w:val="left" w:pos="296"/>
          <w:tab w:val="left" w:pos="361"/>
          <w:tab w:val="left" w:pos="529"/>
          <w:tab w:val="left" w:pos="1068"/>
          <w:tab w:val="left" w:pos="12892"/>
          <w:tab w:val="left" w:pos="15398"/>
          <w:tab w:val="left" w:pos="16432"/>
        </w:tabs>
        <w:spacing w:line="276" w:lineRule="auto"/>
        <w:ind w:left="284" w:hanging="284"/>
        <w:jc w:val="both"/>
        <w:textAlignment w:val="auto"/>
        <w:rPr>
          <w:rFonts w:ascii="Times New Roman" w:hAnsi="Times New Roman" w:cs="Times New Roman"/>
          <w:sz w:val="28"/>
          <w:szCs w:val="28"/>
        </w:rPr>
      </w:pPr>
      <w:r w:rsidRPr="0017491C">
        <w:rPr>
          <w:rFonts w:ascii="Times New Roman" w:hAnsi="Times New Roman" w:cs="Times New Roman"/>
          <w:sz w:val="28"/>
          <w:szCs w:val="28"/>
        </w:rPr>
        <w:t>5.</w:t>
      </w:r>
      <w:r w:rsidR="0017491C">
        <w:rPr>
          <w:rFonts w:ascii="Times New Roman" w:hAnsi="Times New Roman" w:cs="Times New Roman"/>
          <w:sz w:val="28"/>
          <w:szCs w:val="28"/>
        </w:rPr>
        <w:t xml:space="preserve"> </w:t>
      </w:r>
      <w:r w:rsidR="00C60135" w:rsidRPr="0017491C">
        <w:rPr>
          <w:rFonts w:ascii="Times New Roman" w:hAnsi="Times New Roman" w:cs="Times New Roman"/>
          <w:sz w:val="28"/>
          <w:szCs w:val="28"/>
        </w:rPr>
        <w:t>Sulle somme dovute a titolo di canone, si applicano gli interessi calcolati applicando il tasso legale.</w:t>
      </w:r>
    </w:p>
    <w:p w14:paraId="45DC4A7E" w14:textId="77777777" w:rsidR="007C4E72" w:rsidRPr="0017491C" w:rsidRDefault="007C4E72" w:rsidP="0017491C">
      <w:pPr>
        <w:pStyle w:val="Paragrafoelenco"/>
        <w:tabs>
          <w:tab w:val="left" w:pos="-8200"/>
          <w:tab w:val="left" w:pos="-64"/>
          <w:tab w:val="left" w:pos="1"/>
          <w:tab w:val="left" w:pos="169"/>
          <w:tab w:val="left" w:pos="708"/>
          <w:tab w:val="left" w:pos="12532"/>
          <w:tab w:val="left" w:pos="15038"/>
          <w:tab w:val="left" w:pos="16072"/>
        </w:tabs>
        <w:spacing w:line="276" w:lineRule="auto"/>
        <w:ind w:left="284" w:hanging="284"/>
        <w:jc w:val="both"/>
        <w:textAlignment w:val="auto"/>
        <w:rPr>
          <w:rFonts w:ascii="Times New Roman" w:hAnsi="Times New Roman" w:cs="Times New Roman"/>
          <w:b/>
          <w:bCs/>
          <w:i/>
          <w:iCs/>
          <w:color w:val="000000"/>
          <w:sz w:val="28"/>
          <w:szCs w:val="28"/>
        </w:rPr>
      </w:pPr>
    </w:p>
    <w:p w14:paraId="2F22A99A" w14:textId="77777777" w:rsidR="007C4E72" w:rsidRPr="0017491C" w:rsidRDefault="00C60135" w:rsidP="005D53B1">
      <w:pPr>
        <w:pStyle w:val="Default"/>
        <w:jc w:val="center"/>
        <w:rPr>
          <w:rFonts w:ascii="Times New Roman" w:hAnsi="Times New Roman" w:cs="Times New Roman"/>
          <w:b/>
          <w:bCs/>
          <w:iCs/>
          <w:sz w:val="28"/>
          <w:szCs w:val="28"/>
        </w:rPr>
      </w:pPr>
      <w:bookmarkStart w:id="108" w:name="_Toc56761511"/>
      <w:r w:rsidRPr="0017491C">
        <w:rPr>
          <w:rFonts w:ascii="Times New Roman" w:hAnsi="Times New Roman" w:cs="Times New Roman"/>
          <w:b/>
          <w:bCs/>
          <w:iCs/>
          <w:sz w:val="28"/>
          <w:szCs w:val="28"/>
        </w:rPr>
        <w:t xml:space="preserve">Articolo </w:t>
      </w:r>
      <w:bookmarkEnd w:id="108"/>
      <w:r w:rsidR="00BB6302" w:rsidRPr="0017491C">
        <w:rPr>
          <w:rFonts w:ascii="Times New Roman" w:hAnsi="Times New Roman" w:cs="Times New Roman"/>
          <w:b/>
          <w:bCs/>
          <w:iCs/>
          <w:sz w:val="28"/>
          <w:szCs w:val="28"/>
        </w:rPr>
        <w:t>55</w:t>
      </w:r>
      <w:r w:rsidRPr="0017491C">
        <w:rPr>
          <w:rFonts w:ascii="Times New Roman" w:hAnsi="Times New Roman" w:cs="Times New Roman"/>
          <w:b/>
          <w:bCs/>
          <w:iCs/>
          <w:sz w:val="28"/>
          <w:szCs w:val="28"/>
        </w:rPr>
        <w:t xml:space="preserve"> </w:t>
      </w:r>
      <w:r w:rsidR="0017491C" w:rsidRPr="00450217">
        <w:rPr>
          <w:rFonts w:ascii="Times New Roman" w:hAnsi="Times New Roman" w:cs="Times New Roman"/>
          <w:sz w:val="28"/>
          <w:szCs w:val="28"/>
        </w:rPr>
        <w:t>–</w:t>
      </w:r>
      <w:r w:rsidRPr="0017491C">
        <w:rPr>
          <w:rFonts w:ascii="Times New Roman" w:hAnsi="Times New Roman" w:cs="Times New Roman"/>
          <w:b/>
          <w:bCs/>
          <w:iCs/>
          <w:sz w:val="28"/>
          <w:szCs w:val="28"/>
        </w:rPr>
        <w:t xml:space="preserve"> </w:t>
      </w:r>
      <w:bookmarkStart w:id="109" w:name="_Toc56761512"/>
      <w:r w:rsidRPr="0017491C">
        <w:rPr>
          <w:rFonts w:ascii="Times New Roman" w:hAnsi="Times New Roman" w:cs="Times New Roman"/>
          <w:b/>
          <w:bCs/>
          <w:iCs/>
          <w:sz w:val="28"/>
          <w:szCs w:val="28"/>
        </w:rPr>
        <w:t>Riscossione coattiva</w:t>
      </w:r>
      <w:bookmarkEnd w:id="109"/>
    </w:p>
    <w:p w14:paraId="5FD14D03" w14:textId="77777777" w:rsidR="005D53B1" w:rsidRPr="005D53B1" w:rsidRDefault="005D53B1" w:rsidP="005D53B1">
      <w:pPr>
        <w:pStyle w:val="Default"/>
        <w:jc w:val="center"/>
        <w:rPr>
          <w:rFonts w:ascii="Times New Roman" w:hAnsi="Times New Roman" w:cs="Times New Roman"/>
        </w:rPr>
      </w:pPr>
    </w:p>
    <w:p w14:paraId="7B8464A5" w14:textId="77777777" w:rsidR="007C4E72" w:rsidRPr="0017491C" w:rsidRDefault="00C60135" w:rsidP="0017491C">
      <w:pPr>
        <w:pStyle w:val="Standard"/>
        <w:spacing w:line="276" w:lineRule="auto"/>
        <w:ind w:left="284" w:hanging="284"/>
        <w:jc w:val="both"/>
        <w:rPr>
          <w:rFonts w:ascii="Times New Roman" w:hAnsi="Times New Roman" w:cs="Times New Roman"/>
          <w:sz w:val="28"/>
          <w:szCs w:val="28"/>
        </w:rPr>
      </w:pPr>
      <w:r w:rsidRPr="0017491C">
        <w:rPr>
          <w:rFonts w:ascii="Times New Roman" w:hAnsi="Times New Roman" w:cs="Times New Roman"/>
          <w:sz w:val="28"/>
          <w:szCs w:val="28"/>
        </w:rPr>
        <w:t>1. La riscossione coattiva delle somme dovute e non pagate alle scadenze fissate nel presente Regolamento avviene con l’attivazione delle procedure cautelari ed esecutive disciplinate dal Titolo II del DPR 602/73 così come disposto dal comma 792 dell’articolo 1 della Legge 160/2019.</w:t>
      </w:r>
    </w:p>
    <w:p w14:paraId="2116181D" w14:textId="77777777" w:rsidR="007C4E72" w:rsidRPr="0017491C" w:rsidRDefault="00C60135" w:rsidP="0017491C">
      <w:pPr>
        <w:pStyle w:val="Standard"/>
        <w:spacing w:line="276" w:lineRule="auto"/>
        <w:ind w:left="284" w:hanging="284"/>
        <w:jc w:val="both"/>
        <w:rPr>
          <w:rFonts w:ascii="Times New Roman" w:hAnsi="Times New Roman" w:cs="Times New Roman"/>
          <w:sz w:val="28"/>
          <w:szCs w:val="28"/>
        </w:rPr>
      </w:pPr>
      <w:r w:rsidRPr="0017491C">
        <w:rPr>
          <w:rFonts w:ascii="Times New Roman" w:hAnsi="Times New Roman" w:cs="Times New Roman"/>
          <w:sz w:val="28"/>
          <w:szCs w:val="28"/>
        </w:rPr>
        <w:t>2. Il procedimento di riscossione coattiva indicato nel comma 1 è svolto dal Comune o dal soggetto concessionario delle attività di accertamento, liquidazione e riscossione del canone.</w:t>
      </w:r>
    </w:p>
    <w:p w14:paraId="67A7C1E9" w14:textId="77777777" w:rsidR="007C4E72" w:rsidRPr="0017491C" w:rsidRDefault="007C4E72" w:rsidP="0017491C">
      <w:pPr>
        <w:pStyle w:val="Default"/>
        <w:spacing w:after="60"/>
        <w:ind w:left="284" w:hanging="284"/>
        <w:jc w:val="both"/>
        <w:rPr>
          <w:rFonts w:ascii="Times New Roman" w:hAnsi="Times New Roman" w:cs="Times New Roman"/>
          <w:i/>
          <w:iCs/>
          <w:sz w:val="28"/>
          <w:szCs w:val="28"/>
        </w:rPr>
      </w:pPr>
    </w:p>
    <w:p w14:paraId="29C6FC62" w14:textId="77777777" w:rsidR="007C4E72" w:rsidRPr="0017491C" w:rsidRDefault="00C60135" w:rsidP="005D53B1">
      <w:pPr>
        <w:pStyle w:val="Titolo2"/>
        <w:rPr>
          <w:rFonts w:ascii="Times New Roman" w:hAnsi="Times New Roman" w:cs="Times New Roman"/>
          <w:iCs/>
          <w:sz w:val="28"/>
          <w:szCs w:val="28"/>
        </w:rPr>
      </w:pPr>
      <w:bookmarkStart w:id="110" w:name="_Toc567615612"/>
      <w:r w:rsidRPr="0017491C">
        <w:rPr>
          <w:rFonts w:ascii="Times New Roman" w:hAnsi="Times New Roman" w:cs="Times New Roman"/>
          <w:iCs/>
          <w:color w:val="000000"/>
          <w:sz w:val="28"/>
          <w:szCs w:val="28"/>
        </w:rPr>
        <w:t xml:space="preserve">Articolo </w:t>
      </w:r>
      <w:bookmarkEnd w:id="110"/>
      <w:r w:rsidR="00BB6302" w:rsidRPr="0017491C">
        <w:rPr>
          <w:rFonts w:ascii="Times New Roman" w:hAnsi="Times New Roman" w:cs="Times New Roman"/>
          <w:iCs/>
          <w:color w:val="000000"/>
          <w:sz w:val="28"/>
          <w:szCs w:val="28"/>
        </w:rPr>
        <w:t>56</w:t>
      </w:r>
      <w:r w:rsidR="0017491C">
        <w:rPr>
          <w:rFonts w:ascii="Times New Roman" w:hAnsi="Times New Roman" w:cs="Times New Roman"/>
          <w:iCs/>
          <w:color w:val="000000"/>
          <w:sz w:val="28"/>
          <w:szCs w:val="28"/>
        </w:rPr>
        <w:t xml:space="preserve"> </w:t>
      </w:r>
      <w:r w:rsidR="0017491C" w:rsidRPr="00450217">
        <w:rPr>
          <w:rFonts w:ascii="Times New Roman" w:hAnsi="Times New Roman" w:cs="Times New Roman"/>
          <w:sz w:val="28"/>
          <w:szCs w:val="28"/>
        </w:rPr>
        <w:t>–</w:t>
      </w:r>
      <w:r w:rsidRPr="0017491C">
        <w:rPr>
          <w:rFonts w:ascii="Times New Roman" w:hAnsi="Times New Roman" w:cs="Times New Roman"/>
          <w:iCs/>
          <w:color w:val="000000"/>
          <w:sz w:val="28"/>
          <w:szCs w:val="28"/>
        </w:rPr>
        <w:t xml:space="preserve"> </w:t>
      </w:r>
      <w:bookmarkStart w:id="111" w:name="_Toc567615622"/>
      <w:r w:rsidRPr="0017491C">
        <w:rPr>
          <w:rFonts w:ascii="Times New Roman" w:hAnsi="Times New Roman" w:cs="Times New Roman"/>
          <w:iCs/>
          <w:sz w:val="28"/>
          <w:szCs w:val="28"/>
        </w:rPr>
        <w:t>Disposizioni transitorie e finali</w:t>
      </w:r>
      <w:bookmarkEnd w:id="111"/>
    </w:p>
    <w:p w14:paraId="51CD154A" w14:textId="77777777" w:rsidR="005D53B1" w:rsidRPr="0017491C" w:rsidRDefault="005D53B1" w:rsidP="005D53B1">
      <w:pPr>
        <w:pStyle w:val="Titolo2"/>
        <w:rPr>
          <w:rFonts w:ascii="Times New Roman" w:hAnsi="Times New Roman" w:cs="Times New Roman"/>
          <w:sz w:val="28"/>
          <w:szCs w:val="28"/>
        </w:rPr>
      </w:pPr>
    </w:p>
    <w:p w14:paraId="43B6A1FB" w14:textId="77777777" w:rsidR="007C4E72" w:rsidRPr="0017491C" w:rsidRDefault="00C60135" w:rsidP="0017491C">
      <w:pPr>
        <w:pStyle w:val="NormaleWeb"/>
        <w:spacing w:before="0" w:after="0" w:line="276" w:lineRule="auto"/>
        <w:ind w:left="284" w:right="57" w:hanging="284"/>
        <w:jc w:val="both"/>
        <w:rPr>
          <w:rFonts w:ascii="Times New Roman" w:hAnsi="Times New Roman" w:cs="Times New Roman"/>
          <w:sz w:val="28"/>
          <w:szCs w:val="28"/>
        </w:rPr>
      </w:pPr>
      <w:r w:rsidRPr="0017491C">
        <w:rPr>
          <w:rFonts w:ascii="Times New Roman" w:hAnsi="Times New Roman" w:cs="Times New Roman"/>
          <w:sz w:val="28"/>
          <w:szCs w:val="28"/>
        </w:rPr>
        <w:t>1. Le disposizioni di cui al presente Regolamento, si applicano esclusivamente per le nuove concessioni e per il rinnovo di concessioni esistenti rilasciate a decorrere da</w:t>
      </w:r>
      <w:r w:rsidR="0017491C">
        <w:rPr>
          <w:rFonts w:ascii="Times New Roman" w:hAnsi="Times New Roman" w:cs="Times New Roman"/>
          <w:sz w:val="28"/>
          <w:szCs w:val="28"/>
        </w:rPr>
        <w:t xml:space="preserve">ll’ </w:t>
      </w:r>
      <w:r w:rsidRPr="0017491C">
        <w:rPr>
          <w:rFonts w:ascii="Times New Roman" w:hAnsi="Times New Roman" w:cs="Times New Roman"/>
          <w:sz w:val="28"/>
          <w:szCs w:val="28"/>
        </w:rPr>
        <w:t>01.01.2021.</w:t>
      </w:r>
    </w:p>
    <w:p w14:paraId="5070FBD1" w14:textId="77777777" w:rsidR="007C4E72" w:rsidRPr="0017491C" w:rsidRDefault="00C60135" w:rsidP="0017491C">
      <w:pPr>
        <w:pStyle w:val="NormaleWeb"/>
        <w:spacing w:before="0" w:after="0" w:line="276" w:lineRule="auto"/>
        <w:ind w:left="284" w:right="57"/>
        <w:jc w:val="both"/>
        <w:rPr>
          <w:rFonts w:ascii="Times New Roman" w:hAnsi="Times New Roman" w:cs="Times New Roman"/>
          <w:sz w:val="28"/>
          <w:szCs w:val="28"/>
        </w:rPr>
      </w:pPr>
      <w:r w:rsidRPr="0017491C">
        <w:rPr>
          <w:rFonts w:ascii="Times New Roman" w:hAnsi="Times New Roman" w:cs="Times New Roman"/>
          <w:sz w:val="28"/>
          <w:szCs w:val="28"/>
        </w:rPr>
        <w:t>Per i rapporti in essere restano validi, sino alla scadenza, le concessioni, gli atti, i patti e le condizioni stabilite al momento della concessione.</w:t>
      </w:r>
    </w:p>
    <w:p w14:paraId="19794E68" w14:textId="77777777" w:rsidR="007C4E72" w:rsidRPr="0017491C" w:rsidRDefault="00C60135" w:rsidP="0017491C">
      <w:pPr>
        <w:pStyle w:val="Standard"/>
        <w:spacing w:line="276" w:lineRule="auto"/>
        <w:ind w:left="284" w:hanging="284"/>
        <w:jc w:val="both"/>
        <w:rPr>
          <w:rFonts w:ascii="Times New Roman" w:hAnsi="Times New Roman" w:cs="Times New Roman"/>
          <w:sz w:val="28"/>
          <w:szCs w:val="28"/>
        </w:rPr>
      </w:pPr>
      <w:r w:rsidRPr="0017491C">
        <w:rPr>
          <w:rFonts w:ascii="Times New Roman" w:hAnsi="Times New Roman" w:cs="Times New Roman"/>
          <w:sz w:val="28"/>
          <w:szCs w:val="28"/>
        </w:rPr>
        <w:t>2. Tutte le occupazioni di suolo pubblico e le esposizioni pubblicitarie che non prevedono la preventiva autorizzazione e/o concessione, l’obbligo dichiarativo è assolto con il pagamento del canone.</w:t>
      </w:r>
    </w:p>
    <w:p w14:paraId="5DC19836" w14:textId="35488668" w:rsidR="007C4E72" w:rsidRPr="00487CD1" w:rsidRDefault="00C60135" w:rsidP="00487CD1">
      <w:pPr>
        <w:pStyle w:val="Standard"/>
        <w:spacing w:line="276" w:lineRule="auto"/>
        <w:ind w:left="284" w:hanging="284"/>
        <w:jc w:val="both"/>
        <w:rPr>
          <w:rFonts w:ascii="Times New Roman" w:hAnsi="Times New Roman" w:cs="Times New Roman"/>
          <w:sz w:val="28"/>
          <w:szCs w:val="28"/>
          <w:shd w:val="clear" w:color="auto" w:fill="FFFFFF"/>
        </w:rPr>
      </w:pPr>
      <w:r w:rsidRPr="0017491C">
        <w:rPr>
          <w:rFonts w:ascii="Times New Roman" w:hAnsi="Times New Roman" w:cs="Times New Roman"/>
          <w:sz w:val="28"/>
          <w:szCs w:val="28"/>
          <w:shd w:val="clear" w:color="auto" w:fill="FFFFFF"/>
        </w:rPr>
        <w:t xml:space="preserve">3. Il presente Regolamento entra in vigore il </w:t>
      </w:r>
      <w:proofErr w:type="gramStart"/>
      <w:r w:rsidR="006D6FA5">
        <w:rPr>
          <w:rFonts w:ascii="Times New Roman" w:hAnsi="Times New Roman" w:cs="Times New Roman"/>
          <w:sz w:val="28"/>
          <w:szCs w:val="28"/>
          <w:shd w:val="clear" w:color="auto" w:fill="FFFFFF"/>
        </w:rPr>
        <w:t>1</w:t>
      </w:r>
      <w:r w:rsidR="00487CD1">
        <w:rPr>
          <w:rFonts w:ascii="Times New Roman" w:hAnsi="Times New Roman" w:cs="Times New Roman"/>
          <w:sz w:val="28"/>
          <w:szCs w:val="28"/>
          <w:shd w:val="clear" w:color="auto" w:fill="FFFFFF"/>
        </w:rPr>
        <w:t xml:space="preserve"> </w:t>
      </w:r>
      <w:r w:rsidRPr="0017491C">
        <w:rPr>
          <w:rFonts w:ascii="Times New Roman" w:hAnsi="Times New Roman" w:cs="Times New Roman"/>
          <w:sz w:val="28"/>
          <w:szCs w:val="28"/>
          <w:shd w:val="clear" w:color="auto" w:fill="FFFFFF"/>
        </w:rPr>
        <w:t>gennaio</w:t>
      </w:r>
      <w:proofErr w:type="gramEnd"/>
      <w:r w:rsidRPr="0017491C">
        <w:rPr>
          <w:rFonts w:ascii="Times New Roman" w:hAnsi="Times New Roman" w:cs="Times New Roman"/>
          <w:sz w:val="28"/>
          <w:szCs w:val="28"/>
          <w:shd w:val="clear" w:color="auto" w:fill="FFFFFF"/>
        </w:rPr>
        <w:t xml:space="preserve"> 2021 ai sensi dell’articolo 53, comma 16, della Legge n. 388/2000.</w:t>
      </w:r>
    </w:p>
    <w:sectPr w:rsidR="007C4E72" w:rsidRPr="00487CD1" w:rsidSect="006B5DA5">
      <w:footerReference w:type="default" r:id="rId10"/>
      <w:pgSz w:w="11906" w:h="16838"/>
      <w:pgMar w:top="1134" w:right="1128"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361D0C" w14:textId="77777777" w:rsidR="00A62356" w:rsidRDefault="00A62356">
      <w:pPr>
        <w:rPr>
          <w:rFonts w:hint="eastAsia"/>
        </w:rPr>
      </w:pPr>
      <w:r>
        <w:separator/>
      </w:r>
    </w:p>
  </w:endnote>
  <w:endnote w:type="continuationSeparator" w:id="0">
    <w:p w14:paraId="3CD9334A" w14:textId="77777777" w:rsidR="00A62356" w:rsidRDefault="00A62356">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man Old Style">
    <w:panose1 w:val="02050604050505020204"/>
    <w:charset w:val="00"/>
    <w:family w:val="roman"/>
    <w:pitch w:val="variable"/>
    <w:sig w:usb0="00000287" w:usb1="00000000" w:usb2="00000000" w:usb3="00000000" w:csb0="0000009F" w:csb1="00000000"/>
  </w:font>
  <w:font w:name="Times New Roman">
    <w:altName w:val="Thorndale"/>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Symbol">
    <w:altName w:val="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Albertus Medium"/>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Unicode MS">
    <w:altName w:val="Yu Gothic"/>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angal">
    <w:panose1 w:val="00000400000000000000"/>
    <w:charset w:val="00"/>
    <w:family w:val="roman"/>
    <w:pitch w:val="variable"/>
    <w:sig w:usb0="00008003" w:usb1="00000000" w:usb2="00000000" w:usb3="00000000" w:csb0="00000001"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SimSun, 宋体">
    <w:altName w:val="Times New Roman"/>
    <w:charset w:val="00"/>
    <w:family w:val="auto"/>
    <w:pitch w:val="variable"/>
  </w:font>
  <w:font w:name="Source Sans Pro">
    <w:charset w:val="00"/>
    <w:family w:val="swiss"/>
    <w:pitch w:val="variable"/>
    <w:sig w:usb0="600002F7" w:usb1="02000001" w:usb2="00000000" w:usb3="00000000" w:csb0="0000019F" w:csb1="00000000"/>
  </w:font>
  <w:font w:name="Calibri">
    <w:altName w:val="Calibri"/>
    <w:panose1 w:val="020F0502020204030204"/>
    <w:charset w:val="00"/>
    <w:family w:val="swiss"/>
    <w:pitch w:val="variable"/>
    <w:sig w:usb0="E4002EFF" w:usb1="C000247B" w:usb2="00000009" w:usb3="00000000" w:csb0="000001FF" w:csb1="00000000"/>
  </w:font>
  <w:font w:name="Liberation Mono">
    <w:altName w:val="Courier New"/>
    <w:charset w:val="00"/>
    <w:family w:val="modern"/>
    <w:pitch w:val="fixed"/>
  </w:font>
  <w:font w:name="NSimSun">
    <w:panose1 w:val="02010609030101010101"/>
    <w:charset w:val="86"/>
    <w:family w:val="modern"/>
    <w:pitch w:val="fixed"/>
    <w:sig w:usb0="00000283" w:usb1="288F0000" w:usb2="00000016" w:usb3="00000000" w:csb0="00040001" w:csb1="00000000"/>
  </w:font>
  <w:font w:name="Arial">
    <w:altName w:val="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OpenSymbol">
    <w:altName w:val="Segoe UI Symbol"/>
    <w:charset w:val="02"/>
    <w:family w:val="auto"/>
    <w:pitch w:val="default"/>
  </w:font>
  <w:font w:name="Cambria, serif">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SimSun, ??">
    <w:altName w:val="MS Mincho"/>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384986"/>
      <w:docPartObj>
        <w:docPartGallery w:val="Page Numbers (Bottom of Page)"/>
        <w:docPartUnique/>
      </w:docPartObj>
    </w:sdtPr>
    <w:sdtEndPr/>
    <w:sdtContent>
      <w:p w14:paraId="2E23ABF5" w14:textId="77777777" w:rsidR="00A62356" w:rsidRDefault="00A62356">
        <w:pPr>
          <w:pStyle w:val="Pidipagina"/>
          <w:jc w:val="center"/>
          <w:rPr>
            <w:rFonts w:hint="eastAsia"/>
          </w:rPr>
        </w:pPr>
        <w:r>
          <w:rPr>
            <w:noProof/>
          </w:rPr>
          <w:fldChar w:fldCharType="begin"/>
        </w:r>
        <w:r>
          <w:rPr>
            <w:noProof/>
          </w:rPr>
          <w:instrText xml:space="preserve"> PAGE   \* MERGEFORMAT </w:instrText>
        </w:r>
        <w:r>
          <w:rPr>
            <w:noProof/>
          </w:rPr>
          <w:fldChar w:fldCharType="separate"/>
        </w:r>
        <w:r>
          <w:rPr>
            <w:rFonts w:hint="eastAsia"/>
            <w:noProof/>
          </w:rPr>
          <w:t>37</w:t>
        </w:r>
        <w:r>
          <w:rPr>
            <w:noProof/>
          </w:rPr>
          <w:fldChar w:fldCharType="end"/>
        </w:r>
      </w:p>
    </w:sdtContent>
  </w:sdt>
  <w:p w14:paraId="2988B158" w14:textId="77777777" w:rsidR="00A62356" w:rsidRDefault="00A62356">
    <w:pPr>
      <w:pStyle w:val="Pidipagina"/>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C174D5" w14:textId="77777777" w:rsidR="00A62356" w:rsidRDefault="00A62356">
      <w:pPr>
        <w:rPr>
          <w:rFonts w:hint="eastAsia"/>
        </w:rPr>
      </w:pPr>
      <w:r>
        <w:rPr>
          <w:color w:val="000000"/>
        </w:rPr>
        <w:separator/>
      </w:r>
    </w:p>
  </w:footnote>
  <w:footnote w:type="continuationSeparator" w:id="0">
    <w:p w14:paraId="45E04BE7" w14:textId="77777777" w:rsidR="00A62356" w:rsidRDefault="00A62356">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00000006"/>
    <w:name w:val="WW8Num6"/>
    <w:lvl w:ilvl="0">
      <w:start w:val="1"/>
      <w:numFmt w:val="decimal"/>
      <w:lvlText w:val="%1."/>
      <w:lvlJc w:val="left"/>
      <w:pPr>
        <w:tabs>
          <w:tab w:val="num" w:pos="0"/>
        </w:tabs>
        <w:ind w:left="480" w:hanging="420"/>
      </w:pPr>
      <w:rPr>
        <w:rFonts w:ascii="Bookman Old Style" w:hAnsi="Bookman Old Style" w:cs="Bookman Old Style"/>
        <w:sz w:val="22"/>
        <w:szCs w:val="22"/>
      </w:rPr>
    </w:lvl>
    <w:lvl w:ilvl="1">
      <w:start w:val="1"/>
      <w:numFmt w:val="decimal"/>
      <w:lvlText w:val="%2."/>
      <w:lvlJc w:val="left"/>
      <w:pPr>
        <w:tabs>
          <w:tab w:val="num" w:pos="0"/>
        </w:tabs>
        <w:ind w:left="1080" w:hanging="360"/>
      </w:pPr>
      <w:rPr>
        <w:rFonts w:ascii="Times New Roman" w:hAnsi="Times New Roman" w:cs="Times New Roman"/>
      </w:rPr>
    </w:lvl>
    <w:lvl w:ilvl="2">
      <w:start w:val="1"/>
      <w:numFmt w:val="decimal"/>
      <w:lvlText w:val="%3."/>
      <w:lvlJc w:val="left"/>
      <w:pPr>
        <w:tabs>
          <w:tab w:val="num" w:pos="0"/>
        </w:tabs>
        <w:ind w:left="1440" w:hanging="360"/>
      </w:pPr>
      <w:rPr>
        <w:rFonts w:ascii="Times New Roman" w:hAnsi="Times New Roman" w:cs="Times New Roman"/>
      </w:rPr>
    </w:lvl>
    <w:lvl w:ilvl="3">
      <w:start w:val="1"/>
      <w:numFmt w:val="decimal"/>
      <w:lvlText w:val="%4."/>
      <w:lvlJc w:val="left"/>
      <w:pPr>
        <w:tabs>
          <w:tab w:val="num" w:pos="0"/>
        </w:tabs>
        <w:ind w:left="1800" w:hanging="360"/>
      </w:pPr>
      <w:rPr>
        <w:rFonts w:ascii="Times New Roman" w:hAnsi="Times New Roman" w:cs="Times New Roman"/>
      </w:rPr>
    </w:lvl>
    <w:lvl w:ilvl="4">
      <w:start w:val="1"/>
      <w:numFmt w:val="decimal"/>
      <w:lvlText w:val="%5."/>
      <w:lvlJc w:val="left"/>
      <w:pPr>
        <w:tabs>
          <w:tab w:val="num" w:pos="0"/>
        </w:tabs>
        <w:ind w:left="2160" w:hanging="360"/>
      </w:pPr>
      <w:rPr>
        <w:rFonts w:ascii="Times New Roman" w:hAnsi="Times New Roman" w:cs="Times New Roman"/>
      </w:rPr>
    </w:lvl>
    <w:lvl w:ilvl="5">
      <w:start w:val="1"/>
      <w:numFmt w:val="decimal"/>
      <w:lvlText w:val="%6."/>
      <w:lvlJc w:val="left"/>
      <w:pPr>
        <w:tabs>
          <w:tab w:val="num" w:pos="0"/>
        </w:tabs>
        <w:ind w:left="2520" w:hanging="360"/>
      </w:pPr>
      <w:rPr>
        <w:rFonts w:ascii="Times New Roman" w:hAnsi="Times New Roman" w:cs="Times New Roman"/>
      </w:rPr>
    </w:lvl>
    <w:lvl w:ilvl="6">
      <w:start w:val="1"/>
      <w:numFmt w:val="decimal"/>
      <w:lvlText w:val="%7."/>
      <w:lvlJc w:val="left"/>
      <w:pPr>
        <w:tabs>
          <w:tab w:val="num" w:pos="0"/>
        </w:tabs>
        <w:ind w:left="2880" w:hanging="360"/>
      </w:pPr>
      <w:rPr>
        <w:rFonts w:ascii="Times New Roman" w:hAnsi="Times New Roman" w:cs="Times New Roman"/>
      </w:rPr>
    </w:lvl>
    <w:lvl w:ilvl="7">
      <w:start w:val="1"/>
      <w:numFmt w:val="decimal"/>
      <w:lvlText w:val="%8."/>
      <w:lvlJc w:val="left"/>
      <w:pPr>
        <w:tabs>
          <w:tab w:val="num" w:pos="0"/>
        </w:tabs>
        <w:ind w:left="3240" w:hanging="360"/>
      </w:pPr>
      <w:rPr>
        <w:rFonts w:ascii="Times New Roman" w:hAnsi="Times New Roman" w:cs="Times New Roman"/>
      </w:rPr>
    </w:lvl>
    <w:lvl w:ilvl="8">
      <w:start w:val="1"/>
      <w:numFmt w:val="decimal"/>
      <w:lvlText w:val="%9."/>
      <w:lvlJc w:val="left"/>
      <w:pPr>
        <w:tabs>
          <w:tab w:val="num" w:pos="0"/>
        </w:tabs>
        <w:ind w:left="3600" w:hanging="360"/>
      </w:pPr>
      <w:rPr>
        <w:rFonts w:ascii="Times New Roman" w:hAnsi="Times New Roman" w:cs="Times New Roman"/>
      </w:rPr>
    </w:lvl>
  </w:abstractNum>
  <w:abstractNum w:abstractNumId="1" w15:restartNumberingAfterBreak="0">
    <w:nsid w:val="00113C45"/>
    <w:multiLevelType w:val="multilevel"/>
    <w:tmpl w:val="19701F96"/>
    <w:styleLink w:val="WW8Num4"/>
    <w:lvl w:ilvl="0">
      <w:start w:val="1"/>
      <w:numFmt w:val="lowerLetter"/>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00444E4E"/>
    <w:multiLevelType w:val="multilevel"/>
    <w:tmpl w:val="ABDA7722"/>
    <w:styleLink w:val="WW8Num46"/>
    <w:lvl w:ilvl="0">
      <w:start w:val="1"/>
      <w:numFmt w:val="decimal"/>
      <w:lvlText w:val="%1."/>
      <w:lvlJc w:val="left"/>
      <w:pPr>
        <w:ind w:left="360" w:hanging="360"/>
      </w:pPr>
      <w:rPr>
        <w:rFonts w:ascii="Bookman Old Style" w:hAnsi="Bookman Old Style" w:cs="Bookman Old Style"/>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005735ED"/>
    <w:multiLevelType w:val="multilevel"/>
    <w:tmpl w:val="E90899B6"/>
    <w:styleLink w:val="WW8Num49"/>
    <w:lvl w:ilvl="0">
      <w:start w:val="1"/>
      <w:numFmt w:val="decimal"/>
      <w:lvlText w:val="%1."/>
      <w:lvlJc w:val="left"/>
      <w:pPr>
        <w:ind w:left="360" w:hanging="360"/>
      </w:pPr>
      <w:rPr>
        <w:rFonts w:ascii="Bookman Old Style" w:hAnsi="Bookman Old Style" w:cs="Bookman Old Style"/>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006F3E28"/>
    <w:multiLevelType w:val="multilevel"/>
    <w:tmpl w:val="3C9A2E0E"/>
    <w:lvl w:ilvl="0">
      <w:start w:val="1"/>
      <w:numFmt w:val="decimal"/>
      <w:lvlText w:val="%1."/>
      <w:lvlJc w:val="left"/>
      <w:pPr>
        <w:ind w:left="720" w:hanging="360"/>
      </w:pPr>
      <w:rPr>
        <w:rFonts w:ascii="Times New Roman" w:hAnsi="Times New Roman" w:cs="Times New Roman" w:hint="default"/>
        <w:sz w:val="28"/>
        <w:szCs w:val="28"/>
      </w:rPr>
    </w:lvl>
    <w:lvl w:ilvl="1">
      <w:start w:val="1"/>
      <w:numFmt w:val="decimal"/>
      <w:lvlText w:val="%2."/>
      <w:lvlJc w:val="left"/>
      <w:pPr>
        <w:ind w:left="1080" w:hanging="360"/>
      </w:pPr>
      <w:rPr>
        <w:rFonts w:ascii="Cambria" w:hAnsi="Cambria"/>
        <w:sz w:val="22"/>
        <w:szCs w:val="22"/>
      </w:rPr>
    </w:lvl>
    <w:lvl w:ilvl="2">
      <w:start w:val="1"/>
      <w:numFmt w:val="decimal"/>
      <w:lvlText w:val="%3."/>
      <w:lvlJc w:val="left"/>
      <w:pPr>
        <w:ind w:left="1440" w:hanging="360"/>
      </w:pPr>
      <w:rPr>
        <w:rFonts w:ascii="Cambria" w:hAnsi="Cambria"/>
        <w:sz w:val="22"/>
        <w:szCs w:val="22"/>
      </w:rPr>
    </w:lvl>
    <w:lvl w:ilvl="3">
      <w:start w:val="1"/>
      <w:numFmt w:val="decimal"/>
      <w:lvlText w:val="%4."/>
      <w:lvlJc w:val="left"/>
      <w:pPr>
        <w:ind w:left="1800" w:hanging="360"/>
      </w:pPr>
      <w:rPr>
        <w:rFonts w:ascii="Cambria" w:hAnsi="Cambria"/>
        <w:sz w:val="22"/>
        <w:szCs w:val="22"/>
      </w:rPr>
    </w:lvl>
    <w:lvl w:ilvl="4">
      <w:start w:val="1"/>
      <w:numFmt w:val="decimal"/>
      <w:lvlText w:val="%5."/>
      <w:lvlJc w:val="left"/>
      <w:pPr>
        <w:ind w:left="2160" w:hanging="360"/>
      </w:pPr>
      <w:rPr>
        <w:rFonts w:ascii="Cambria" w:hAnsi="Cambria"/>
        <w:sz w:val="22"/>
        <w:szCs w:val="22"/>
      </w:rPr>
    </w:lvl>
    <w:lvl w:ilvl="5">
      <w:start w:val="1"/>
      <w:numFmt w:val="decimal"/>
      <w:lvlText w:val="%6."/>
      <w:lvlJc w:val="left"/>
      <w:pPr>
        <w:ind w:left="2520" w:hanging="360"/>
      </w:pPr>
      <w:rPr>
        <w:rFonts w:ascii="Cambria" w:hAnsi="Cambria"/>
        <w:sz w:val="22"/>
        <w:szCs w:val="22"/>
      </w:rPr>
    </w:lvl>
    <w:lvl w:ilvl="6">
      <w:start w:val="1"/>
      <w:numFmt w:val="decimal"/>
      <w:lvlText w:val="%7."/>
      <w:lvlJc w:val="left"/>
      <w:pPr>
        <w:ind w:left="2880" w:hanging="360"/>
      </w:pPr>
      <w:rPr>
        <w:rFonts w:ascii="Cambria" w:hAnsi="Cambria"/>
        <w:sz w:val="22"/>
        <w:szCs w:val="22"/>
      </w:rPr>
    </w:lvl>
    <w:lvl w:ilvl="7">
      <w:start w:val="1"/>
      <w:numFmt w:val="decimal"/>
      <w:lvlText w:val="%8."/>
      <w:lvlJc w:val="left"/>
      <w:pPr>
        <w:ind w:left="3240" w:hanging="360"/>
      </w:pPr>
      <w:rPr>
        <w:rFonts w:ascii="Cambria" w:hAnsi="Cambria"/>
        <w:sz w:val="22"/>
        <w:szCs w:val="22"/>
      </w:rPr>
    </w:lvl>
    <w:lvl w:ilvl="8">
      <w:start w:val="1"/>
      <w:numFmt w:val="decimal"/>
      <w:lvlText w:val="%9."/>
      <w:lvlJc w:val="left"/>
      <w:pPr>
        <w:ind w:left="3600" w:hanging="360"/>
      </w:pPr>
      <w:rPr>
        <w:rFonts w:ascii="Cambria" w:hAnsi="Cambria"/>
        <w:sz w:val="22"/>
        <w:szCs w:val="22"/>
      </w:rPr>
    </w:lvl>
  </w:abstractNum>
  <w:abstractNum w:abstractNumId="5" w15:restartNumberingAfterBreak="0">
    <w:nsid w:val="00795ACB"/>
    <w:multiLevelType w:val="multilevel"/>
    <w:tmpl w:val="3AF41A3A"/>
    <w:styleLink w:val="WWNum1"/>
    <w:lvl w:ilvl="0">
      <w:start w:val="1"/>
      <w:numFmt w:val="decimal"/>
      <w:lvlText w:val="%1."/>
      <w:lvlJc w:val="left"/>
      <w:pPr>
        <w:ind w:left="927" w:hanging="360"/>
      </w:pPr>
    </w:lvl>
    <w:lvl w:ilvl="1">
      <w:start w:val="1"/>
      <w:numFmt w:val="lowerLetter"/>
      <w:lvlText w:val="%2)"/>
      <w:lvlJc w:val="left"/>
      <w:pPr>
        <w:ind w:left="928" w:hanging="360"/>
      </w:pPr>
      <w:rPr>
        <w:rFonts w:ascii="Garamond" w:hAnsi="Garamond"/>
        <w:color w:val="auto"/>
        <w:sz w:val="24"/>
      </w:rPr>
    </w:lvl>
    <w:lvl w:ilvl="2">
      <w:start w:val="1"/>
      <w:numFmt w:val="lowerRoman"/>
      <w:lvlText w:val="%3."/>
      <w:lvlJc w:val="right"/>
      <w:pPr>
        <w:ind w:left="2367" w:hanging="180"/>
      </w:pPr>
    </w:lvl>
    <w:lvl w:ilvl="3">
      <w:start w:val="1"/>
      <w:numFmt w:val="lowerLetter"/>
      <w:lvlText w:val="%4)"/>
      <w:lvlJc w:val="left"/>
      <w:pPr>
        <w:ind w:left="1070" w:hanging="360"/>
      </w:pPr>
      <w:rPr>
        <w:rFonts w:ascii="Cambria" w:hAnsi="Cambria"/>
        <w:sz w:val="22"/>
        <w:szCs w:val="22"/>
      </w:rPr>
    </w:lvl>
    <w:lvl w:ilvl="4">
      <w:start w:val="1"/>
      <w:numFmt w:val="lowerLetter"/>
      <w:lvlText w:val="%5)"/>
      <w:lvlJc w:val="left"/>
      <w:pPr>
        <w:ind w:left="1495" w:hanging="360"/>
      </w:pPr>
      <w:rPr>
        <w:rFonts w:ascii="Cambria" w:hAnsi="Cambria"/>
        <w:sz w:val="22"/>
        <w:szCs w:val="22"/>
      </w:r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6" w15:restartNumberingAfterBreak="0">
    <w:nsid w:val="0081773F"/>
    <w:multiLevelType w:val="multilevel"/>
    <w:tmpl w:val="0FBC0538"/>
    <w:styleLink w:val="WW8Num60"/>
    <w:lvl w:ilvl="0">
      <w:start w:val="1"/>
      <w:numFmt w:val="decimal"/>
      <w:lvlText w:val="%1."/>
      <w:lvlJc w:val="left"/>
      <w:pPr>
        <w:ind w:left="540" w:hanging="480"/>
      </w:pPr>
      <w:rPr>
        <w:rFonts w:ascii="Bookman Old Style" w:hAnsi="Bookman Old Style" w:cs="Bookman Old Style"/>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012066B2"/>
    <w:multiLevelType w:val="hybridMultilevel"/>
    <w:tmpl w:val="D34CB5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034D4242"/>
    <w:multiLevelType w:val="multilevel"/>
    <w:tmpl w:val="506CC5FE"/>
    <w:styleLink w:val="WW8Num17"/>
    <w:lvl w:ilvl="0">
      <w:numFmt w:val="bullet"/>
      <w:lvlText w:val="-"/>
      <w:lvlJc w:val="left"/>
      <w:pPr>
        <w:ind w:left="1439" w:hanging="360"/>
      </w:pPr>
      <w:rPr>
        <w:rFonts w:ascii="Liberation Serif" w:hAnsi="Liberation Serif" w:cs="Bookman Old Style"/>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03580366"/>
    <w:multiLevelType w:val="multilevel"/>
    <w:tmpl w:val="2B2203E2"/>
    <w:styleLink w:val="WWNum3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03D53127"/>
    <w:multiLevelType w:val="multilevel"/>
    <w:tmpl w:val="E4B0C4BC"/>
    <w:styleLink w:val="WW8Num87"/>
    <w:lvl w:ilvl="0">
      <w:start w:val="1"/>
      <w:numFmt w:val="decimal"/>
      <w:lvlText w:val="%1."/>
      <w:lvlJc w:val="left"/>
      <w:pPr>
        <w:ind w:left="360" w:hanging="360"/>
      </w:pPr>
      <w:rPr>
        <w:rFonts w:ascii="Bookman Old Style" w:hAnsi="Bookman Old Style" w:cs="Bookman Old Style"/>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0479489A"/>
    <w:multiLevelType w:val="multilevel"/>
    <w:tmpl w:val="19FEABA8"/>
    <w:styleLink w:val="WW8Num15"/>
    <w:lvl w:ilvl="0">
      <w:numFmt w:val="bullet"/>
      <w:lvlText w:val="-"/>
      <w:lvlJc w:val="left"/>
      <w:pPr>
        <w:ind w:left="927" w:hanging="360"/>
      </w:pPr>
      <w:rPr>
        <w:rFonts w:ascii="Liberation Serif" w:hAnsi="Liberation Serif" w:cs="Bookman Old Style"/>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059C5503"/>
    <w:multiLevelType w:val="multilevel"/>
    <w:tmpl w:val="498CE6E2"/>
    <w:styleLink w:val="WWNum7"/>
    <w:lvl w:ilvl="0">
      <w:numFmt w:val="bullet"/>
      <w:lvlText w:val=""/>
      <w:lvlJc w:val="left"/>
      <w:pPr>
        <w:ind w:left="720" w:hanging="360"/>
      </w:pPr>
      <w:rPr>
        <w:rFonts w:ascii="Garamond" w:hAnsi="Garamond"/>
        <w:b/>
        <w:bCs/>
        <w:sz w:val="24"/>
      </w:rPr>
    </w:lvl>
    <w:lvl w:ilvl="1">
      <w:numFmt w:val="bullet"/>
      <w:lvlText w:val="o"/>
      <w:lvlJc w:val="left"/>
      <w:pPr>
        <w:ind w:left="1440" w:hanging="360"/>
      </w:pPr>
      <w:rPr>
        <w:rFonts w:ascii="Cambria" w:hAnsi="Cambria"/>
        <w:b w:val="0"/>
        <w:bCs w:val="0"/>
        <w:color w:val="auto"/>
        <w:sz w:val="22"/>
        <w:szCs w:val="22"/>
      </w:rPr>
    </w:lvl>
    <w:lvl w:ilvl="2">
      <w:numFmt w:val="bullet"/>
      <w:lvlText w:val=""/>
      <w:lvlJc w:val="left"/>
      <w:pPr>
        <w:ind w:left="2160" w:hanging="360"/>
      </w:pPr>
      <w:rPr>
        <w:rFonts w:ascii="Garamond" w:eastAsia="Times New Roman" w:hAnsi="Garamond" w:cs="Times New Roman"/>
        <w:sz w:val="24"/>
      </w:rPr>
    </w:lvl>
    <w:lvl w:ilvl="3">
      <w:numFmt w:val="bullet"/>
      <w:lvlText w:val=""/>
      <w:lvlJc w:val="left"/>
      <w:pPr>
        <w:ind w:left="2880" w:hanging="360"/>
      </w:pPr>
      <w:rPr>
        <w:rFonts w:ascii="Times New Roman" w:hAnsi="Times New Roman" w:cs="Symbol"/>
      </w:r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rPr>
        <w:color w:val="auto"/>
        <w:u w:val="none"/>
      </w:rPr>
    </w:lvl>
    <w:lvl w:ilvl="6">
      <w:numFmt w:val="bullet"/>
      <w:lvlText w:val=""/>
      <w:lvlJc w:val="left"/>
      <w:pPr>
        <w:ind w:left="5040" w:hanging="360"/>
      </w:pPr>
      <w:rPr>
        <w:color w:val="auto"/>
      </w:rPr>
    </w:lvl>
    <w:lvl w:ilvl="7">
      <w:numFmt w:val="bullet"/>
      <w:lvlText w:val="o"/>
      <w:lvlJc w:val="left"/>
      <w:pPr>
        <w:ind w:left="5760" w:hanging="360"/>
      </w:pPr>
      <w:rPr>
        <w:b/>
        <w:bCs/>
        <w:color w:val="auto"/>
        <w:u w:val="none"/>
      </w:rPr>
    </w:lvl>
    <w:lvl w:ilvl="8">
      <w:numFmt w:val="bullet"/>
      <w:lvlText w:val=""/>
      <w:lvlJc w:val="left"/>
      <w:pPr>
        <w:ind w:left="6480" w:hanging="360"/>
      </w:pPr>
      <w:rPr>
        <w:rFonts w:ascii="Times New Roman" w:hAnsi="Times New Roman" w:cs="Wingdings"/>
      </w:rPr>
    </w:lvl>
  </w:abstractNum>
  <w:abstractNum w:abstractNumId="13" w15:restartNumberingAfterBreak="0">
    <w:nsid w:val="06187F31"/>
    <w:multiLevelType w:val="multilevel"/>
    <w:tmpl w:val="7E4A5A94"/>
    <w:styleLink w:val="WW8Num34"/>
    <w:lvl w:ilvl="0">
      <w:start w:val="1"/>
      <w:numFmt w:val="decimal"/>
      <w:lvlText w:val="%1."/>
      <w:lvlJc w:val="left"/>
      <w:pPr>
        <w:ind w:left="360" w:hanging="360"/>
      </w:pPr>
      <w:rPr>
        <w:rFonts w:ascii="Bookman Old Style" w:hAnsi="Bookman Old Style" w:cs="Bookman Old Style"/>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089A2DDB"/>
    <w:multiLevelType w:val="multilevel"/>
    <w:tmpl w:val="A6EE9558"/>
    <w:styleLink w:val="WW8Num91"/>
    <w:lvl w:ilvl="0">
      <w:start w:val="1"/>
      <w:numFmt w:val="lowerLetter"/>
      <w:lvlText w:val="%1)"/>
      <w:lvlJc w:val="left"/>
      <w:pPr>
        <w:ind w:left="360" w:hanging="360"/>
      </w:pPr>
      <w:rPr>
        <w:rFonts w:ascii="Bookman Old Style" w:hAnsi="Bookman Old Style" w:cs="Bookman Old Style"/>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08A02129"/>
    <w:multiLevelType w:val="multilevel"/>
    <w:tmpl w:val="B5168914"/>
    <w:styleLink w:val="WW8Num18"/>
    <w:lvl w:ilvl="0">
      <w:start w:val="1"/>
      <w:numFmt w:val="decimal"/>
      <w:lvlText w:val="%1."/>
      <w:lvlJc w:val="left"/>
      <w:pPr>
        <w:ind w:left="360" w:hanging="360"/>
      </w:pPr>
      <w:rPr>
        <w:rFonts w:ascii="Bookman Old Style" w:hAnsi="Bookman Old Style" w:cs="Bookman Old Style"/>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0C2C22B3"/>
    <w:multiLevelType w:val="multilevel"/>
    <w:tmpl w:val="E0DE4522"/>
    <w:styleLink w:val="WW8Num47"/>
    <w:lvl w:ilvl="0">
      <w:start w:val="1"/>
      <w:numFmt w:val="decimal"/>
      <w:lvlText w:val="%1."/>
      <w:lvlJc w:val="left"/>
      <w:pPr>
        <w:ind w:left="360" w:hanging="360"/>
      </w:pPr>
      <w:rPr>
        <w:rFonts w:ascii="Bookman Old Style" w:hAnsi="Bookman Old Style" w:cs="Bookman Old Style"/>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15:restartNumberingAfterBreak="0">
    <w:nsid w:val="0D4969D3"/>
    <w:multiLevelType w:val="hybridMultilevel"/>
    <w:tmpl w:val="EB44494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0FFA1DA8"/>
    <w:multiLevelType w:val="multilevel"/>
    <w:tmpl w:val="E0268D30"/>
    <w:styleLink w:val="WW8Num63"/>
    <w:lvl w:ilvl="0">
      <w:start w:val="1"/>
      <w:numFmt w:val="decimal"/>
      <w:lvlText w:val="%1."/>
      <w:lvlJc w:val="left"/>
      <w:pPr>
        <w:ind w:left="426" w:hanging="360"/>
      </w:pPr>
      <w:rPr>
        <w:rFonts w:ascii="Bookman Old Style" w:hAnsi="Bookman Old Style" w:cs="Bookman Old Style"/>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11080B7A"/>
    <w:multiLevelType w:val="hybridMultilevel"/>
    <w:tmpl w:val="96FA6742"/>
    <w:lvl w:ilvl="0" w:tplc="0410000F">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11687AA0"/>
    <w:multiLevelType w:val="multilevel"/>
    <w:tmpl w:val="43F2E692"/>
    <w:styleLink w:val="WWNum10"/>
    <w:lvl w:ilvl="0">
      <w:start w:val="1"/>
      <w:numFmt w:val="decimal"/>
      <w:lvlText w:val="%1."/>
      <w:lvlJc w:val="left"/>
      <w:pPr>
        <w:ind w:left="361" w:hanging="360"/>
      </w:pPr>
    </w:lvl>
    <w:lvl w:ilvl="1">
      <w:start w:val="1"/>
      <w:numFmt w:val="lowerLetter"/>
      <w:lvlText w:val="%2)"/>
      <w:lvlJc w:val="left"/>
      <w:pPr>
        <w:ind w:left="1081" w:hanging="360"/>
      </w:pPr>
    </w:lvl>
    <w:lvl w:ilvl="2">
      <w:start w:val="1"/>
      <w:numFmt w:val="lowerRoman"/>
      <w:lvlText w:val="%3."/>
      <w:lvlJc w:val="right"/>
      <w:pPr>
        <w:ind w:left="1801" w:hanging="180"/>
      </w:pPr>
    </w:lvl>
    <w:lvl w:ilvl="3">
      <w:start w:val="1"/>
      <w:numFmt w:val="decimal"/>
      <w:lvlText w:val="%4."/>
      <w:lvlJc w:val="left"/>
      <w:pPr>
        <w:ind w:left="644" w:hanging="360"/>
      </w:pPr>
      <w:rPr>
        <w:rFonts w:ascii="Cambria" w:hAnsi="Cambria"/>
        <w:b w:val="0"/>
        <w:bCs/>
        <w:sz w:val="22"/>
        <w:szCs w:val="22"/>
      </w:rPr>
    </w:lvl>
    <w:lvl w:ilvl="4">
      <w:start w:val="1"/>
      <w:numFmt w:val="lowerLetter"/>
      <w:lvlText w:val="%5."/>
      <w:lvlJc w:val="left"/>
      <w:pPr>
        <w:ind w:left="3241" w:hanging="360"/>
      </w:pPr>
    </w:lvl>
    <w:lvl w:ilvl="5">
      <w:start w:val="1"/>
      <w:numFmt w:val="lowerRoman"/>
      <w:lvlText w:val="%6."/>
      <w:lvlJc w:val="right"/>
      <w:pPr>
        <w:ind w:left="3961" w:hanging="180"/>
      </w:pPr>
    </w:lvl>
    <w:lvl w:ilvl="6">
      <w:start w:val="1"/>
      <w:numFmt w:val="decimal"/>
      <w:lvlText w:val="%7."/>
      <w:lvlJc w:val="left"/>
      <w:pPr>
        <w:ind w:left="4681" w:hanging="360"/>
      </w:pPr>
    </w:lvl>
    <w:lvl w:ilvl="7">
      <w:start w:val="1"/>
      <w:numFmt w:val="lowerLetter"/>
      <w:lvlText w:val="%8."/>
      <w:lvlJc w:val="left"/>
      <w:pPr>
        <w:ind w:left="5401" w:hanging="360"/>
      </w:pPr>
    </w:lvl>
    <w:lvl w:ilvl="8">
      <w:start w:val="1"/>
      <w:numFmt w:val="lowerRoman"/>
      <w:lvlText w:val="%9."/>
      <w:lvlJc w:val="right"/>
      <w:pPr>
        <w:ind w:left="6121" w:hanging="180"/>
      </w:pPr>
    </w:lvl>
  </w:abstractNum>
  <w:abstractNum w:abstractNumId="21" w15:restartNumberingAfterBreak="0">
    <w:nsid w:val="11CB3C04"/>
    <w:multiLevelType w:val="multilevel"/>
    <w:tmpl w:val="39A0393C"/>
    <w:styleLink w:val="WW8Num48"/>
    <w:lvl w:ilvl="0">
      <w:start w:val="1"/>
      <w:numFmt w:val="decimal"/>
      <w:lvlText w:val="%1."/>
      <w:lvlJc w:val="left"/>
      <w:pPr>
        <w:ind w:left="360" w:hanging="360"/>
      </w:pPr>
      <w:rPr>
        <w:rFonts w:ascii="Bookman Old Style" w:hAnsi="Bookman Old Style" w:cs="Bookman Old Style"/>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 w15:restartNumberingAfterBreak="0">
    <w:nsid w:val="126B3951"/>
    <w:multiLevelType w:val="multilevel"/>
    <w:tmpl w:val="2AD81856"/>
    <w:styleLink w:val="WW8Num14"/>
    <w:lvl w:ilvl="0">
      <w:start w:val="1"/>
      <w:numFmt w:val="decimal"/>
      <w:lvlText w:val="%1."/>
      <w:lvlJc w:val="left"/>
      <w:pPr>
        <w:ind w:left="360" w:hanging="360"/>
      </w:pPr>
      <w:rPr>
        <w:rFonts w:ascii="Cambria" w:hAnsi="Cambria"/>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3" w15:restartNumberingAfterBreak="0">
    <w:nsid w:val="12A04547"/>
    <w:multiLevelType w:val="multilevel"/>
    <w:tmpl w:val="96FCD0B8"/>
    <w:styleLink w:val="WW8Num54"/>
    <w:lvl w:ilvl="0">
      <w:start w:val="1"/>
      <w:numFmt w:val="decimal"/>
      <w:lvlText w:val="%1."/>
      <w:lvlJc w:val="left"/>
      <w:pPr>
        <w:ind w:left="480" w:hanging="420"/>
      </w:pPr>
      <w:rPr>
        <w:rFonts w:ascii="Bookman Old Style" w:hAnsi="Bookman Old Style" w:cs="Bookman Old Style"/>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4" w15:restartNumberingAfterBreak="0">
    <w:nsid w:val="1388039D"/>
    <w:multiLevelType w:val="multilevel"/>
    <w:tmpl w:val="92C4CE30"/>
    <w:styleLink w:val="WW8Num70"/>
    <w:lvl w:ilvl="0">
      <w:start w:val="1"/>
      <w:numFmt w:val="decimal"/>
      <w:lvlText w:val="%1."/>
      <w:lvlJc w:val="left"/>
      <w:pPr>
        <w:ind w:left="720" w:hanging="360"/>
      </w:pPr>
      <w:rPr>
        <w:rFonts w:ascii="Bookman Old Style" w:hAnsi="Bookman Old Style" w:cs="Bookman Old Style"/>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5" w15:restartNumberingAfterBreak="0">
    <w:nsid w:val="14A41ACF"/>
    <w:multiLevelType w:val="multilevel"/>
    <w:tmpl w:val="542EE7DE"/>
    <w:styleLink w:val="WW8Num30"/>
    <w:lvl w:ilvl="0">
      <w:start w:val="1"/>
      <w:numFmt w:val="lowerLetter"/>
      <w:lvlText w:val="%1)"/>
      <w:lvlJc w:val="left"/>
      <w:pPr>
        <w:ind w:left="704" w:hanging="420"/>
      </w:pPr>
      <w:rPr>
        <w:rFonts w:ascii="Bookman Old Style" w:hAnsi="Bookman Old Style" w:cs="Bookman Old Style"/>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6" w15:restartNumberingAfterBreak="0">
    <w:nsid w:val="16347A08"/>
    <w:multiLevelType w:val="hybridMultilevel"/>
    <w:tmpl w:val="A288B5D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16BF649F"/>
    <w:multiLevelType w:val="multilevel"/>
    <w:tmpl w:val="E19A6B98"/>
    <w:styleLink w:val="WWNum88"/>
    <w:lvl w:ilvl="0">
      <w:start w:val="1"/>
      <w:numFmt w:val="lowerLetter"/>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862"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28" w15:restartNumberingAfterBreak="0">
    <w:nsid w:val="16FA1EC3"/>
    <w:multiLevelType w:val="hybridMultilevel"/>
    <w:tmpl w:val="B6209D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17CD5358"/>
    <w:multiLevelType w:val="multilevel"/>
    <w:tmpl w:val="1B2A64C2"/>
    <w:styleLink w:val="WW8Num66"/>
    <w:lvl w:ilvl="0">
      <w:start w:val="1"/>
      <w:numFmt w:val="lowerLetter"/>
      <w:lvlText w:val="%1)"/>
      <w:lvlJc w:val="left"/>
      <w:pPr>
        <w:ind w:left="360" w:hanging="360"/>
      </w:pPr>
      <w:rPr>
        <w:rFonts w:ascii="Bookman Old Style" w:hAnsi="Bookman Old Style" w:cs="Bookman Old Style"/>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0" w15:restartNumberingAfterBreak="0">
    <w:nsid w:val="18D6741A"/>
    <w:multiLevelType w:val="hybridMultilevel"/>
    <w:tmpl w:val="B05AEE8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1B623D2B"/>
    <w:multiLevelType w:val="multilevel"/>
    <w:tmpl w:val="EEBA0656"/>
    <w:styleLink w:val="WW8Num89"/>
    <w:lvl w:ilvl="0">
      <w:start w:val="1"/>
      <w:numFmt w:val="decimal"/>
      <w:lvlText w:val="%1."/>
      <w:lvlJc w:val="left"/>
      <w:pPr>
        <w:ind w:left="480" w:hanging="420"/>
      </w:pPr>
      <w:rPr>
        <w:rFonts w:ascii="Bookman Old Style" w:hAnsi="Bookman Old Style" w:cs="Bookman Old Style"/>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2" w15:restartNumberingAfterBreak="0">
    <w:nsid w:val="1D2E3148"/>
    <w:multiLevelType w:val="multilevel"/>
    <w:tmpl w:val="AE1E2AB4"/>
    <w:styleLink w:val="WWNum41"/>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3" w15:restartNumberingAfterBreak="0">
    <w:nsid w:val="1DB1539C"/>
    <w:multiLevelType w:val="multilevel"/>
    <w:tmpl w:val="91A63192"/>
    <w:styleLink w:val="WW8Num69"/>
    <w:lvl w:ilvl="0">
      <w:start w:val="1"/>
      <w:numFmt w:val="lowerLetter"/>
      <w:lvlText w:val="%1)"/>
      <w:lvlJc w:val="left"/>
      <w:pPr>
        <w:ind w:left="480" w:hanging="420"/>
      </w:pPr>
      <w:rPr>
        <w:rFonts w:ascii="Cambria" w:hAnsi="Cambria"/>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4" w15:restartNumberingAfterBreak="0">
    <w:nsid w:val="211671D7"/>
    <w:multiLevelType w:val="multilevel"/>
    <w:tmpl w:val="2BAE16E2"/>
    <w:styleLink w:val="WW8Num44"/>
    <w:lvl w:ilvl="0">
      <w:start w:val="1"/>
      <w:numFmt w:val="decimal"/>
      <w:lvlText w:val="%1."/>
      <w:lvlJc w:val="left"/>
      <w:pPr>
        <w:ind w:left="360" w:hanging="360"/>
      </w:pPr>
      <w:rPr>
        <w:rFonts w:ascii="Bookman Old Style" w:hAnsi="Bookman Old Style" w:cs="Bookman Old Style"/>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5" w15:restartNumberingAfterBreak="0">
    <w:nsid w:val="212E1876"/>
    <w:multiLevelType w:val="multilevel"/>
    <w:tmpl w:val="277C1EAA"/>
    <w:styleLink w:val="WW8Num74"/>
    <w:lvl w:ilvl="0">
      <w:start w:val="1"/>
      <w:numFmt w:val="decimal"/>
      <w:lvlText w:val="%1."/>
      <w:lvlJc w:val="left"/>
      <w:pPr>
        <w:ind w:left="360" w:hanging="360"/>
      </w:pPr>
      <w:rPr>
        <w:rFonts w:ascii="Bookman Old Style" w:hAnsi="Bookman Old Style" w:cs="Bookman Old Style"/>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6" w15:restartNumberingAfterBreak="0">
    <w:nsid w:val="214B7BC3"/>
    <w:multiLevelType w:val="multilevel"/>
    <w:tmpl w:val="6D9EB808"/>
    <w:styleLink w:val="WWNum14"/>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502"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21D23E68"/>
    <w:multiLevelType w:val="multilevel"/>
    <w:tmpl w:val="B5B6B65E"/>
    <w:styleLink w:val="WWNum45"/>
    <w:lvl w:ilvl="0">
      <w:start w:val="1"/>
      <w:numFmt w:val="decimal"/>
      <w:lvlText w:val="%1."/>
      <w:lvlJc w:val="left"/>
      <w:pPr>
        <w:ind w:left="720" w:hanging="360"/>
      </w:pPr>
      <w:rPr>
        <w:rFonts w:ascii="Garamond" w:hAnsi="Garamond"/>
        <w:b/>
        <w:bCs/>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22AE2C63"/>
    <w:multiLevelType w:val="multilevel"/>
    <w:tmpl w:val="38684FFE"/>
    <w:styleLink w:val="WWNum40"/>
    <w:lvl w:ilvl="0">
      <w:start w:val="1"/>
      <w:numFmt w:val="decimal"/>
      <w:lvlText w:val="%1."/>
      <w:lvlJc w:val="left"/>
      <w:pPr>
        <w:ind w:left="644" w:hanging="360"/>
      </w:pPr>
      <w:rPr>
        <w:rFonts w:ascii="Cambria" w:hAnsi="Cambria"/>
        <w:b w:val="0"/>
        <w:bCs w:val="0"/>
        <w:sz w:val="22"/>
        <w:szCs w:val="22"/>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9" w15:restartNumberingAfterBreak="0">
    <w:nsid w:val="22F83F4A"/>
    <w:multiLevelType w:val="multilevel"/>
    <w:tmpl w:val="91DE7634"/>
    <w:styleLink w:val="WWNum5"/>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40" w15:restartNumberingAfterBreak="0">
    <w:nsid w:val="23EA777B"/>
    <w:multiLevelType w:val="multilevel"/>
    <w:tmpl w:val="FA08D0C2"/>
    <w:styleLink w:val="WW8Num55"/>
    <w:lvl w:ilvl="0">
      <w:start w:val="1"/>
      <w:numFmt w:val="decimal"/>
      <w:lvlText w:val="%1."/>
      <w:lvlJc w:val="left"/>
      <w:pPr>
        <w:ind w:left="720" w:hanging="360"/>
      </w:pPr>
      <w:rPr>
        <w:rFonts w:ascii="Bookman Old Style" w:hAnsi="Bookman Old Style" w:cs="Bookman Old Style"/>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1" w15:restartNumberingAfterBreak="0">
    <w:nsid w:val="258A54BC"/>
    <w:multiLevelType w:val="multilevel"/>
    <w:tmpl w:val="CDA49BCA"/>
    <w:styleLink w:val="WW8Num75"/>
    <w:lvl w:ilvl="0">
      <w:start w:val="1"/>
      <w:numFmt w:val="decimal"/>
      <w:lvlText w:val="%1."/>
      <w:lvlJc w:val="left"/>
      <w:pPr>
        <w:ind w:left="360" w:hanging="360"/>
      </w:pPr>
      <w:rPr>
        <w:rFonts w:ascii="Bookman Old Style" w:hAnsi="Bookman Old Style" w:cs="Bookman Old Style"/>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2" w15:restartNumberingAfterBreak="0">
    <w:nsid w:val="27DD127C"/>
    <w:multiLevelType w:val="multilevel"/>
    <w:tmpl w:val="AE0467A0"/>
    <w:styleLink w:val="WW8Num40"/>
    <w:lvl w:ilvl="0">
      <w:start w:val="1"/>
      <w:numFmt w:val="decimal"/>
      <w:lvlText w:val="%1."/>
      <w:lvlJc w:val="left"/>
      <w:pPr>
        <w:ind w:left="360" w:hanging="360"/>
      </w:pPr>
      <w:rPr>
        <w:rFonts w:ascii="Bookman Old Style" w:hAnsi="Bookman Old Style" w:cs="Bookman Old Style"/>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3" w15:restartNumberingAfterBreak="0">
    <w:nsid w:val="29CF2A58"/>
    <w:multiLevelType w:val="multilevel"/>
    <w:tmpl w:val="531814BA"/>
    <w:styleLink w:val="WW8Num33"/>
    <w:lvl w:ilvl="0">
      <w:start w:val="1"/>
      <w:numFmt w:val="decimal"/>
      <w:lvlText w:val="%1."/>
      <w:lvlJc w:val="left"/>
      <w:pPr>
        <w:ind w:left="360" w:hanging="360"/>
      </w:pPr>
      <w:rPr>
        <w:rFonts w:ascii="Bookman Old Style" w:hAnsi="Bookman Old Style" w:cs="Bookman Old Style"/>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4" w15:restartNumberingAfterBreak="0">
    <w:nsid w:val="29E56660"/>
    <w:multiLevelType w:val="multilevel"/>
    <w:tmpl w:val="A168BCA0"/>
    <w:styleLink w:val="WWNum3"/>
    <w:lvl w:ilvl="0">
      <w:start w:val="1"/>
      <w:numFmt w:val="lowerLetter"/>
      <w:lvlText w:val="%1)"/>
      <w:lvlJc w:val="left"/>
      <w:pPr>
        <w:ind w:left="1070" w:hanging="360"/>
      </w:pPr>
    </w:lvl>
    <w:lvl w:ilvl="1">
      <w:start w:val="1"/>
      <w:numFmt w:val="lowerLetter"/>
      <w:lvlText w:val="%2."/>
      <w:lvlJc w:val="left"/>
      <w:pPr>
        <w:ind w:left="1790" w:hanging="360"/>
      </w:p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abstractNum w:abstractNumId="45" w15:restartNumberingAfterBreak="0">
    <w:nsid w:val="2DFF3F96"/>
    <w:multiLevelType w:val="multilevel"/>
    <w:tmpl w:val="191EFAE4"/>
    <w:styleLink w:val="WW8Num72"/>
    <w:lvl w:ilvl="0">
      <w:start w:val="1"/>
      <w:numFmt w:val="decimal"/>
      <w:lvlText w:val="%1."/>
      <w:lvlJc w:val="left"/>
      <w:pPr>
        <w:ind w:left="360" w:hanging="360"/>
      </w:pPr>
      <w:rPr>
        <w:rFonts w:ascii="Bookman Old Style" w:hAnsi="Bookman Old Style" w:cs="Bookman Old Style"/>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6" w15:restartNumberingAfterBreak="0">
    <w:nsid w:val="2E995C9A"/>
    <w:multiLevelType w:val="multilevel"/>
    <w:tmpl w:val="91669CF6"/>
    <w:styleLink w:val="WW8Num36"/>
    <w:lvl w:ilvl="0">
      <w:start w:val="1"/>
      <w:numFmt w:val="decimal"/>
      <w:lvlText w:val="%1."/>
      <w:lvlJc w:val="left"/>
      <w:pPr>
        <w:ind w:left="360" w:hanging="360"/>
      </w:pPr>
      <w:rPr>
        <w:rFonts w:ascii="Bookman Old Style" w:hAnsi="Bookman Old Style" w:cs="Bookman Old Style"/>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7" w15:restartNumberingAfterBreak="0">
    <w:nsid w:val="2EEE27F4"/>
    <w:multiLevelType w:val="multilevel"/>
    <w:tmpl w:val="F556818E"/>
    <w:styleLink w:val="WW8Num71"/>
    <w:lvl w:ilvl="0">
      <w:start w:val="1"/>
      <w:numFmt w:val="decimal"/>
      <w:lvlText w:val="%1."/>
      <w:lvlJc w:val="left"/>
      <w:pPr>
        <w:ind w:left="360" w:hanging="360"/>
      </w:pPr>
      <w:rPr>
        <w:rFonts w:ascii="Bookman Old Style" w:hAnsi="Bookman Old Style" w:cs="Bookman Old Style"/>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8" w15:restartNumberingAfterBreak="0">
    <w:nsid w:val="2F4A6F81"/>
    <w:multiLevelType w:val="multilevel"/>
    <w:tmpl w:val="CB52C740"/>
    <w:styleLink w:val="WWNum36"/>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49" w15:restartNumberingAfterBreak="0">
    <w:nsid w:val="2FBF6F27"/>
    <w:multiLevelType w:val="multilevel"/>
    <w:tmpl w:val="0410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0" w15:restartNumberingAfterBreak="0">
    <w:nsid w:val="2FF2196A"/>
    <w:multiLevelType w:val="hybridMultilevel"/>
    <w:tmpl w:val="00E0F45C"/>
    <w:lvl w:ilvl="0" w:tplc="2DD8333E">
      <w:start w:val="1"/>
      <w:numFmt w:val="lowerLetter"/>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1" w15:restartNumberingAfterBreak="0">
    <w:nsid w:val="31861D8C"/>
    <w:multiLevelType w:val="multilevel"/>
    <w:tmpl w:val="6FF6BE8C"/>
    <w:styleLink w:val="WW8Num53"/>
    <w:lvl w:ilvl="0">
      <w:start w:val="1"/>
      <w:numFmt w:val="lowerLetter"/>
      <w:lvlText w:val="%1)"/>
      <w:lvlJc w:val="left"/>
      <w:pPr>
        <w:ind w:left="360" w:hanging="360"/>
      </w:pPr>
      <w:rPr>
        <w:rFonts w:ascii="Bookman Old Style" w:hAnsi="Bookman Old Style" w:cs="Bookman Old Style"/>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2" w15:restartNumberingAfterBreak="0">
    <w:nsid w:val="3358684E"/>
    <w:multiLevelType w:val="multilevel"/>
    <w:tmpl w:val="8E607A14"/>
    <w:styleLink w:val="WW8Num77"/>
    <w:lvl w:ilvl="0">
      <w:start w:val="1"/>
      <w:numFmt w:val="decimal"/>
      <w:lvlText w:val="%1."/>
      <w:lvlJc w:val="left"/>
      <w:pPr>
        <w:ind w:left="360" w:hanging="360"/>
      </w:pPr>
      <w:rPr>
        <w:rFonts w:ascii="Bookman Old Style" w:hAnsi="Bookman Old Style" w:cs="Bookman Old Style"/>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3" w15:restartNumberingAfterBreak="0">
    <w:nsid w:val="33FF00BF"/>
    <w:multiLevelType w:val="multilevel"/>
    <w:tmpl w:val="AA90E852"/>
    <w:styleLink w:val="WW8Num21"/>
    <w:lvl w:ilvl="0">
      <w:start w:val="1"/>
      <w:numFmt w:val="lowerLetter"/>
      <w:lvlText w:val="%1)"/>
      <w:lvlJc w:val="left"/>
      <w:pPr>
        <w:ind w:left="480" w:hanging="420"/>
      </w:pPr>
      <w:rPr>
        <w:rFonts w:ascii="Bookman Old Style" w:hAnsi="Bookman Old Style" w:cs="Bookman Old Style"/>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4" w15:restartNumberingAfterBreak="0">
    <w:nsid w:val="340F5624"/>
    <w:multiLevelType w:val="multilevel"/>
    <w:tmpl w:val="E0769274"/>
    <w:styleLink w:val="WW8Num39"/>
    <w:lvl w:ilvl="0">
      <w:start w:val="1"/>
      <w:numFmt w:val="decimal"/>
      <w:lvlText w:val="%1."/>
      <w:lvlJc w:val="left"/>
      <w:pPr>
        <w:ind w:left="360" w:hanging="360"/>
      </w:pPr>
      <w:rPr>
        <w:rFonts w:ascii="Bookman Old Style" w:hAnsi="Bookman Old Style" w:cs="Bookman Old Style"/>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5" w15:restartNumberingAfterBreak="0">
    <w:nsid w:val="349901FC"/>
    <w:multiLevelType w:val="multilevel"/>
    <w:tmpl w:val="3E942056"/>
    <w:lvl w:ilvl="0">
      <w:start w:val="1"/>
      <w:numFmt w:val="decimal"/>
      <w:lvlText w:val="%1."/>
      <w:lvlJc w:val="left"/>
      <w:pPr>
        <w:ind w:left="720" w:hanging="360"/>
      </w:pPr>
      <w:rPr>
        <w:rFonts w:ascii="Times New Roman" w:hAnsi="Times New Roman" w:cs="Times New Roman" w:hint="default"/>
        <w:b w:val="0"/>
        <w:bCs/>
        <w:sz w:val="28"/>
        <w:szCs w:val="28"/>
      </w:rPr>
    </w:lvl>
    <w:lvl w:ilvl="1">
      <w:start w:val="1"/>
      <w:numFmt w:val="decimal"/>
      <w:lvlText w:val="%2."/>
      <w:lvlJc w:val="left"/>
      <w:pPr>
        <w:ind w:left="1080" w:hanging="360"/>
      </w:pPr>
      <w:rPr>
        <w:rFonts w:ascii="Cambria" w:hAnsi="Cambria"/>
        <w:sz w:val="22"/>
        <w:szCs w:val="22"/>
      </w:rPr>
    </w:lvl>
    <w:lvl w:ilvl="2">
      <w:start w:val="1"/>
      <w:numFmt w:val="decimal"/>
      <w:lvlText w:val="%3."/>
      <w:lvlJc w:val="left"/>
      <w:pPr>
        <w:ind w:left="1440" w:hanging="360"/>
      </w:pPr>
      <w:rPr>
        <w:rFonts w:ascii="Cambria" w:hAnsi="Cambria"/>
        <w:sz w:val="22"/>
        <w:szCs w:val="22"/>
      </w:rPr>
    </w:lvl>
    <w:lvl w:ilvl="3">
      <w:start w:val="1"/>
      <w:numFmt w:val="decimal"/>
      <w:lvlText w:val="%4."/>
      <w:lvlJc w:val="left"/>
      <w:pPr>
        <w:ind w:left="1800" w:hanging="360"/>
      </w:pPr>
      <w:rPr>
        <w:rFonts w:ascii="Cambria" w:hAnsi="Cambria"/>
        <w:sz w:val="22"/>
        <w:szCs w:val="22"/>
      </w:rPr>
    </w:lvl>
    <w:lvl w:ilvl="4">
      <w:start w:val="1"/>
      <w:numFmt w:val="decimal"/>
      <w:lvlText w:val="%5."/>
      <w:lvlJc w:val="left"/>
      <w:pPr>
        <w:ind w:left="2160" w:hanging="360"/>
      </w:pPr>
      <w:rPr>
        <w:rFonts w:ascii="Cambria" w:hAnsi="Cambria"/>
        <w:sz w:val="22"/>
        <w:szCs w:val="22"/>
      </w:rPr>
    </w:lvl>
    <w:lvl w:ilvl="5">
      <w:start w:val="1"/>
      <w:numFmt w:val="decimal"/>
      <w:lvlText w:val="%6."/>
      <w:lvlJc w:val="left"/>
      <w:pPr>
        <w:ind w:left="2520" w:hanging="360"/>
      </w:pPr>
      <w:rPr>
        <w:rFonts w:ascii="Cambria" w:hAnsi="Cambria"/>
        <w:sz w:val="22"/>
        <w:szCs w:val="22"/>
      </w:rPr>
    </w:lvl>
    <w:lvl w:ilvl="6">
      <w:start w:val="1"/>
      <w:numFmt w:val="decimal"/>
      <w:lvlText w:val="%7."/>
      <w:lvlJc w:val="left"/>
      <w:pPr>
        <w:ind w:left="2880" w:hanging="360"/>
      </w:pPr>
      <w:rPr>
        <w:rFonts w:ascii="Cambria" w:hAnsi="Cambria"/>
        <w:sz w:val="22"/>
        <w:szCs w:val="22"/>
      </w:rPr>
    </w:lvl>
    <w:lvl w:ilvl="7">
      <w:start w:val="1"/>
      <w:numFmt w:val="decimal"/>
      <w:lvlText w:val="%8."/>
      <w:lvlJc w:val="left"/>
      <w:pPr>
        <w:ind w:left="3240" w:hanging="360"/>
      </w:pPr>
      <w:rPr>
        <w:rFonts w:ascii="Cambria" w:hAnsi="Cambria"/>
        <w:sz w:val="22"/>
        <w:szCs w:val="22"/>
      </w:rPr>
    </w:lvl>
    <w:lvl w:ilvl="8">
      <w:start w:val="1"/>
      <w:numFmt w:val="decimal"/>
      <w:lvlText w:val="%9."/>
      <w:lvlJc w:val="left"/>
      <w:pPr>
        <w:ind w:left="3600" w:hanging="360"/>
      </w:pPr>
      <w:rPr>
        <w:rFonts w:ascii="Cambria" w:hAnsi="Cambria"/>
        <w:sz w:val="22"/>
        <w:szCs w:val="22"/>
      </w:rPr>
    </w:lvl>
  </w:abstractNum>
  <w:abstractNum w:abstractNumId="56" w15:restartNumberingAfterBreak="0">
    <w:nsid w:val="3558279F"/>
    <w:multiLevelType w:val="multilevel"/>
    <w:tmpl w:val="7F94E864"/>
    <w:styleLink w:val="WW8Num67"/>
    <w:lvl w:ilvl="0">
      <w:start w:val="1"/>
      <w:numFmt w:val="decimal"/>
      <w:lvlText w:val="%1."/>
      <w:lvlJc w:val="left"/>
      <w:pPr>
        <w:ind w:left="450" w:hanging="405"/>
      </w:pPr>
      <w:rPr>
        <w:rFonts w:ascii="Bookman Old Style" w:hAnsi="Bookman Old Style" w:cs="Bookman Old Style"/>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7" w15:restartNumberingAfterBreak="0">
    <w:nsid w:val="35651CC6"/>
    <w:multiLevelType w:val="multilevel"/>
    <w:tmpl w:val="28189DA2"/>
    <w:styleLink w:val="WW8Num61"/>
    <w:lvl w:ilvl="0">
      <w:start w:val="1"/>
      <w:numFmt w:val="decimal"/>
      <w:lvlText w:val="%1."/>
      <w:lvlJc w:val="left"/>
      <w:pPr>
        <w:ind w:left="360" w:hanging="360"/>
      </w:pPr>
      <w:rPr>
        <w:rFonts w:ascii="Bookman Old Style" w:hAnsi="Bookman Old Style" w:cs="Bookman Old Style"/>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8" w15:restartNumberingAfterBreak="0">
    <w:nsid w:val="356B0DBE"/>
    <w:multiLevelType w:val="multilevel"/>
    <w:tmpl w:val="D4CC2D70"/>
    <w:styleLink w:val="WW8Num73"/>
    <w:lvl w:ilvl="0">
      <w:start w:val="1"/>
      <w:numFmt w:val="lowerLetter"/>
      <w:lvlText w:val="%1)"/>
      <w:lvlJc w:val="left"/>
      <w:pPr>
        <w:ind w:left="360" w:hanging="360"/>
      </w:pPr>
      <w:rPr>
        <w:rFonts w:ascii="Bookman Old Style" w:hAnsi="Bookman Old Style" w:cs="Bookman Old Style"/>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9" w15:restartNumberingAfterBreak="0">
    <w:nsid w:val="38D467BD"/>
    <w:multiLevelType w:val="multilevel"/>
    <w:tmpl w:val="15104C38"/>
    <w:styleLink w:val="WW8Num64"/>
    <w:lvl w:ilvl="0">
      <w:start w:val="1"/>
      <w:numFmt w:val="lowerLetter"/>
      <w:lvlText w:val="%1)"/>
      <w:lvlJc w:val="left"/>
      <w:pPr>
        <w:ind w:left="360" w:hanging="360"/>
      </w:pPr>
      <w:rPr>
        <w:rFonts w:ascii="Bookman Old Style" w:hAnsi="Bookman Old Style" w:cs="Bookman Old Style"/>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0" w15:restartNumberingAfterBreak="0">
    <w:nsid w:val="3AFE6C79"/>
    <w:multiLevelType w:val="multilevel"/>
    <w:tmpl w:val="43962F0E"/>
    <w:styleLink w:val="WWNum11"/>
    <w:lvl w:ilvl="0">
      <w:start w:val="1"/>
      <w:numFmt w:val="lowerLetter"/>
      <w:lvlText w:val="%1)"/>
      <w:lvlJc w:val="left"/>
      <w:pPr>
        <w:ind w:left="360" w:hanging="360"/>
      </w:pPr>
      <w:rPr>
        <w:rFonts w:ascii="Cambria" w:hAnsi="Cambria"/>
        <w:sz w:val="22"/>
        <w:szCs w:val="22"/>
      </w:rPr>
    </w:lvl>
    <w:lvl w:ilvl="1">
      <w:start w:val="1"/>
      <w:numFmt w:val="lowerLetter"/>
      <w:lvlText w:val="%2)"/>
      <w:lvlJc w:val="left"/>
      <w:pPr>
        <w:ind w:left="928" w:hanging="360"/>
      </w:pPr>
      <w:rPr>
        <w:rFonts w:ascii="Cambria" w:hAnsi="Cambria"/>
        <w:sz w:val="22"/>
        <w:szCs w:val="22"/>
      </w:rPr>
    </w:lvl>
    <w:lvl w:ilvl="2">
      <w:start w:val="1"/>
      <w:numFmt w:val="lowerLetter"/>
      <w:lvlText w:val="%3)"/>
      <w:lvlJc w:val="left"/>
      <w:pPr>
        <w:ind w:left="1070" w:hanging="360"/>
      </w:pPr>
      <w:rPr>
        <w:rFonts w:ascii="Cambria" w:hAnsi="Cambria"/>
        <w:sz w:val="22"/>
        <w:szCs w:val="22"/>
      </w:rPr>
    </w:lvl>
    <w:lvl w:ilvl="3">
      <w:start w:val="1"/>
      <w:numFmt w:val="lowerLetter"/>
      <w:lvlText w:val="%4)"/>
      <w:lvlJc w:val="left"/>
      <w:pPr>
        <w:ind w:left="786" w:hanging="360"/>
      </w:pPr>
      <w:rPr>
        <w:rFonts w:ascii="Garamond" w:eastAsia="Times New Roman" w:hAnsi="Garamond" w:cs="Times New Roman"/>
        <w:sz w:val="24"/>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1" w15:restartNumberingAfterBreak="0">
    <w:nsid w:val="3C264E78"/>
    <w:multiLevelType w:val="multilevel"/>
    <w:tmpl w:val="177C76EC"/>
    <w:styleLink w:val="WW8Num68"/>
    <w:lvl w:ilvl="0">
      <w:start w:val="1"/>
      <w:numFmt w:val="decimal"/>
      <w:lvlText w:val="%1."/>
      <w:lvlJc w:val="left"/>
      <w:pPr>
        <w:ind w:left="360" w:hanging="360"/>
      </w:pPr>
      <w:rPr>
        <w:rFonts w:ascii="Bookman Old Style" w:hAnsi="Bookman Old Style" w:cs="Bookman Old Style"/>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2" w15:restartNumberingAfterBreak="0">
    <w:nsid w:val="3EAC1DEE"/>
    <w:multiLevelType w:val="multilevel"/>
    <w:tmpl w:val="C3FE9A24"/>
    <w:styleLink w:val="WW8Num62"/>
    <w:lvl w:ilvl="0">
      <w:start w:val="1"/>
      <w:numFmt w:val="decimal"/>
      <w:lvlText w:val="%1."/>
      <w:lvlJc w:val="left"/>
      <w:pPr>
        <w:ind w:left="360" w:hanging="360"/>
      </w:pPr>
      <w:rPr>
        <w:rFonts w:ascii="Bookman Old Style" w:hAnsi="Bookman Old Style" w:cs="Bookman Old Style"/>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3" w15:restartNumberingAfterBreak="0">
    <w:nsid w:val="436D7367"/>
    <w:multiLevelType w:val="multilevel"/>
    <w:tmpl w:val="E84C6C1A"/>
    <w:styleLink w:val="WW8Num22"/>
    <w:lvl w:ilvl="0">
      <w:start w:val="1"/>
      <w:numFmt w:val="decimal"/>
      <w:lvlText w:val="%1."/>
      <w:lvlJc w:val="left"/>
      <w:pPr>
        <w:ind w:left="360" w:hanging="360"/>
      </w:pPr>
      <w:rPr>
        <w:rFonts w:ascii="Bookman Old Style" w:hAnsi="Bookman Old Style" w:cs="Bookman Old Style"/>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4" w15:restartNumberingAfterBreak="0">
    <w:nsid w:val="443F6E4C"/>
    <w:multiLevelType w:val="multilevel"/>
    <w:tmpl w:val="0410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5" w15:restartNumberingAfterBreak="0">
    <w:nsid w:val="44831D83"/>
    <w:multiLevelType w:val="multilevel"/>
    <w:tmpl w:val="AE404BB0"/>
    <w:styleLink w:val="WW8Num35"/>
    <w:lvl w:ilvl="0">
      <w:start w:val="1"/>
      <w:numFmt w:val="lowerLetter"/>
      <w:lvlText w:val="%1)"/>
      <w:lvlJc w:val="left"/>
      <w:pPr>
        <w:ind w:left="360" w:hanging="360"/>
      </w:pPr>
      <w:rPr>
        <w:rFonts w:ascii="Bookman Old Style" w:hAnsi="Bookman Old Style" w:cs="Bookman Old Style"/>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6" w15:restartNumberingAfterBreak="0">
    <w:nsid w:val="451D2F8F"/>
    <w:multiLevelType w:val="multilevel"/>
    <w:tmpl w:val="740C79E4"/>
    <w:styleLink w:val="WW8Num29"/>
    <w:lvl w:ilvl="0">
      <w:start w:val="1"/>
      <w:numFmt w:val="decimal"/>
      <w:lvlText w:val="%1."/>
      <w:lvlJc w:val="left"/>
      <w:pPr>
        <w:ind w:left="360" w:hanging="360"/>
      </w:pPr>
      <w:rPr>
        <w:rFonts w:ascii="Bookman Old Style" w:hAnsi="Bookman Old Style" w:cs="Bookman Old Style"/>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7" w15:restartNumberingAfterBreak="0">
    <w:nsid w:val="46C41E40"/>
    <w:multiLevelType w:val="multilevel"/>
    <w:tmpl w:val="5E9C0AFE"/>
    <w:styleLink w:val="WW8Num16"/>
    <w:lvl w:ilvl="0">
      <w:start w:val="1"/>
      <w:numFmt w:val="decimal"/>
      <w:lvlText w:val="%1."/>
      <w:lvlJc w:val="left"/>
      <w:pPr>
        <w:ind w:left="360" w:hanging="360"/>
      </w:pPr>
      <w:rPr>
        <w:rFonts w:ascii="Bookman Old Style" w:hAnsi="Bookman Old Style" w:cs="Bookman Old Style"/>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8" w15:restartNumberingAfterBreak="0">
    <w:nsid w:val="47DE6043"/>
    <w:multiLevelType w:val="multilevel"/>
    <w:tmpl w:val="67905FD4"/>
    <w:styleLink w:val="WW8Num81"/>
    <w:lvl w:ilvl="0">
      <w:start w:val="1"/>
      <w:numFmt w:val="lowerLetter"/>
      <w:lvlText w:val="%1)"/>
      <w:lvlJc w:val="left"/>
      <w:pPr>
        <w:ind w:left="360" w:hanging="360"/>
      </w:pPr>
      <w:rPr>
        <w:rFonts w:ascii="Bookman Old Style" w:hAnsi="Bookman Old Style" w:cs="Bookman Old Style"/>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9" w15:restartNumberingAfterBreak="0">
    <w:nsid w:val="484B18B0"/>
    <w:multiLevelType w:val="multilevel"/>
    <w:tmpl w:val="7EB8D72A"/>
    <w:styleLink w:val="WWNum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4979593A"/>
    <w:multiLevelType w:val="multilevel"/>
    <w:tmpl w:val="8158865C"/>
    <w:styleLink w:val="WW8Num92"/>
    <w:lvl w:ilvl="0">
      <w:start w:val="1"/>
      <w:numFmt w:val="lowerLetter"/>
      <w:lvlText w:val="%1)"/>
      <w:lvlJc w:val="left"/>
      <w:pPr>
        <w:ind w:left="360" w:hanging="360"/>
      </w:pPr>
      <w:rPr>
        <w:rFonts w:ascii="Bookman Old Style" w:hAnsi="Bookman Old Style" w:cs="Bookman Old Style"/>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1" w15:restartNumberingAfterBreak="0">
    <w:nsid w:val="4AD76697"/>
    <w:multiLevelType w:val="multilevel"/>
    <w:tmpl w:val="17187B6E"/>
    <w:styleLink w:val="WW8Num42"/>
    <w:lvl w:ilvl="0">
      <w:start w:val="1"/>
      <w:numFmt w:val="decimal"/>
      <w:lvlText w:val="%1."/>
      <w:lvlJc w:val="left"/>
      <w:pPr>
        <w:ind w:left="360" w:hanging="360"/>
      </w:pPr>
      <w:rPr>
        <w:rFonts w:ascii="Bookman Old Style" w:hAnsi="Bookman Old Style" w:cs="Bookman Old Style"/>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2" w15:restartNumberingAfterBreak="0">
    <w:nsid w:val="4B0A0BAA"/>
    <w:multiLevelType w:val="multilevel"/>
    <w:tmpl w:val="4AB8CE78"/>
    <w:styleLink w:val="WW8Num59"/>
    <w:lvl w:ilvl="0">
      <w:start w:val="1"/>
      <w:numFmt w:val="decimal"/>
      <w:lvlText w:val="%1."/>
      <w:lvlJc w:val="left"/>
      <w:pPr>
        <w:ind w:left="360" w:hanging="360"/>
      </w:pPr>
      <w:rPr>
        <w:rFonts w:ascii="Bookman Old Style" w:hAnsi="Bookman Old Style" w:cs="Bookman Old Style"/>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3" w15:restartNumberingAfterBreak="0">
    <w:nsid w:val="4BAA7369"/>
    <w:multiLevelType w:val="multilevel"/>
    <w:tmpl w:val="B7E43E50"/>
    <w:styleLink w:val="WW8Num6"/>
    <w:lvl w:ilvl="0">
      <w:start w:val="1"/>
      <w:numFmt w:val="lowerLetter"/>
      <w:lvlText w:val="%1)"/>
      <w:lvlJc w:val="left"/>
      <w:pPr>
        <w:ind w:left="360" w:hanging="360"/>
      </w:pPr>
      <w:rPr>
        <w:rFonts w:ascii="Bookman Old Style" w:hAnsi="Bookman Old Style" w:cs="Bookman Old Style"/>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4" w15:restartNumberingAfterBreak="0">
    <w:nsid w:val="4BFD7C76"/>
    <w:multiLevelType w:val="multilevel"/>
    <w:tmpl w:val="15D023DA"/>
    <w:styleLink w:val="WW8Num80"/>
    <w:lvl w:ilvl="0">
      <w:start w:val="1"/>
      <w:numFmt w:val="decimal"/>
      <w:lvlText w:val="%1."/>
      <w:lvlJc w:val="left"/>
      <w:pPr>
        <w:ind w:left="390" w:hanging="390"/>
      </w:pPr>
      <w:rPr>
        <w:rFonts w:ascii="Bookman Old Style" w:hAnsi="Bookman Old Style" w:cs="Bookman Old Style"/>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5" w15:restartNumberingAfterBreak="0">
    <w:nsid w:val="4CE53220"/>
    <w:multiLevelType w:val="multilevel"/>
    <w:tmpl w:val="5BFAE5E6"/>
    <w:styleLink w:val="WW8Num56"/>
    <w:lvl w:ilvl="0">
      <w:start w:val="1"/>
      <w:numFmt w:val="decimal"/>
      <w:lvlText w:val="%1."/>
      <w:lvlJc w:val="left"/>
      <w:pPr>
        <w:ind w:left="360" w:hanging="360"/>
      </w:pPr>
      <w:rPr>
        <w:rFonts w:ascii="Bookman Old Style" w:hAnsi="Bookman Old Style" w:cs="Bookman Old Style"/>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6" w15:restartNumberingAfterBreak="0">
    <w:nsid w:val="4D3B1F0F"/>
    <w:multiLevelType w:val="multilevel"/>
    <w:tmpl w:val="7FE286D8"/>
    <w:styleLink w:val="WWNum44"/>
    <w:lvl w:ilvl="0">
      <w:start w:val="1"/>
      <w:numFmt w:val="lowerLetter"/>
      <w:lvlText w:val="%1)"/>
      <w:lvlJc w:val="left"/>
      <w:pPr>
        <w:ind w:left="721" w:hanging="360"/>
      </w:pPr>
      <w:rPr>
        <w:rFonts w:ascii="Cambria" w:hAnsi="Cambria"/>
        <w:sz w:val="22"/>
        <w:szCs w:val="22"/>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7" w15:restartNumberingAfterBreak="0">
    <w:nsid w:val="4DE03D1A"/>
    <w:multiLevelType w:val="multilevel"/>
    <w:tmpl w:val="9C26DD82"/>
    <w:styleLink w:val="WWNum43"/>
    <w:lvl w:ilvl="0">
      <w:start w:val="1"/>
      <w:numFmt w:val="decimal"/>
      <w:lvlText w:val="%1."/>
      <w:lvlJc w:val="left"/>
      <w:pPr>
        <w:ind w:left="644" w:hanging="360"/>
      </w:pPr>
      <w:rPr>
        <w:rFonts w:ascii="Cambria" w:hAnsi="Cambria"/>
        <w:b w:val="0"/>
        <w:bCs w:val="0"/>
        <w:sz w:val="22"/>
        <w:szCs w:val="22"/>
      </w:rPr>
    </w:lvl>
    <w:lvl w:ilvl="1">
      <w:start w:val="1"/>
      <w:numFmt w:val="lowerLetter"/>
      <w:lvlText w:val="%2."/>
      <w:lvlJc w:val="left"/>
      <w:pPr>
        <w:ind w:left="1723" w:hanging="360"/>
      </w:pPr>
    </w:lvl>
    <w:lvl w:ilvl="2">
      <w:start w:val="1"/>
      <w:numFmt w:val="lowerRoman"/>
      <w:lvlText w:val="%3."/>
      <w:lvlJc w:val="right"/>
      <w:pPr>
        <w:ind w:left="2443" w:hanging="180"/>
      </w:pPr>
    </w:lvl>
    <w:lvl w:ilvl="3">
      <w:start w:val="1"/>
      <w:numFmt w:val="decimal"/>
      <w:lvlText w:val="%4."/>
      <w:lvlJc w:val="left"/>
      <w:pPr>
        <w:ind w:left="3163" w:hanging="360"/>
      </w:pPr>
    </w:lvl>
    <w:lvl w:ilvl="4">
      <w:start w:val="1"/>
      <w:numFmt w:val="lowerLetter"/>
      <w:lvlText w:val="%5."/>
      <w:lvlJc w:val="left"/>
      <w:pPr>
        <w:ind w:left="3883" w:hanging="360"/>
      </w:pPr>
    </w:lvl>
    <w:lvl w:ilvl="5">
      <w:start w:val="1"/>
      <w:numFmt w:val="lowerRoman"/>
      <w:lvlText w:val="%6."/>
      <w:lvlJc w:val="right"/>
      <w:pPr>
        <w:ind w:left="4603" w:hanging="180"/>
      </w:pPr>
    </w:lvl>
    <w:lvl w:ilvl="6">
      <w:start w:val="1"/>
      <w:numFmt w:val="decimal"/>
      <w:lvlText w:val="%7."/>
      <w:lvlJc w:val="left"/>
      <w:pPr>
        <w:ind w:left="5323" w:hanging="360"/>
      </w:pPr>
    </w:lvl>
    <w:lvl w:ilvl="7">
      <w:start w:val="1"/>
      <w:numFmt w:val="lowerLetter"/>
      <w:lvlText w:val="%8."/>
      <w:lvlJc w:val="left"/>
      <w:pPr>
        <w:ind w:left="6043" w:hanging="360"/>
      </w:pPr>
    </w:lvl>
    <w:lvl w:ilvl="8">
      <w:start w:val="1"/>
      <w:numFmt w:val="lowerRoman"/>
      <w:lvlText w:val="%9."/>
      <w:lvlJc w:val="right"/>
      <w:pPr>
        <w:ind w:left="6763" w:hanging="180"/>
      </w:pPr>
    </w:lvl>
  </w:abstractNum>
  <w:abstractNum w:abstractNumId="78" w15:restartNumberingAfterBreak="0">
    <w:nsid w:val="4EA13A52"/>
    <w:multiLevelType w:val="hybridMultilevel"/>
    <w:tmpl w:val="89F898C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9" w15:restartNumberingAfterBreak="0">
    <w:nsid w:val="4F497B47"/>
    <w:multiLevelType w:val="hybridMultilevel"/>
    <w:tmpl w:val="3510367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0" w15:restartNumberingAfterBreak="0">
    <w:nsid w:val="4FD56AED"/>
    <w:multiLevelType w:val="multilevel"/>
    <w:tmpl w:val="89AC11CC"/>
    <w:styleLink w:val="WW8Num11"/>
    <w:lvl w:ilvl="0">
      <w:start w:val="1"/>
      <w:numFmt w:val="decimal"/>
      <w:lvlText w:val="%1."/>
      <w:lvlJc w:val="left"/>
      <w:pPr>
        <w:ind w:left="360" w:hanging="360"/>
      </w:pPr>
      <w:rPr>
        <w:rFonts w:ascii="Bookman Old Style" w:hAnsi="Bookman Old Style" w:cs="Bookman Old Style"/>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1" w15:restartNumberingAfterBreak="0">
    <w:nsid w:val="504B089C"/>
    <w:multiLevelType w:val="multilevel"/>
    <w:tmpl w:val="F6D4E814"/>
    <w:styleLink w:val="WW8Num45"/>
    <w:lvl w:ilvl="0">
      <w:start w:val="1"/>
      <w:numFmt w:val="decimal"/>
      <w:lvlText w:val="%1."/>
      <w:lvlJc w:val="left"/>
      <w:pPr>
        <w:ind w:left="360" w:hanging="360"/>
      </w:pPr>
      <w:rPr>
        <w:rFonts w:ascii="Bookman Old Style" w:hAnsi="Bookman Old Style" w:cs="Bookman Old Style"/>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2" w15:restartNumberingAfterBreak="0">
    <w:nsid w:val="507E30EE"/>
    <w:multiLevelType w:val="multilevel"/>
    <w:tmpl w:val="BF1C193E"/>
    <w:styleLink w:val="WWNum47"/>
    <w:lvl w:ilvl="0">
      <w:start w:val="1"/>
      <w:numFmt w:val="decimal"/>
      <w:lvlText w:val="%1."/>
      <w:lvlJc w:val="left"/>
      <w:pPr>
        <w:ind w:left="786" w:hanging="360"/>
      </w:pPr>
      <w:rPr>
        <w:rFonts w:ascii="Garamond" w:hAnsi="Garamond"/>
        <w:b/>
        <w:bCs/>
        <w:sz w:val="24"/>
      </w:rPr>
    </w:lvl>
    <w:lvl w:ilvl="1">
      <w:start w:val="1"/>
      <w:numFmt w:val="lowerLetter"/>
      <w:lvlText w:val="%2."/>
      <w:lvlJc w:val="left"/>
      <w:pPr>
        <w:ind w:left="1790" w:hanging="360"/>
      </w:p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abstractNum w:abstractNumId="83" w15:restartNumberingAfterBreak="0">
    <w:nsid w:val="50A103A2"/>
    <w:multiLevelType w:val="multilevel"/>
    <w:tmpl w:val="0410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4" w15:restartNumberingAfterBreak="0">
    <w:nsid w:val="519517AB"/>
    <w:multiLevelType w:val="multilevel"/>
    <w:tmpl w:val="0410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5" w15:restartNumberingAfterBreak="0">
    <w:nsid w:val="53995A89"/>
    <w:multiLevelType w:val="hybridMultilevel"/>
    <w:tmpl w:val="26784A88"/>
    <w:lvl w:ilvl="0" w:tplc="0410000F">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6" w15:restartNumberingAfterBreak="0">
    <w:nsid w:val="53BC22B4"/>
    <w:multiLevelType w:val="multilevel"/>
    <w:tmpl w:val="10B693B0"/>
    <w:styleLink w:val="WW8Num41"/>
    <w:lvl w:ilvl="0">
      <w:start w:val="1"/>
      <w:numFmt w:val="decimal"/>
      <w:lvlText w:val="%1."/>
      <w:lvlJc w:val="left"/>
      <w:pPr>
        <w:ind w:left="360" w:hanging="360"/>
      </w:pPr>
      <w:rPr>
        <w:rFonts w:ascii="Bookman Old Style" w:hAnsi="Bookman Old Style" w:cs="Bookman Old Style"/>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7" w15:restartNumberingAfterBreak="0">
    <w:nsid w:val="55E0412A"/>
    <w:multiLevelType w:val="multilevel"/>
    <w:tmpl w:val="65F25164"/>
    <w:styleLink w:val="WW8Num24"/>
    <w:lvl w:ilvl="0">
      <w:start w:val="1"/>
      <w:numFmt w:val="decimal"/>
      <w:lvlText w:val="%1."/>
      <w:lvlJc w:val="left"/>
      <w:pPr>
        <w:ind w:left="360" w:hanging="360"/>
      </w:pPr>
      <w:rPr>
        <w:rFonts w:ascii="Bookman Old Style" w:hAnsi="Bookman Old Style" w:cs="Bookman Old Style"/>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8" w15:restartNumberingAfterBreak="0">
    <w:nsid w:val="57313549"/>
    <w:multiLevelType w:val="multilevel"/>
    <w:tmpl w:val="050CF132"/>
    <w:styleLink w:val="WW8Num27"/>
    <w:lvl w:ilvl="0">
      <w:start w:val="1"/>
      <w:numFmt w:val="lowerLetter"/>
      <w:lvlText w:val="%1)"/>
      <w:lvlJc w:val="left"/>
      <w:pPr>
        <w:ind w:left="360" w:hanging="360"/>
      </w:pPr>
      <w:rPr>
        <w:rFonts w:ascii="Bookman Old Style" w:hAnsi="Bookman Old Style" w:cs="Bookman Old Style"/>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9" w15:restartNumberingAfterBreak="0">
    <w:nsid w:val="57841FDD"/>
    <w:multiLevelType w:val="hybridMultilevel"/>
    <w:tmpl w:val="16F624F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0" w15:restartNumberingAfterBreak="0">
    <w:nsid w:val="57A40481"/>
    <w:multiLevelType w:val="multilevel"/>
    <w:tmpl w:val="173CD208"/>
    <w:styleLink w:val="WW8Num28"/>
    <w:lvl w:ilvl="0">
      <w:start w:val="1"/>
      <w:numFmt w:val="decimal"/>
      <w:lvlText w:val="%1."/>
      <w:lvlJc w:val="left"/>
      <w:pPr>
        <w:ind w:left="360" w:hanging="360"/>
      </w:pPr>
      <w:rPr>
        <w:rFonts w:ascii="Bookman Old Style" w:hAnsi="Bookman Old Style" w:cs="Bookman Old Style"/>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1" w15:restartNumberingAfterBreak="0">
    <w:nsid w:val="58BA2B67"/>
    <w:multiLevelType w:val="multilevel"/>
    <w:tmpl w:val="9D2C2D62"/>
    <w:styleLink w:val="WW8Num51"/>
    <w:lvl w:ilvl="0">
      <w:start w:val="1"/>
      <w:numFmt w:val="decimal"/>
      <w:lvlText w:val="%1."/>
      <w:lvlJc w:val="left"/>
      <w:pPr>
        <w:ind w:left="360" w:hanging="360"/>
      </w:pPr>
      <w:rPr>
        <w:rFonts w:ascii="Bookman Old Style" w:hAnsi="Bookman Old Style" w:cs="Bookman Old Style"/>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2" w15:restartNumberingAfterBreak="0">
    <w:nsid w:val="59170CD2"/>
    <w:multiLevelType w:val="multilevel"/>
    <w:tmpl w:val="EDA0C94A"/>
    <w:styleLink w:val="WW8Num9"/>
    <w:lvl w:ilvl="0">
      <w:start w:val="1"/>
      <w:numFmt w:val="decimal"/>
      <w:lvlText w:val="%1."/>
      <w:lvlJc w:val="left"/>
      <w:pPr>
        <w:ind w:left="360" w:hanging="360"/>
      </w:pPr>
      <w:rPr>
        <w:rFonts w:ascii="Bookman Old Style" w:hAnsi="Bookman Old Style" w:cs="Bookman Old Style"/>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3" w15:restartNumberingAfterBreak="0">
    <w:nsid w:val="5A2929BA"/>
    <w:multiLevelType w:val="multilevel"/>
    <w:tmpl w:val="125245CA"/>
    <w:styleLink w:val="WW8Num32"/>
    <w:lvl w:ilvl="0">
      <w:start w:val="1"/>
      <w:numFmt w:val="decimal"/>
      <w:lvlText w:val="%1."/>
      <w:lvlJc w:val="left"/>
      <w:pPr>
        <w:ind w:left="360" w:hanging="360"/>
      </w:pPr>
      <w:rPr>
        <w:rFonts w:ascii="Bookman Old Style" w:hAnsi="Bookman Old Style" w:cs="Bookman Old Style"/>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4" w15:restartNumberingAfterBreak="0">
    <w:nsid w:val="5AE14578"/>
    <w:multiLevelType w:val="multilevel"/>
    <w:tmpl w:val="BEF67528"/>
    <w:styleLink w:val="WWNum42"/>
    <w:lvl w:ilvl="0">
      <w:start w:val="1"/>
      <w:numFmt w:val="lowerLetter"/>
      <w:lvlText w:val="%1)"/>
      <w:lvlJc w:val="left"/>
      <w:pPr>
        <w:ind w:left="1070" w:hanging="360"/>
      </w:pPr>
    </w:lvl>
    <w:lvl w:ilvl="1">
      <w:start w:val="1"/>
      <w:numFmt w:val="lowerLetter"/>
      <w:lvlText w:val="%2."/>
      <w:lvlJc w:val="left"/>
      <w:pPr>
        <w:ind w:left="1790" w:hanging="360"/>
      </w:p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abstractNum w:abstractNumId="95" w15:restartNumberingAfterBreak="0">
    <w:nsid w:val="5B6047D0"/>
    <w:multiLevelType w:val="multilevel"/>
    <w:tmpl w:val="6DE68DE4"/>
    <w:styleLink w:val="WW8Num83"/>
    <w:lvl w:ilvl="0">
      <w:start w:val="1"/>
      <w:numFmt w:val="decimal"/>
      <w:lvlText w:val="%1."/>
      <w:lvlJc w:val="left"/>
      <w:pPr>
        <w:ind w:left="360" w:hanging="360"/>
      </w:pPr>
      <w:rPr>
        <w:rFonts w:ascii="Bookman Old Style" w:hAnsi="Bookman Old Style" w:cs="Bookman Old Style"/>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6" w15:restartNumberingAfterBreak="0">
    <w:nsid w:val="5BA335A6"/>
    <w:multiLevelType w:val="multilevel"/>
    <w:tmpl w:val="DDC8EE7A"/>
    <w:styleLink w:val="WW8Num88"/>
    <w:lvl w:ilvl="0">
      <w:start w:val="1"/>
      <w:numFmt w:val="lowerLetter"/>
      <w:lvlText w:val="%1)"/>
      <w:lvlJc w:val="left"/>
      <w:pPr>
        <w:ind w:left="360" w:hanging="360"/>
      </w:pPr>
      <w:rPr>
        <w:rFonts w:ascii="Bookman Old Style" w:hAnsi="Bookman Old Style" w:cs="Bookman Old Style"/>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7" w15:restartNumberingAfterBreak="0">
    <w:nsid w:val="5CB43A1B"/>
    <w:multiLevelType w:val="multilevel"/>
    <w:tmpl w:val="CECC248C"/>
    <w:styleLink w:val="WW8Num79"/>
    <w:lvl w:ilvl="0">
      <w:start w:val="1"/>
      <w:numFmt w:val="decimal"/>
      <w:lvlText w:val="%1."/>
      <w:lvlJc w:val="left"/>
      <w:pPr>
        <w:ind w:left="360" w:hanging="360"/>
      </w:pPr>
      <w:rPr>
        <w:rFonts w:ascii="Bookman Old Style" w:hAnsi="Bookman Old Style" w:cs="Bookman Old Style"/>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8" w15:restartNumberingAfterBreak="0">
    <w:nsid w:val="5CBB2C65"/>
    <w:multiLevelType w:val="multilevel"/>
    <w:tmpl w:val="9462EE50"/>
    <w:styleLink w:val="WWNum6"/>
    <w:lvl w:ilvl="0">
      <w:start w:val="1"/>
      <w:numFmt w:val="lowerLetter"/>
      <w:lvlText w:val="%1)"/>
      <w:lvlJc w:val="left"/>
      <w:pPr>
        <w:ind w:left="720" w:hanging="360"/>
      </w:pPr>
      <w:rPr>
        <w:rFonts w:ascii="Garamond" w:hAnsi="Garamond"/>
        <w:b w:val="0"/>
        <w:sz w:val="24"/>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9" w15:restartNumberingAfterBreak="0">
    <w:nsid w:val="5EF81325"/>
    <w:multiLevelType w:val="multilevel"/>
    <w:tmpl w:val="688659DC"/>
    <w:styleLink w:val="WW8Num5"/>
    <w:lvl w:ilvl="0">
      <w:start w:val="1"/>
      <w:numFmt w:val="decimal"/>
      <w:lvlText w:val="%1."/>
      <w:lvlJc w:val="left"/>
      <w:pPr>
        <w:ind w:left="360" w:hanging="360"/>
      </w:pPr>
      <w:rPr>
        <w:rFonts w:ascii="Bookman Old Style" w:hAnsi="Bookman Old Style" w:cs="Bookman Old Style"/>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0" w15:restartNumberingAfterBreak="0">
    <w:nsid w:val="61AF342B"/>
    <w:multiLevelType w:val="multilevel"/>
    <w:tmpl w:val="196E0A28"/>
    <w:styleLink w:val="WWNum9"/>
    <w:lvl w:ilvl="0">
      <w:start w:val="1"/>
      <w:numFmt w:val="lowerLetter"/>
      <w:lvlText w:val="%1)"/>
      <w:lvlJc w:val="left"/>
      <w:pPr>
        <w:ind w:left="1070" w:hanging="360"/>
      </w:pPr>
      <w:rPr>
        <w:rFonts w:ascii="Garamond" w:hAnsi="Garamond"/>
        <w:sz w:val="24"/>
        <w:szCs w:val="24"/>
      </w:rPr>
    </w:lvl>
    <w:lvl w:ilvl="1">
      <w:start w:val="1"/>
      <w:numFmt w:val="decimal"/>
      <w:lvlText w:val="%2."/>
      <w:lvlJc w:val="left"/>
      <w:pPr>
        <w:ind w:left="644" w:hanging="360"/>
      </w:pPr>
      <w:rPr>
        <w:b/>
        <w:bCs/>
      </w:r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abstractNum w:abstractNumId="101" w15:restartNumberingAfterBreak="0">
    <w:nsid w:val="62761BC3"/>
    <w:multiLevelType w:val="multilevel"/>
    <w:tmpl w:val="174AD06E"/>
    <w:styleLink w:val="WW8Num25"/>
    <w:lvl w:ilvl="0">
      <w:start w:val="1"/>
      <w:numFmt w:val="decimal"/>
      <w:lvlText w:val="%1."/>
      <w:lvlJc w:val="left"/>
      <w:pPr>
        <w:ind w:left="1800" w:hanging="360"/>
      </w:pPr>
      <w:rPr>
        <w:rFonts w:ascii="Bookman Old Style" w:hAnsi="Bookman Old Style" w:cs="Bookman Old Style"/>
        <w:sz w:val="22"/>
        <w:szCs w:val="22"/>
      </w:rPr>
    </w:lvl>
    <w:lvl w:ilvl="1">
      <w:start w:val="1"/>
      <w:numFmt w:val="decimal"/>
      <w:lvlText w:val="%2."/>
      <w:lvlJc w:val="left"/>
      <w:pPr>
        <w:ind w:left="2520" w:hanging="360"/>
      </w:pPr>
    </w:lvl>
    <w:lvl w:ilvl="2">
      <w:start w:val="1"/>
      <w:numFmt w:val="decimal"/>
      <w:lvlText w:val="%3."/>
      <w:lvlJc w:val="left"/>
      <w:pPr>
        <w:ind w:left="2880" w:hanging="360"/>
      </w:pPr>
    </w:lvl>
    <w:lvl w:ilvl="3">
      <w:start w:val="1"/>
      <w:numFmt w:val="decimal"/>
      <w:lvlText w:val="%4."/>
      <w:lvlJc w:val="left"/>
      <w:pPr>
        <w:ind w:left="3240" w:hanging="360"/>
      </w:pPr>
    </w:lvl>
    <w:lvl w:ilvl="4">
      <w:start w:val="1"/>
      <w:numFmt w:val="decimal"/>
      <w:lvlText w:val="%5."/>
      <w:lvlJc w:val="left"/>
      <w:pPr>
        <w:ind w:left="3600" w:hanging="360"/>
      </w:pPr>
    </w:lvl>
    <w:lvl w:ilvl="5">
      <w:start w:val="1"/>
      <w:numFmt w:val="decimal"/>
      <w:lvlText w:val="%6."/>
      <w:lvlJc w:val="left"/>
      <w:pPr>
        <w:ind w:left="3960" w:hanging="360"/>
      </w:pPr>
    </w:lvl>
    <w:lvl w:ilvl="6">
      <w:start w:val="1"/>
      <w:numFmt w:val="decimal"/>
      <w:lvlText w:val="%7."/>
      <w:lvlJc w:val="left"/>
      <w:pPr>
        <w:ind w:left="4320" w:hanging="360"/>
      </w:pPr>
    </w:lvl>
    <w:lvl w:ilvl="7">
      <w:start w:val="1"/>
      <w:numFmt w:val="decimal"/>
      <w:lvlText w:val="%8."/>
      <w:lvlJc w:val="left"/>
      <w:pPr>
        <w:ind w:left="4680" w:hanging="360"/>
      </w:pPr>
    </w:lvl>
    <w:lvl w:ilvl="8">
      <w:start w:val="1"/>
      <w:numFmt w:val="decimal"/>
      <w:lvlText w:val="%9."/>
      <w:lvlJc w:val="left"/>
      <w:pPr>
        <w:ind w:left="5040" w:hanging="360"/>
      </w:pPr>
    </w:lvl>
  </w:abstractNum>
  <w:abstractNum w:abstractNumId="102" w15:restartNumberingAfterBreak="0">
    <w:nsid w:val="63A03F68"/>
    <w:multiLevelType w:val="multilevel"/>
    <w:tmpl w:val="5404750A"/>
    <w:styleLink w:val="WW8Num52"/>
    <w:lvl w:ilvl="0">
      <w:start w:val="1"/>
      <w:numFmt w:val="decimal"/>
      <w:lvlText w:val="%1."/>
      <w:lvlJc w:val="left"/>
      <w:pPr>
        <w:ind w:left="360" w:hanging="360"/>
      </w:pPr>
      <w:rPr>
        <w:rFonts w:ascii="Bookman Old Style" w:hAnsi="Bookman Old Style" w:cs="Bookman Old Style"/>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3" w15:restartNumberingAfterBreak="0">
    <w:nsid w:val="63CD7947"/>
    <w:multiLevelType w:val="multilevel"/>
    <w:tmpl w:val="F4608A76"/>
    <w:styleLink w:val="WW8Num86"/>
    <w:lvl w:ilvl="0">
      <w:start w:val="1"/>
      <w:numFmt w:val="decimal"/>
      <w:lvlText w:val="%1."/>
      <w:lvlJc w:val="left"/>
      <w:pPr>
        <w:ind w:left="360" w:hanging="360"/>
      </w:pPr>
      <w:rPr>
        <w:rFonts w:ascii="Bookman Old Style" w:hAnsi="Bookman Old Style" w:cs="Bookman Old Style"/>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4" w15:restartNumberingAfterBreak="0">
    <w:nsid w:val="65AA7194"/>
    <w:multiLevelType w:val="multilevel"/>
    <w:tmpl w:val="0F72E22E"/>
    <w:styleLink w:val="WW8Num84"/>
    <w:lvl w:ilvl="0">
      <w:start w:val="1"/>
      <w:numFmt w:val="lowerLetter"/>
      <w:lvlText w:val="%1)"/>
      <w:lvlJc w:val="left"/>
      <w:pPr>
        <w:ind w:left="360" w:hanging="360"/>
      </w:pPr>
      <w:rPr>
        <w:rFonts w:ascii="Bookman Old Style" w:hAnsi="Bookman Old Style" w:cs="Bookman Old Style"/>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5" w15:restartNumberingAfterBreak="0">
    <w:nsid w:val="66D846E2"/>
    <w:multiLevelType w:val="multilevel"/>
    <w:tmpl w:val="36B65538"/>
    <w:styleLink w:val="WW8Num38"/>
    <w:lvl w:ilvl="0">
      <w:start w:val="1"/>
      <w:numFmt w:val="decimal"/>
      <w:lvlText w:val="%1."/>
      <w:lvlJc w:val="left"/>
      <w:pPr>
        <w:ind w:left="360" w:hanging="360"/>
      </w:pPr>
      <w:rPr>
        <w:rFonts w:ascii="Bookman Old Style" w:hAnsi="Bookman Old Style" w:cs="Bookman Old Style"/>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6" w15:restartNumberingAfterBreak="0">
    <w:nsid w:val="674E75B0"/>
    <w:multiLevelType w:val="multilevel"/>
    <w:tmpl w:val="5B4CF560"/>
    <w:styleLink w:val="WW8Num78"/>
    <w:lvl w:ilvl="0">
      <w:start w:val="1"/>
      <w:numFmt w:val="decimal"/>
      <w:lvlText w:val="%1."/>
      <w:lvlJc w:val="left"/>
      <w:pPr>
        <w:ind w:left="360" w:hanging="360"/>
      </w:pPr>
      <w:rPr>
        <w:rFonts w:ascii="Bookman Old Style" w:hAnsi="Bookman Old Style" w:cs="Bookman Old Style"/>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7" w15:restartNumberingAfterBreak="0">
    <w:nsid w:val="686D62B5"/>
    <w:multiLevelType w:val="multilevel"/>
    <w:tmpl w:val="049E7FB2"/>
    <w:styleLink w:val="WW8Num26"/>
    <w:lvl w:ilvl="0">
      <w:start w:val="1"/>
      <w:numFmt w:val="decimal"/>
      <w:lvlText w:val="%1."/>
      <w:lvlJc w:val="left"/>
      <w:pPr>
        <w:ind w:left="360" w:hanging="360"/>
      </w:pPr>
      <w:rPr>
        <w:rFonts w:ascii="Bookman Old Style" w:hAnsi="Bookman Old Style" w:cs="Bookman Old Style"/>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8" w15:restartNumberingAfterBreak="0">
    <w:nsid w:val="69006062"/>
    <w:multiLevelType w:val="multilevel"/>
    <w:tmpl w:val="98928B78"/>
    <w:styleLink w:val="WW8Num2"/>
    <w:lvl w:ilvl="0">
      <w:start w:val="1"/>
      <w:numFmt w:val="decimal"/>
      <w:lvlText w:val="%1."/>
      <w:lvlJc w:val="left"/>
      <w:pPr>
        <w:ind w:left="360" w:hanging="360"/>
      </w:pPr>
      <w:rPr>
        <w:rFonts w:ascii="Bookman Old Style" w:hAnsi="Bookman Old Style" w:cs="Bookman Old Style"/>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9" w15:restartNumberingAfterBreak="0">
    <w:nsid w:val="69AE1308"/>
    <w:multiLevelType w:val="hybridMultilevel"/>
    <w:tmpl w:val="8A72C46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0" w15:restartNumberingAfterBreak="0">
    <w:nsid w:val="69FF1CFD"/>
    <w:multiLevelType w:val="multilevel"/>
    <w:tmpl w:val="97FE9564"/>
    <w:styleLink w:val="WW8Num57"/>
    <w:lvl w:ilvl="0">
      <w:start w:val="1"/>
      <w:numFmt w:val="decimal"/>
      <w:lvlText w:val="%1."/>
      <w:lvlJc w:val="left"/>
      <w:pPr>
        <w:ind w:left="360" w:hanging="360"/>
      </w:pPr>
      <w:rPr>
        <w:rFonts w:ascii="Bookman Old Style" w:hAnsi="Bookman Old Style" w:cs="Bookman Old Style"/>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1" w15:restartNumberingAfterBreak="0">
    <w:nsid w:val="6A97724E"/>
    <w:multiLevelType w:val="multilevel"/>
    <w:tmpl w:val="759EB5A0"/>
    <w:styleLink w:val="WWNum4"/>
    <w:lvl w:ilvl="0">
      <w:start w:val="1"/>
      <w:numFmt w:val="lowerLetter"/>
      <w:lvlText w:val="%1)"/>
      <w:lvlJc w:val="left"/>
      <w:pPr>
        <w:ind w:left="786" w:hanging="360"/>
      </w:pPr>
      <w:rPr>
        <w:rFonts w:ascii="Cambria" w:hAnsi="Cambria"/>
        <w:sz w:val="22"/>
        <w:szCs w:val="22"/>
      </w:rPr>
    </w:lvl>
    <w:lvl w:ilvl="1">
      <w:start w:val="1"/>
      <w:numFmt w:val="decimal"/>
      <w:lvlText w:val="%2."/>
      <w:lvlJc w:val="left"/>
      <w:pPr>
        <w:ind w:left="1506" w:hanging="360"/>
      </w:pPr>
      <w:rPr>
        <w:rFonts w:ascii="Cambria" w:hAnsi="Cambria"/>
        <w:sz w:val="22"/>
        <w:szCs w:val="22"/>
      </w:rPr>
    </w:lvl>
    <w:lvl w:ilvl="2">
      <w:start w:val="1"/>
      <w:numFmt w:val="decimal"/>
      <w:lvlText w:val="%3."/>
      <w:lvlJc w:val="right"/>
      <w:pPr>
        <w:ind w:left="2226" w:hanging="180"/>
      </w:pPr>
      <w:rPr>
        <w:rFonts w:ascii="Cambria" w:hAnsi="Cambria"/>
        <w:sz w:val="22"/>
        <w:szCs w:val="22"/>
      </w:rPr>
    </w:lvl>
    <w:lvl w:ilvl="3">
      <w:start w:val="1"/>
      <w:numFmt w:val="decimal"/>
      <w:lvlText w:val="%4."/>
      <w:lvlJc w:val="left"/>
      <w:pPr>
        <w:ind w:left="2946" w:hanging="360"/>
      </w:pPr>
      <w:rPr>
        <w:rFonts w:ascii="Cambria" w:hAnsi="Cambria"/>
        <w:sz w:val="22"/>
        <w:szCs w:val="22"/>
      </w:rPr>
    </w:lvl>
    <w:lvl w:ilvl="4">
      <w:start w:val="1"/>
      <w:numFmt w:val="decimal"/>
      <w:lvlText w:val="%5."/>
      <w:lvlJc w:val="left"/>
      <w:pPr>
        <w:ind w:left="3666" w:hanging="360"/>
      </w:pPr>
      <w:rPr>
        <w:rFonts w:ascii="Cambria" w:hAnsi="Cambria"/>
        <w:sz w:val="22"/>
        <w:szCs w:val="22"/>
      </w:rPr>
    </w:lvl>
    <w:lvl w:ilvl="5">
      <w:start w:val="1"/>
      <w:numFmt w:val="decimal"/>
      <w:lvlText w:val="%6."/>
      <w:lvlJc w:val="right"/>
      <w:pPr>
        <w:ind w:left="4386" w:hanging="180"/>
      </w:pPr>
      <w:rPr>
        <w:rFonts w:ascii="Cambria" w:hAnsi="Cambria"/>
        <w:sz w:val="22"/>
        <w:szCs w:val="22"/>
      </w:rPr>
    </w:lvl>
    <w:lvl w:ilvl="6">
      <w:start w:val="1"/>
      <w:numFmt w:val="decimal"/>
      <w:lvlText w:val="%7."/>
      <w:lvlJc w:val="left"/>
      <w:pPr>
        <w:ind w:left="5106" w:hanging="360"/>
      </w:pPr>
      <w:rPr>
        <w:rFonts w:ascii="Cambria" w:hAnsi="Cambria"/>
        <w:sz w:val="22"/>
        <w:szCs w:val="22"/>
      </w:rPr>
    </w:lvl>
    <w:lvl w:ilvl="7">
      <w:start w:val="1"/>
      <w:numFmt w:val="decimal"/>
      <w:lvlText w:val="%8."/>
      <w:lvlJc w:val="left"/>
      <w:pPr>
        <w:ind w:left="5826" w:hanging="360"/>
      </w:pPr>
      <w:rPr>
        <w:rFonts w:ascii="Cambria" w:hAnsi="Cambria"/>
        <w:sz w:val="22"/>
        <w:szCs w:val="22"/>
      </w:rPr>
    </w:lvl>
    <w:lvl w:ilvl="8">
      <w:start w:val="1"/>
      <w:numFmt w:val="decimal"/>
      <w:lvlText w:val="%9."/>
      <w:lvlJc w:val="right"/>
      <w:pPr>
        <w:ind w:left="6546" w:hanging="180"/>
      </w:pPr>
      <w:rPr>
        <w:rFonts w:ascii="Cambria" w:hAnsi="Cambria"/>
        <w:sz w:val="22"/>
        <w:szCs w:val="22"/>
      </w:rPr>
    </w:lvl>
  </w:abstractNum>
  <w:abstractNum w:abstractNumId="112" w15:restartNumberingAfterBreak="0">
    <w:nsid w:val="6B957EFC"/>
    <w:multiLevelType w:val="multilevel"/>
    <w:tmpl w:val="A132780C"/>
    <w:styleLink w:val="WW8Num20"/>
    <w:lvl w:ilvl="0">
      <w:start w:val="1"/>
      <w:numFmt w:val="lowerLetter"/>
      <w:lvlText w:val="%1)"/>
      <w:lvlJc w:val="left"/>
      <w:pPr>
        <w:ind w:left="1068" w:hanging="360"/>
      </w:pPr>
      <w:rPr>
        <w:rFonts w:ascii="Bookman Old Style" w:hAnsi="Bookman Old Style" w:cs="Bookman Old Style"/>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3" w15:restartNumberingAfterBreak="0">
    <w:nsid w:val="6C3E5DA8"/>
    <w:multiLevelType w:val="multilevel"/>
    <w:tmpl w:val="6D281BB0"/>
    <w:styleLink w:val="WW8Num90"/>
    <w:lvl w:ilvl="0">
      <w:start w:val="1"/>
      <w:numFmt w:val="decimal"/>
      <w:lvlText w:val="%1."/>
      <w:lvlJc w:val="left"/>
      <w:pPr>
        <w:ind w:left="360" w:hanging="360"/>
      </w:pPr>
      <w:rPr>
        <w:rFonts w:ascii="Bookman Old Style" w:hAnsi="Bookman Old Style" w:cs="Bookman Old Style"/>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4" w15:restartNumberingAfterBreak="0">
    <w:nsid w:val="6C9848C6"/>
    <w:multiLevelType w:val="multilevel"/>
    <w:tmpl w:val="363E40E8"/>
    <w:styleLink w:val="WW8Num19"/>
    <w:lvl w:ilvl="0">
      <w:start w:val="1"/>
      <w:numFmt w:val="lowerLetter"/>
      <w:lvlText w:val="%1)"/>
      <w:lvlJc w:val="left"/>
      <w:pPr>
        <w:ind w:left="360" w:hanging="360"/>
      </w:pPr>
      <w:rPr>
        <w:rFonts w:ascii="Bookman Old Style" w:hAnsi="Bookman Old Style" w:cs="Bookman Old Style"/>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5" w15:restartNumberingAfterBreak="0">
    <w:nsid w:val="6D300CFC"/>
    <w:multiLevelType w:val="multilevel"/>
    <w:tmpl w:val="BAF86F40"/>
    <w:styleLink w:val="WW8Num13"/>
    <w:lvl w:ilvl="0">
      <w:start w:val="1"/>
      <w:numFmt w:val="decimal"/>
      <w:lvlText w:val="%1."/>
      <w:lvlJc w:val="left"/>
      <w:pPr>
        <w:ind w:left="360" w:hanging="360"/>
      </w:pPr>
      <w:rPr>
        <w:rFonts w:ascii="Bookman Old Style" w:hAnsi="Bookman Old Style" w:cs="Bookman Old Style"/>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6" w15:restartNumberingAfterBreak="0">
    <w:nsid w:val="6E09114A"/>
    <w:multiLevelType w:val="multilevel"/>
    <w:tmpl w:val="0DD2AD3E"/>
    <w:styleLink w:val="WW8Num50"/>
    <w:lvl w:ilvl="0">
      <w:start w:val="1"/>
      <w:numFmt w:val="decimal"/>
      <w:lvlText w:val="%1."/>
      <w:lvlJc w:val="left"/>
      <w:pPr>
        <w:ind w:left="360" w:hanging="360"/>
      </w:pPr>
      <w:rPr>
        <w:rFonts w:ascii="Bookman Old Style" w:hAnsi="Bookman Old Style" w:cs="Bookman Old Style"/>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7" w15:restartNumberingAfterBreak="0">
    <w:nsid w:val="6E810CB5"/>
    <w:multiLevelType w:val="multilevel"/>
    <w:tmpl w:val="6086896A"/>
    <w:styleLink w:val="WW8Num31"/>
    <w:lvl w:ilvl="0">
      <w:start w:val="1"/>
      <w:numFmt w:val="decimal"/>
      <w:lvlText w:val="%1."/>
      <w:lvlJc w:val="left"/>
      <w:pPr>
        <w:ind w:left="360" w:hanging="360"/>
      </w:pPr>
      <w:rPr>
        <w:rFonts w:ascii="Bookman Old Style" w:hAnsi="Bookman Old Style" w:cs="Bookman Old Style"/>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8" w15:restartNumberingAfterBreak="0">
    <w:nsid w:val="6E895DB0"/>
    <w:multiLevelType w:val="multilevel"/>
    <w:tmpl w:val="C076EB86"/>
    <w:styleLink w:val="WW8Num58"/>
    <w:lvl w:ilvl="0">
      <w:start w:val="1"/>
      <w:numFmt w:val="decimal"/>
      <w:lvlText w:val="%1."/>
      <w:lvlJc w:val="left"/>
      <w:pPr>
        <w:ind w:left="360" w:hanging="360"/>
      </w:pPr>
      <w:rPr>
        <w:rFonts w:ascii="Bookman Old Style" w:hAnsi="Bookman Old Style" w:cs="Bookman Old Style"/>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9" w15:restartNumberingAfterBreak="0">
    <w:nsid w:val="700D7092"/>
    <w:multiLevelType w:val="hybridMultilevel"/>
    <w:tmpl w:val="9F12E4C0"/>
    <w:lvl w:ilvl="0" w:tplc="0410000F">
      <w:start w:val="1"/>
      <w:numFmt w:val="decimal"/>
      <w:lvlText w:val="%1."/>
      <w:lvlJc w:val="left"/>
      <w:pPr>
        <w:ind w:left="360" w:hanging="360"/>
      </w:pPr>
    </w:lvl>
    <w:lvl w:ilvl="1" w:tplc="04100019">
      <w:start w:val="1"/>
      <w:numFmt w:val="lowerLetter"/>
      <w:lvlText w:val="%2."/>
      <w:lvlJc w:val="left"/>
      <w:pPr>
        <w:ind w:left="1156" w:hanging="360"/>
      </w:pPr>
    </w:lvl>
    <w:lvl w:ilvl="2" w:tplc="0410001B" w:tentative="1">
      <w:start w:val="1"/>
      <w:numFmt w:val="lowerRoman"/>
      <w:lvlText w:val="%3."/>
      <w:lvlJc w:val="right"/>
      <w:pPr>
        <w:ind w:left="1876" w:hanging="180"/>
      </w:pPr>
    </w:lvl>
    <w:lvl w:ilvl="3" w:tplc="0410000F" w:tentative="1">
      <w:start w:val="1"/>
      <w:numFmt w:val="decimal"/>
      <w:lvlText w:val="%4."/>
      <w:lvlJc w:val="left"/>
      <w:pPr>
        <w:ind w:left="2596" w:hanging="360"/>
      </w:pPr>
    </w:lvl>
    <w:lvl w:ilvl="4" w:tplc="04100019" w:tentative="1">
      <w:start w:val="1"/>
      <w:numFmt w:val="lowerLetter"/>
      <w:lvlText w:val="%5."/>
      <w:lvlJc w:val="left"/>
      <w:pPr>
        <w:ind w:left="3316" w:hanging="360"/>
      </w:pPr>
    </w:lvl>
    <w:lvl w:ilvl="5" w:tplc="0410001B" w:tentative="1">
      <w:start w:val="1"/>
      <w:numFmt w:val="lowerRoman"/>
      <w:lvlText w:val="%6."/>
      <w:lvlJc w:val="right"/>
      <w:pPr>
        <w:ind w:left="4036" w:hanging="180"/>
      </w:pPr>
    </w:lvl>
    <w:lvl w:ilvl="6" w:tplc="0410000F" w:tentative="1">
      <w:start w:val="1"/>
      <w:numFmt w:val="decimal"/>
      <w:lvlText w:val="%7."/>
      <w:lvlJc w:val="left"/>
      <w:pPr>
        <w:ind w:left="4756" w:hanging="360"/>
      </w:pPr>
    </w:lvl>
    <w:lvl w:ilvl="7" w:tplc="04100019" w:tentative="1">
      <w:start w:val="1"/>
      <w:numFmt w:val="lowerLetter"/>
      <w:lvlText w:val="%8."/>
      <w:lvlJc w:val="left"/>
      <w:pPr>
        <w:ind w:left="5476" w:hanging="360"/>
      </w:pPr>
    </w:lvl>
    <w:lvl w:ilvl="8" w:tplc="0410001B" w:tentative="1">
      <w:start w:val="1"/>
      <w:numFmt w:val="lowerRoman"/>
      <w:lvlText w:val="%9."/>
      <w:lvlJc w:val="right"/>
      <w:pPr>
        <w:ind w:left="6196" w:hanging="180"/>
      </w:pPr>
    </w:lvl>
  </w:abstractNum>
  <w:abstractNum w:abstractNumId="120" w15:restartNumberingAfterBreak="0">
    <w:nsid w:val="71627D44"/>
    <w:multiLevelType w:val="multilevel"/>
    <w:tmpl w:val="E91ECDB4"/>
    <w:styleLink w:val="WW8Num82"/>
    <w:lvl w:ilvl="0">
      <w:start w:val="1"/>
      <w:numFmt w:val="decimal"/>
      <w:lvlText w:val="%1."/>
      <w:lvlJc w:val="left"/>
      <w:pPr>
        <w:ind w:left="360" w:hanging="360"/>
      </w:pPr>
      <w:rPr>
        <w:rFonts w:ascii="Bookman Old Style" w:hAnsi="Bookman Old Style" w:cs="Bookman Old Style"/>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1" w15:restartNumberingAfterBreak="0">
    <w:nsid w:val="71977BD7"/>
    <w:multiLevelType w:val="multilevel"/>
    <w:tmpl w:val="60260E74"/>
    <w:styleLink w:val="WW8Num12"/>
    <w:lvl w:ilvl="0">
      <w:numFmt w:val="bullet"/>
      <w:lvlText w:val="-"/>
      <w:lvlJc w:val="left"/>
      <w:pPr>
        <w:ind w:left="927" w:hanging="360"/>
      </w:pPr>
      <w:rPr>
        <w:rFonts w:ascii="Liberation Serif" w:hAnsi="Liberation Serif" w:cs="Liberation Serif"/>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2" w15:restartNumberingAfterBreak="0">
    <w:nsid w:val="73C94582"/>
    <w:multiLevelType w:val="multilevel"/>
    <w:tmpl w:val="BF28026E"/>
    <w:styleLink w:val="WWNum46"/>
    <w:lvl w:ilvl="0">
      <w:start w:val="1"/>
      <w:numFmt w:val="decimal"/>
      <w:lvlText w:val="%1."/>
      <w:lvlJc w:val="left"/>
      <w:pPr>
        <w:ind w:left="720" w:hanging="360"/>
      </w:pPr>
      <w:rPr>
        <w:rFonts w:ascii="Garamond" w:hAnsi="Garamond"/>
        <w:b/>
        <w:bCs/>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3" w15:restartNumberingAfterBreak="0">
    <w:nsid w:val="74AF1D86"/>
    <w:multiLevelType w:val="multilevel"/>
    <w:tmpl w:val="4B92AE56"/>
    <w:lvl w:ilvl="0">
      <w:start w:val="1"/>
      <w:numFmt w:val="decimal"/>
      <w:lvlText w:val="%1."/>
      <w:lvlJc w:val="left"/>
      <w:pPr>
        <w:ind w:left="360" w:hanging="360"/>
      </w:pPr>
      <w:rPr>
        <w:rFonts w:ascii="Times New Roman" w:eastAsia="SimSun" w:hAnsi="Times New Roman" w:cs="Times New Roman"/>
        <w:sz w:val="28"/>
        <w:szCs w:val="28"/>
      </w:rPr>
    </w:lvl>
    <w:lvl w:ilvl="1">
      <w:start w:val="1"/>
      <w:numFmt w:val="bullet"/>
      <w:lvlText w:val=""/>
      <w:lvlJc w:val="left"/>
      <w:pPr>
        <w:ind w:left="720" w:hanging="360"/>
      </w:pPr>
      <w:rPr>
        <w:rFonts w:ascii="Wingdings" w:hAnsi="Wingdings" w:hint="default"/>
        <w:sz w:val="22"/>
        <w:szCs w:val="22"/>
      </w:rPr>
    </w:lvl>
    <w:lvl w:ilvl="2">
      <w:start w:val="1"/>
      <w:numFmt w:val="bullet"/>
      <w:lvlText w:val=""/>
      <w:lvlJc w:val="left"/>
      <w:pPr>
        <w:ind w:left="1080" w:hanging="360"/>
      </w:pPr>
      <w:rPr>
        <w:rFonts w:ascii="Wingdings" w:hAnsi="Wingdings" w:hint="default"/>
        <w:sz w:val="22"/>
        <w:szCs w:val="22"/>
      </w:rPr>
    </w:lvl>
    <w:lvl w:ilvl="3">
      <w:start w:val="1"/>
      <w:numFmt w:val="bullet"/>
      <w:lvlText w:val=""/>
      <w:lvlJc w:val="left"/>
      <w:pPr>
        <w:ind w:left="1440" w:hanging="360"/>
      </w:pPr>
      <w:rPr>
        <w:rFonts w:ascii="Symbol" w:hAnsi="Symbol" w:hint="default"/>
        <w:sz w:val="22"/>
        <w:szCs w:val="22"/>
      </w:rPr>
    </w:lvl>
    <w:lvl w:ilvl="4">
      <w:start w:val="1"/>
      <w:numFmt w:val="bullet"/>
      <w:lvlText w:val=""/>
      <w:lvlJc w:val="left"/>
      <w:pPr>
        <w:ind w:left="1800" w:hanging="360"/>
      </w:pPr>
      <w:rPr>
        <w:rFonts w:ascii="Symbol" w:hAnsi="Symbol" w:hint="default"/>
        <w:sz w:val="22"/>
        <w:szCs w:val="22"/>
      </w:rPr>
    </w:lvl>
    <w:lvl w:ilvl="5">
      <w:start w:val="1"/>
      <w:numFmt w:val="bullet"/>
      <w:lvlText w:val=""/>
      <w:lvlJc w:val="left"/>
      <w:pPr>
        <w:ind w:left="2160" w:hanging="360"/>
      </w:pPr>
      <w:rPr>
        <w:rFonts w:ascii="Wingdings" w:hAnsi="Wingdings" w:hint="default"/>
        <w:sz w:val="22"/>
        <w:szCs w:val="22"/>
      </w:rPr>
    </w:lvl>
    <w:lvl w:ilvl="6">
      <w:start w:val="1"/>
      <w:numFmt w:val="bullet"/>
      <w:lvlText w:val=""/>
      <w:lvlJc w:val="left"/>
      <w:pPr>
        <w:ind w:left="2520" w:hanging="360"/>
      </w:pPr>
      <w:rPr>
        <w:rFonts w:ascii="Wingdings" w:hAnsi="Wingdings" w:hint="default"/>
        <w:sz w:val="22"/>
        <w:szCs w:val="22"/>
      </w:rPr>
    </w:lvl>
    <w:lvl w:ilvl="7">
      <w:start w:val="1"/>
      <w:numFmt w:val="bullet"/>
      <w:lvlText w:val=""/>
      <w:lvlJc w:val="left"/>
      <w:pPr>
        <w:ind w:left="2880" w:hanging="360"/>
      </w:pPr>
      <w:rPr>
        <w:rFonts w:ascii="Symbol" w:hAnsi="Symbol" w:hint="default"/>
        <w:sz w:val="22"/>
        <w:szCs w:val="22"/>
      </w:rPr>
    </w:lvl>
    <w:lvl w:ilvl="8">
      <w:start w:val="1"/>
      <w:numFmt w:val="bullet"/>
      <w:lvlText w:val=""/>
      <w:lvlJc w:val="left"/>
      <w:pPr>
        <w:ind w:left="3240" w:hanging="360"/>
      </w:pPr>
      <w:rPr>
        <w:rFonts w:ascii="Symbol" w:hAnsi="Symbol" w:hint="default"/>
        <w:sz w:val="22"/>
        <w:szCs w:val="22"/>
      </w:rPr>
    </w:lvl>
  </w:abstractNum>
  <w:abstractNum w:abstractNumId="124" w15:restartNumberingAfterBreak="0">
    <w:nsid w:val="74B76560"/>
    <w:multiLevelType w:val="multilevel"/>
    <w:tmpl w:val="C07E1982"/>
    <w:styleLink w:val="WW8Num93"/>
    <w:lvl w:ilvl="0">
      <w:start w:val="1"/>
      <w:numFmt w:val="lowerLetter"/>
      <w:lvlText w:val="%1)"/>
      <w:lvlJc w:val="left"/>
      <w:pPr>
        <w:ind w:left="720" w:hanging="360"/>
      </w:pPr>
      <w:rPr>
        <w:rFonts w:ascii="Bookman Old Style" w:hAnsi="Bookman Old Style" w:cs="Bookman Old Style"/>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5" w15:restartNumberingAfterBreak="0">
    <w:nsid w:val="756A420C"/>
    <w:multiLevelType w:val="multilevel"/>
    <w:tmpl w:val="FBF82362"/>
    <w:styleLink w:val="WW8Num76"/>
    <w:lvl w:ilvl="0">
      <w:start w:val="1"/>
      <w:numFmt w:val="decimal"/>
      <w:lvlText w:val="%1."/>
      <w:lvlJc w:val="left"/>
      <w:pPr>
        <w:ind w:left="360" w:hanging="360"/>
      </w:pPr>
      <w:rPr>
        <w:rFonts w:ascii="Bookman Old Style" w:hAnsi="Bookman Old Style" w:cs="Bookman Old Style"/>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6" w15:restartNumberingAfterBreak="0">
    <w:nsid w:val="76712DB5"/>
    <w:multiLevelType w:val="multilevel"/>
    <w:tmpl w:val="85686906"/>
    <w:styleLink w:val="WW8Num85"/>
    <w:lvl w:ilvl="0">
      <w:start w:val="1"/>
      <w:numFmt w:val="decimal"/>
      <w:lvlText w:val="%1."/>
      <w:lvlJc w:val="left"/>
      <w:pPr>
        <w:ind w:left="360" w:hanging="360"/>
      </w:pPr>
      <w:rPr>
        <w:rFonts w:ascii="Bookman Old Style" w:hAnsi="Bookman Old Style" w:cs="Bookman Old Style"/>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7" w15:restartNumberingAfterBreak="0">
    <w:nsid w:val="768B1552"/>
    <w:multiLevelType w:val="multilevel"/>
    <w:tmpl w:val="637ABE4E"/>
    <w:styleLink w:val="WWNum37"/>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28" w15:restartNumberingAfterBreak="0">
    <w:nsid w:val="7722274D"/>
    <w:multiLevelType w:val="multilevel"/>
    <w:tmpl w:val="DCCE6C3A"/>
    <w:styleLink w:val="WWNum79"/>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9" w15:restartNumberingAfterBreak="0">
    <w:nsid w:val="777474B3"/>
    <w:multiLevelType w:val="multilevel"/>
    <w:tmpl w:val="6A56CAAA"/>
    <w:styleLink w:val="WW8Num3"/>
    <w:lvl w:ilvl="0">
      <w:start w:val="1"/>
      <w:numFmt w:val="decimal"/>
      <w:lvlText w:val="%1."/>
      <w:lvlJc w:val="left"/>
      <w:pPr>
        <w:ind w:left="360" w:hanging="360"/>
      </w:pPr>
      <w:rPr>
        <w:rFonts w:ascii="Bookman Old Style" w:hAnsi="Bookman Old Style" w:cs="Bookman Old Style"/>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0" w15:restartNumberingAfterBreak="0">
    <w:nsid w:val="77BE173C"/>
    <w:multiLevelType w:val="multilevel"/>
    <w:tmpl w:val="40E62AA4"/>
    <w:styleLink w:val="WW8Num37"/>
    <w:lvl w:ilvl="0">
      <w:start w:val="1"/>
      <w:numFmt w:val="decimal"/>
      <w:lvlText w:val="%1."/>
      <w:lvlJc w:val="left"/>
      <w:pPr>
        <w:ind w:left="360" w:hanging="360"/>
      </w:pPr>
      <w:rPr>
        <w:rFonts w:ascii="Bookman Old Style" w:hAnsi="Bookman Old Style" w:cs="Bookman Old Style"/>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1" w15:restartNumberingAfterBreak="0">
    <w:nsid w:val="79725070"/>
    <w:multiLevelType w:val="multilevel"/>
    <w:tmpl w:val="5A7A7B5E"/>
    <w:styleLink w:val="WW8Num94"/>
    <w:lvl w:ilvl="0">
      <w:start w:val="1"/>
      <w:numFmt w:val="decimal"/>
      <w:lvlText w:val="%1."/>
      <w:lvlJc w:val="left"/>
      <w:pPr>
        <w:ind w:left="480" w:hanging="420"/>
      </w:pPr>
      <w:rPr>
        <w:rFonts w:ascii="Bookman Old Style" w:hAnsi="Bookman Old Style" w:cs="Bookman Old Style"/>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2" w15:restartNumberingAfterBreak="0">
    <w:nsid w:val="79A45934"/>
    <w:multiLevelType w:val="multilevel"/>
    <w:tmpl w:val="381E58EE"/>
    <w:styleLink w:val="WW8Num10"/>
    <w:lvl w:ilvl="0">
      <w:start w:val="1"/>
      <w:numFmt w:val="decimal"/>
      <w:lvlText w:val="%1."/>
      <w:lvlJc w:val="left"/>
      <w:pPr>
        <w:ind w:left="360" w:hanging="360"/>
      </w:pPr>
      <w:rPr>
        <w:rFonts w:ascii="Bookman Old Style" w:hAnsi="Bookman Old Style" w:cs="Bookman Old Style"/>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3" w15:restartNumberingAfterBreak="0">
    <w:nsid w:val="7C0179C3"/>
    <w:multiLevelType w:val="multilevel"/>
    <w:tmpl w:val="E1003E5A"/>
    <w:styleLink w:val="WW8Num65"/>
    <w:lvl w:ilvl="0">
      <w:start w:val="1"/>
      <w:numFmt w:val="decimal"/>
      <w:lvlText w:val="%1."/>
      <w:lvlJc w:val="left"/>
      <w:pPr>
        <w:ind w:left="360" w:hanging="360"/>
      </w:pPr>
      <w:rPr>
        <w:rFonts w:ascii="Bookman Old Style" w:hAnsi="Bookman Old Style" w:cs="Bookman Old Style"/>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4" w15:restartNumberingAfterBreak="0">
    <w:nsid w:val="7C727018"/>
    <w:multiLevelType w:val="multilevel"/>
    <w:tmpl w:val="409E6942"/>
    <w:styleLink w:val="WW8Num43"/>
    <w:lvl w:ilvl="0">
      <w:start w:val="1"/>
      <w:numFmt w:val="decimal"/>
      <w:lvlText w:val="%1."/>
      <w:lvlJc w:val="left"/>
      <w:pPr>
        <w:ind w:left="360" w:hanging="360"/>
      </w:pPr>
      <w:rPr>
        <w:rFonts w:ascii="Bookman Old Style" w:hAnsi="Bookman Old Style" w:cs="Bookman Old Style"/>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5" w15:restartNumberingAfterBreak="0">
    <w:nsid w:val="7E4B679C"/>
    <w:multiLevelType w:val="multilevel"/>
    <w:tmpl w:val="2C9A58A4"/>
    <w:styleLink w:val="WW8Num7"/>
    <w:lvl w:ilvl="0">
      <w:start w:val="1"/>
      <w:numFmt w:val="decimal"/>
      <w:lvlText w:val="%1."/>
      <w:lvlJc w:val="left"/>
      <w:pPr>
        <w:ind w:left="360" w:hanging="360"/>
      </w:pPr>
      <w:rPr>
        <w:rFonts w:ascii="Bookman Old Style" w:hAnsi="Bookman Old Style" w:cs="Bookman Old Style"/>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6" w15:restartNumberingAfterBreak="0">
    <w:nsid w:val="7E5F5631"/>
    <w:multiLevelType w:val="multilevel"/>
    <w:tmpl w:val="9AF2D160"/>
    <w:styleLink w:val="WW8Num8"/>
    <w:lvl w:ilvl="0">
      <w:start w:val="1"/>
      <w:numFmt w:val="decimal"/>
      <w:lvlText w:val="%1."/>
      <w:lvlJc w:val="left"/>
      <w:pPr>
        <w:ind w:left="360" w:hanging="360"/>
      </w:pPr>
      <w:rPr>
        <w:rFonts w:ascii="Bookman Old Style" w:hAnsi="Bookman Old Style" w:cs="Bookman Old Style"/>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7" w15:restartNumberingAfterBreak="0">
    <w:nsid w:val="7E8B7780"/>
    <w:multiLevelType w:val="multilevel"/>
    <w:tmpl w:val="5B0C6CC2"/>
    <w:styleLink w:val="WW8Num23"/>
    <w:lvl w:ilvl="0">
      <w:start w:val="1"/>
      <w:numFmt w:val="lowerLetter"/>
      <w:lvlText w:val="%1)"/>
      <w:lvlJc w:val="left"/>
      <w:pPr>
        <w:ind w:left="360" w:hanging="360"/>
      </w:pPr>
      <w:rPr>
        <w:rFonts w:ascii="Bookman Old Style" w:hAnsi="Bookman Old Style" w:cs="Bookman Old Style"/>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8" w15:restartNumberingAfterBreak="0">
    <w:nsid w:val="7FF51E2D"/>
    <w:multiLevelType w:val="multilevel"/>
    <w:tmpl w:val="BE009372"/>
    <w:styleLink w:val="WWNum2"/>
    <w:lvl w:ilvl="0">
      <w:start w:val="1"/>
      <w:numFmt w:val="decimal"/>
      <w:lvlText w:val="%1)"/>
      <w:lvlJc w:val="left"/>
      <w:pPr>
        <w:ind w:left="720" w:hanging="360"/>
      </w:pPr>
    </w:lvl>
    <w:lvl w:ilvl="1">
      <w:numFmt w:val="bullet"/>
      <w:lvlText w:val="-"/>
      <w:lvlJc w:val="left"/>
      <w:pPr>
        <w:ind w:left="1440" w:hanging="360"/>
      </w:pPr>
      <w:rPr>
        <w:rFonts w:ascii="Cambria" w:hAnsi="Cambria"/>
        <w:b w:val="0"/>
        <w:bCs/>
        <w:sz w:val="22"/>
        <w:szCs w:val="22"/>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429005649">
    <w:abstractNumId w:val="101"/>
    <w:lvlOverride w:ilvl="0">
      <w:lvl w:ilvl="0">
        <w:start w:val="1"/>
        <w:numFmt w:val="decimal"/>
        <w:lvlText w:val="%1."/>
        <w:lvlJc w:val="left"/>
        <w:pPr>
          <w:ind w:left="1800" w:hanging="360"/>
        </w:pPr>
        <w:rPr>
          <w:rFonts w:ascii="Times New Roman" w:hAnsi="Times New Roman" w:cs="Times New Roman" w:hint="default"/>
          <w:sz w:val="28"/>
          <w:szCs w:val="28"/>
        </w:rPr>
      </w:lvl>
    </w:lvlOverride>
  </w:num>
  <w:num w:numId="2" w16cid:durableId="1381397879">
    <w:abstractNumId w:val="99"/>
  </w:num>
  <w:num w:numId="3" w16cid:durableId="1564638664">
    <w:abstractNumId w:val="81"/>
  </w:num>
  <w:num w:numId="4" w16cid:durableId="730545313">
    <w:abstractNumId w:val="134"/>
  </w:num>
  <w:num w:numId="5" w16cid:durableId="825784950">
    <w:abstractNumId w:val="56"/>
  </w:num>
  <w:num w:numId="6" w16cid:durableId="898324201">
    <w:abstractNumId w:val="110"/>
  </w:num>
  <w:num w:numId="7" w16cid:durableId="817384059">
    <w:abstractNumId w:val="103"/>
  </w:num>
  <w:num w:numId="8" w16cid:durableId="1156843171">
    <w:abstractNumId w:val="34"/>
  </w:num>
  <w:num w:numId="9" w16cid:durableId="167184648">
    <w:abstractNumId w:val="45"/>
  </w:num>
  <w:num w:numId="10" w16cid:durableId="822308155">
    <w:abstractNumId w:val="66"/>
  </w:num>
  <w:num w:numId="11" w16cid:durableId="709452547">
    <w:abstractNumId w:val="74"/>
  </w:num>
  <w:num w:numId="12" w16cid:durableId="439884407">
    <w:abstractNumId w:val="93"/>
  </w:num>
  <w:num w:numId="13" w16cid:durableId="80759870">
    <w:abstractNumId w:val="108"/>
  </w:num>
  <w:num w:numId="14" w16cid:durableId="938761242">
    <w:abstractNumId w:val="129"/>
  </w:num>
  <w:num w:numId="15" w16cid:durableId="1642539721">
    <w:abstractNumId w:val="70"/>
  </w:num>
  <w:num w:numId="16" w16cid:durableId="1519998566">
    <w:abstractNumId w:val="130"/>
  </w:num>
  <w:num w:numId="17" w16cid:durableId="1515068012">
    <w:abstractNumId w:val="41"/>
  </w:num>
  <w:num w:numId="18" w16cid:durableId="691147925">
    <w:abstractNumId w:val="23"/>
    <w:lvlOverride w:ilvl="0">
      <w:lvl w:ilvl="0">
        <w:start w:val="1"/>
        <w:numFmt w:val="decimal"/>
        <w:lvlText w:val="%1."/>
        <w:lvlJc w:val="left"/>
        <w:pPr>
          <w:ind w:left="360" w:hanging="360"/>
        </w:pPr>
        <w:rPr>
          <w:rFonts w:ascii="Times New Roman" w:eastAsia="SimSun" w:hAnsi="Times New Roman" w:cs="Times New Roman"/>
        </w:rPr>
      </w:lvl>
    </w:lvlOverride>
    <w:lvlOverride w:ilvl="1">
      <w:lvl w:ilvl="1">
        <w:start w:val="1"/>
        <w:numFmt w:val="decimal"/>
        <w:lvlText w:val="%2."/>
        <w:lvlJc w:val="left"/>
        <w:pPr>
          <w:ind w:left="720" w:hanging="360"/>
        </w:pPr>
        <w:rPr>
          <w:rFonts w:ascii="Times New Roman" w:eastAsia="Arial Unicode MS" w:hAnsi="Times New Roman" w:cs="Times New Roman"/>
        </w:rPr>
      </w:lvl>
    </w:lvlOverride>
    <w:lvlOverride w:ilvl="2">
      <w:lvl w:ilvl="2">
        <w:start w:val="1"/>
        <w:numFmt w:val="decimal"/>
        <w:lvlText w:val="%3."/>
        <w:lvlJc w:val="left"/>
        <w:pPr>
          <w:ind w:left="1080" w:hanging="360"/>
        </w:pPr>
        <w:rPr>
          <w:rFonts w:ascii="Times New Roman" w:eastAsia="SimSun" w:hAnsi="Times New Roman" w:cs="Times New Roman"/>
        </w:rPr>
      </w:lvl>
    </w:lvlOverride>
    <w:lvlOverride w:ilvl="3">
      <w:lvl w:ilvl="3">
        <w:start w:val="1"/>
        <w:numFmt w:val="bullet"/>
        <w:lvlText w:val=""/>
        <w:lvlJc w:val="left"/>
        <w:pPr>
          <w:ind w:left="1440" w:hanging="360"/>
        </w:pPr>
        <w:rPr>
          <w:rFonts w:ascii="Symbol" w:hAnsi="Symbol" w:hint="default"/>
        </w:rPr>
      </w:lvl>
    </w:lvlOverride>
    <w:lvlOverride w:ilvl="4">
      <w:lvl w:ilvl="4">
        <w:start w:val="1"/>
        <w:numFmt w:val="bullet"/>
        <w:lvlText w:val=""/>
        <w:lvlJc w:val="left"/>
        <w:pPr>
          <w:ind w:left="1800" w:hanging="360"/>
        </w:pPr>
        <w:rPr>
          <w:rFonts w:ascii="Symbol" w:hAnsi="Symbol" w:hint="default"/>
        </w:rPr>
      </w:lvl>
    </w:lvlOverride>
    <w:lvlOverride w:ilvl="5">
      <w:lvl w:ilvl="5">
        <w:start w:val="1"/>
        <w:numFmt w:val="bullet"/>
        <w:lvlText w:val=""/>
        <w:lvlJc w:val="left"/>
        <w:pPr>
          <w:ind w:left="2160" w:hanging="360"/>
        </w:pPr>
        <w:rPr>
          <w:rFonts w:ascii="Wingdings" w:hAnsi="Wingdings" w:hint="default"/>
        </w:rPr>
      </w:lvl>
    </w:lvlOverride>
    <w:lvlOverride w:ilvl="6">
      <w:lvl w:ilvl="6">
        <w:start w:val="1"/>
        <w:numFmt w:val="bullet"/>
        <w:lvlText w:val=""/>
        <w:lvlJc w:val="left"/>
        <w:pPr>
          <w:ind w:left="2520" w:hanging="360"/>
        </w:pPr>
        <w:rPr>
          <w:rFonts w:ascii="Wingdings" w:hAnsi="Wingdings" w:hint="default"/>
        </w:rPr>
      </w:lvl>
    </w:lvlOverride>
    <w:lvlOverride w:ilvl="7">
      <w:lvl w:ilvl="7">
        <w:start w:val="1"/>
        <w:numFmt w:val="bullet"/>
        <w:lvlText w:val=""/>
        <w:lvlJc w:val="left"/>
        <w:pPr>
          <w:ind w:left="2880" w:hanging="360"/>
        </w:pPr>
        <w:rPr>
          <w:rFonts w:ascii="Symbol" w:hAnsi="Symbol" w:hint="default"/>
        </w:rPr>
      </w:lvl>
    </w:lvlOverride>
    <w:lvlOverride w:ilvl="8">
      <w:lvl w:ilvl="8">
        <w:start w:val="1"/>
        <w:numFmt w:val="bullet"/>
        <w:lvlText w:val=""/>
        <w:lvlJc w:val="left"/>
        <w:pPr>
          <w:ind w:left="3240" w:hanging="360"/>
        </w:pPr>
        <w:rPr>
          <w:rFonts w:ascii="Symbol" w:hAnsi="Symbol" w:hint="default"/>
        </w:rPr>
      </w:lvl>
    </w:lvlOverride>
  </w:num>
  <w:num w:numId="19" w16cid:durableId="1639994990">
    <w:abstractNumId w:val="10"/>
  </w:num>
  <w:num w:numId="20" w16cid:durableId="518085302">
    <w:abstractNumId w:val="125"/>
  </w:num>
  <w:num w:numId="21" w16cid:durableId="1847356411">
    <w:abstractNumId w:val="131"/>
  </w:num>
  <w:num w:numId="22" w16cid:durableId="122816406">
    <w:abstractNumId w:val="31"/>
    <w:lvlOverride w:ilvl="0">
      <w:lvl w:ilvl="0">
        <w:start w:val="1"/>
        <w:numFmt w:val="decimal"/>
        <w:lvlText w:val="%1."/>
        <w:lvlJc w:val="left"/>
        <w:pPr>
          <w:ind w:left="480" w:hanging="420"/>
        </w:pPr>
        <w:rPr>
          <w:rFonts w:ascii="Times New Roman" w:hAnsi="Times New Roman" w:cs="Times New Roman" w:hint="default"/>
          <w:b w:val="0"/>
          <w:sz w:val="28"/>
          <w:szCs w:val="28"/>
        </w:rPr>
      </w:lvl>
    </w:lvlOverride>
  </w:num>
  <w:num w:numId="23" w16cid:durableId="1494370246">
    <w:abstractNumId w:val="114"/>
  </w:num>
  <w:num w:numId="24" w16cid:durableId="380059355">
    <w:abstractNumId w:val="53"/>
  </w:num>
  <w:num w:numId="25" w16cid:durableId="655063334">
    <w:abstractNumId w:val="33"/>
  </w:num>
  <w:num w:numId="26" w16cid:durableId="937298012">
    <w:abstractNumId w:val="25"/>
  </w:num>
  <w:num w:numId="27" w16cid:durableId="1197431790">
    <w:abstractNumId w:val="18"/>
  </w:num>
  <w:num w:numId="28" w16cid:durableId="937980215">
    <w:abstractNumId w:val="6"/>
  </w:num>
  <w:num w:numId="29" w16cid:durableId="1134256215">
    <w:abstractNumId w:val="87"/>
  </w:num>
  <w:num w:numId="30" w16cid:durableId="1059356410">
    <w:abstractNumId w:val="133"/>
  </w:num>
  <w:num w:numId="31" w16cid:durableId="1061832358">
    <w:abstractNumId w:val="61"/>
  </w:num>
  <w:num w:numId="32" w16cid:durableId="597562298">
    <w:abstractNumId w:val="117"/>
  </w:num>
  <w:num w:numId="33" w16cid:durableId="179776886">
    <w:abstractNumId w:val="14"/>
  </w:num>
  <w:num w:numId="34" w16cid:durableId="980499489">
    <w:abstractNumId w:val="120"/>
  </w:num>
  <w:num w:numId="35" w16cid:durableId="1948003030">
    <w:abstractNumId w:val="137"/>
  </w:num>
  <w:num w:numId="36" w16cid:durableId="546189870">
    <w:abstractNumId w:val="92"/>
  </w:num>
  <w:num w:numId="37" w16cid:durableId="1326280509">
    <w:abstractNumId w:val="115"/>
  </w:num>
  <w:num w:numId="38" w16cid:durableId="88939705">
    <w:abstractNumId w:val="54"/>
  </w:num>
  <w:num w:numId="39" w16cid:durableId="934243146">
    <w:abstractNumId w:val="116"/>
  </w:num>
  <w:num w:numId="40" w16cid:durableId="1788962973">
    <w:abstractNumId w:val="68"/>
  </w:num>
  <w:num w:numId="41" w16cid:durableId="1850027201">
    <w:abstractNumId w:val="95"/>
  </w:num>
  <w:num w:numId="42" w16cid:durableId="918833092">
    <w:abstractNumId w:val="11"/>
  </w:num>
  <w:num w:numId="43" w16cid:durableId="30157162">
    <w:abstractNumId w:val="2"/>
  </w:num>
  <w:num w:numId="44" w16cid:durableId="476728718">
    <w:abstractNumId w:val="104"/>
  </w:num>
  <w:num w:numId="45" w16cid:durableId="626132018">
    <w:abstractNumId w:val="86"/>
  </w:num>
  <w:num w:numId="46" w16cid:durableId="690450282">
    <w:abstractNumId w:val="52"/>
  </w:num>
  <w:num w:numId="47" w16cid:durableId="936331798">
    <w:abstractNumId w:val="96"/>
  </w:num>
  <w:num w:numId="48" w16cid:durableId="982320648">
    <w:abstractNumId w:val="46"/>
  </w:num>
  <w:num w:numId="49" w16cid:durableId="2089493686">
    <w:abstractNumId w:val="21"/>
  </w:num>
  <w:num w:numId="50" w16cid:durableId="894202332">
    <w:abstractNumId w:val="3"/>
  </w:num>
  <w:num w:numId="51" w16cid:durableId="445929066">
    <w:abstractNumId w:val="65"/>
  </w:num>
  <w:num w:numId="52" w16cid:durableId="1661612860">
    <w:abstractNumId w:val="29"/>
  </w:num>
  <w:num w:numId="53" w16cid:durableId="305359532">
    <w:abstractNumId w:val="113"/>
  </w:num>
  <w:num w:numId="54" w16cid:durableId="1029571854">
    <w:abstractNumId w:val="67"/>
  </w:num>
  <w:num w:numId="55" w16cid:durableId="1831091801">
    <w:abstractNumId w:val="13"/>
  </w:num>
  <w:num w:numId="56" w16cid:durableId="32728492">
    <w:abstractNumId w:val="51"/>
  </w:num>
  <w:num w:numId="57" w16cid:durableId="474835366">
    <w:abstractNumId w:val="90"/>
  </w:num>
  <w:num w:numId="58" w16cid:durableId="124199117">
    <w:abstractNumId w:val="136"/>
  </w:num>
  <w:num w:numId="59" w16cid:durableId="1772622675">
    <w:abstractNumId w:val="121"/>
  </w:num>
  <w:num w:numId="60" w16cid:durableId="2092193590">
    <w:abstractNumId w:val="107"/>
  </w:num>
  <w:num w:numId="61" w16cid:durableId="772868359">
    <w:abstractNumId w:val="42"/>
  </w:num>
  <w:num w:numId="62" w16cid:durableId="1880825037">
    <w:abstractNumId w:val="1"/>
  </w:num>
  <w:num w:numId="63" w16cid:durableId="1471904664">
    <w:abstractNumId w:val="124"/>
  </w:num>
  <w:num w:numId="64" w16cid:durableId="1942949832">
    <w:abstractNumId w:val="112"/>
  </w:num>
  <w:num w:numId="65" w16cid:durableId="1571840189">
    <w:abstractNumId w:val="8"/>
  </w:num>
  <w:num w:numId="66" w16cid:durableId="1420368317">
    <w:abstractNumId w:val="40"/>
  </w:num>
  <w:num w:numId="67" w16cid:durableId="1020737701">
    <w:abstractNumId w:val="43"/>
  </w:num>
  <w:num w:numId="68" w16cid:durableId="2061631610">
    <w:abstractNumId w:val="58"/>
  </w:num>
  <w:num w:numId="69" w16cid:durableId="1091437042">
    <w:abstractNumId w:val="88"/>
  </w:num>
  <w:num w:numId="70" w16cid:durableId="784233116">
    <w:abstractNumId w:val="102"/>
  </w:num>
  <w:num w:numId="71" w16cid:durableId="1232352201">
    <w:abstractNumId w:val="73"/>
  </w:num>
  <w:num w:numId="72" w16cid:durableId="1990598780">
    <w:abstractNumId w:val="16"/>
  </w:num>
  <w:num w:numId="73" w16cid:durableId="946155973">
    <w:abstractNumId w:val="80"/>
  </w:num>
  <w:num w:numId="74" w16cid:durableId="1072432609">
    <w:abstractNumId w:val="15"/>
  </w:num>
  <w:num w:numId="75" w16cid:durableId="504173614">
    <w:abstractNumId w:val="47"/>
  </w:num>
  <w:num w:numId="76" w16cid:durableId="106507887">
    <w:abstractNumId w:val="105"/>
  </w:num>
  <w:num w:numId="77" w16cid:durableId="317854555">
    <w:abstractNumId w:val="106"/>
  </w:num>
  <w:num w:numId="78" w16cid:durableId="663705172">
    <w:abstractNumId w:val="22"/>
  </w:num>
  <w:num w:numId="79" w16cid:durableId="1528325925">
    <w:abstractNumId w:val="126"/>
  </w:num>
  <w:num w:numId="80" w16cid:durableId="1851411003">
    <w:abstractNumId w:val="71"/>
  </w:num>
  <w:num w:numId="81" w16cid:durableId="249319468">
    <w:abstractNumId w:val="97"/>
  </w:num>
  <w:num w:numId="82" w16cid:durableId="1510758102">
    <w:abstractNumId w:val="59"/>
  </w:num>
  <w:num w:numId="83" w16cid:durableId="196158498">
    <w:abstractNumId w:val="62"/>
  </w:num>
  <w:num w:numId="84" w16cid:durableId="378210851">
    <w:abstractNumId w:val="118"/>
  </w:num>
  <w:num w:numId="85" w16cid:durableId="47269135">
    <w:abstractNumId w:val="135"/>
  </w:num>
  <w:num w:numId="86" w16cid:durableId="451019103">
    <w:abstractNumId w:val="24"/>
  </w:num>
  <w:num w:numId="87" w16cid:durableId="353116175">
    <w:abstractNumId w:val="63"/>
  </w:num>
  <w:num w:numId="88" w16cid:durableId="850416606">
    <w:abstractNumId w:val="75"/>
  </w:num>
  <w:num w:numId="89" w16cid:durableId="197082800">
    <w:abstractNumId w:val="35"/>
  </w:num>
  <w:num w:numId="90" w16cid:durableId="1409229864">
    <w:abstractNumId w:val="91"/>
  </w:num>
  <w:num w:numId="91" w16cid:durableId="965698072">
    <w:abstractNumId w:val="72"/>
  </w:num>
  <w:num w:numId="92" w16cid:durableId="1074359649">
    <w:abstractNumId w:val="57"/>
  </w:num>
  <w:num w:numId="93" w16cid:durableId="345139734">
    <w:abstractNumId w:val="127"/>
  </w:num>
  <w:num w:numId="94" w16cid:durableId="142165652">
    <w:abstractNumId w:val="48"/>
  </w:num>
  <w:num w:numId="95" w16cid:durableId="1573849515">
    <w:abstractNumId w:val="69"/>
  </w:num>
  <w:num w:numId="96" w16cid:durableId="607587391">
    <w:abstractNumId w:val="9"/>
  </w:num>
  <w:num w:numId="97" w16cid:durableId="312950936">
    <w:abstractNumId w:val="38"/>
  </w:num>
  <w:num w:numId="98" w16cid:durableId="1076711914">
    <w:abstractNumId w:val="32"/>
  </w:num>
  <w:num w:numId="99" w16cid:durableId="1595868344">
    <w:abstractNumId w:val="94"/>
  </w:num>
  <w:num w:numId="100" w16cid:durableId="1433354927">
    <w:abstractNumId w:val="20"/>
  </w:num>
  <w:num w:numId="101" w16cid:durableId="729351398">
    <w:abstractNumId w:val="5"/>
    <w:lvlOverride w:ilvl="0">
      <w:lvl w:ilvl="0">
        <w:numFmt w:val="decimal"/>
        <w:lvlText w:val=""/>
        <w:lvlJc w:val="left"/>
      </w:lvl>
    </w:lvlOverride>
    <w:lvlOverride w:ilvl="1">
      <w:lvl w:ilvl="1">
        <w:start w:val="1"/>
        <w:numFmt w:val="lowerLetter"/>
        <w:lvlText w:val="%2)"/>
        <w:lvlJc w:val="left"/>
        <w:pPr>
          <w:ind w:left="928" w:hanging="360"/>
        </w:pPr>
        <w:rPr>
          <w:rFonts w:ascii="Times New Roman" w:hAnsi="Times New Roman" w:cs="Times New Roman" w:hint="default"/>
          <w:color w:val="auto"/>
          <w:sz w:val="28"/>
          <w:szCs w:val="28"/>
        </w:rPr>
      </w:lvl>
    </w:lvlOverride>
    <w:lvlOverride w:ilvl="2">
      <w:lvl w:ilvl="2">
        <w:numFmt w:val="decimal"/>
        <w:lvlText w:val=""/>
        <w:lvlJc w:val="left"/>
      </w:lvl>
    </w:lvlOverride>
    <w:lvlOverride w:ilvl="3">
      <w:lvl w:ilvl="3">
        <w:start w:val="1"/>
        <w:numFmt w:val="lowerLetter"/>
        <w:lvlText w:val="%4)"/>
        <w:lvlJc w:val="left"/>
        <w:pPr>
          <w:ind w:left="1070" w:hanging="360"/>
        </w:pPr>
        <w:rPr>
          <w:rFonts w:ascii="Times New Roman" w:hAnsi="Times New Roman" w:cs="Times New Roman" w:hint="default"/>
          <w:sz w:val="28"/>
          <w:szCs w:val="28"/>
        </w:rPr>
      </w:lvl>
    </w:lvlOverride>
  </w:num>
  <w:num w:numId="102" w16cid:durableId="2082096112">
    <w:abstractNumId w:val="77"/>
  </w:num>
  <w:num w:numId="103" w16cid:durableId="611858038">
    <w:abstractNumId w:val="60"/>
  </w:num>
  <w:num w:numId="104" w16cid:durableId="1271276187">
    <w:abstractNumId w:val="76"/>
  </w:num>
  <w:num w:numId="105" w16cid:durableId="1424063898">
    <w:abstractNumId w:val="37"/>
  </w:num>
  <w:num w:numId="106" w16cid:durableId="2080981205">
    <w:abstractNumId w:val="122"/>
  </w:num>
  <w:num w:numId="107" w16cid:durableId="1037244255">
    <w:abstractNumId w:val="82"/>
  </w:num>
  <w:num w:numId="108" w16cid:durableId="211502369">
    <w:abstractNumId w:val="100"/>
  </w:num>
  <w:num w:numId="109" w16cid:durableId="2005816596">
    <w:abstractNumId w:val="128"/>
  </w:num>
  <w:num w:numId="110" w16cid:durableId="1463187727">
    <w:abstractNumId w:val="44"/>
  </w:num>
  <w:num w:numId="111" w16cid:durableId="250890457">
    <w:abstractNumId w:val="111"/>
    <w:lvlOverride w:ilvl="0">
      <w:lvl w:ilvl="0">
        <w:start w:val="1"/>
        <w:numFmt w:val="lowerLetter"/>
        <w:lvlText w:val="%1)"/>
        <w:lvlJc w:val="left"/>
        <w:pPr>
          <w:ind w:left="786" w:hanging="360"/>
        </w:pPr>
        <w:rPr>
          <w:rFonts w:ascii="Times New Roman" w:hAnsi="Times New Roman" w:cs="Times New Roman" w:hint="default"/>
          <w:sz w:val="28"/>
          <w:szCs w:val="28"/>
        </w:rPr>
      </w:lvl>
    </w:lvlOverride>
  </w:num>
  <w:num w:numId="112" w16cid:durableId="1262953164">
    <w:abstractNumId w:val="39"/>
  </w:num>
  <w:num w:numId="113" w16cid:durableId="346710303">
    <w:abstractNumId w:val="27"/>
  </w:num>
  <w:num w:numId="114" w16cid:durableId="1994331883">
    <w:abstractNumId w:val="36"/>
  </w:num>
  <w:num w:numId="115" w16cid:durableId="395054853">
    <w:abstractNumId w:val="98"/>
  </w:num>
  <w:num w:numId="116" w16cid:durableId="415519873">
    <w:abstractNumId w:val="12"/>
  </w:num>
  <w:num w:numId="117" w16cid:durableId="2092003299">
    <w:abstractNumId w:val="138"/>
  </w:num>
  <w:num w:numId="118" w16cid:durableId="739258236">
    <w:abstractNumId w:val="123"/>
  </w:num>
  <w:num w:numId="119" w16cid:durableId="1847354618">
    <w:abstractNumId w:val="32"/>
    <w:lvlOverride w:ilvl="0">
      <w:startOverride w:val="1"/>
    </w:lvlOverride>
  </w:num>
  <w:num w:numId="120" w16cid:durableId="1955165480">
    <w:abstractNumId w:val="94"/>
    <w:lvlOverride w:ilvl="0">
      <w:startOverride w:val="1"/>
    </w:lvlOverride>
  </w:num>
  <w:num w:numId="121" w16cid:durableId="1442646781">
    <w:abstractNumId w:val="55"/>
  </w:num>
  <w:num w:numId="122" w16cid:durableId="241260771">
    <w:abstractNumId w:val="4"/>
  </w:num>
  <w:num w:numId="123" w16cid:durableId="1194686406">
    <w:abstractNumId w:val="49"/>
  </w:num>
  <w:num w:numId="124" w16cid:durableId="2129465308">
    <w:abstractNumId w:val="119"/>
  </w:num>
  <w:num w:numId="125" w16cid:durableId="1829782803">
    <w:abstractNumId w:val="7"/>
  </w:num>
  <w:num w:numId="126" w16cid:durableId="2075463863">
    <w:abstractNumId w:val="78"/>
  </w:num>
  <w:num w:numId="127" w16cid:durableId="419373997">
    <w:abstractNumId w:val="17"/>
  </w:num>
  <w:num w:numId="128" w16cid:durableId="2128310933">
    <w:abstractNumId w:val="28"/>
  </w:num>
  <w:num w:numId="129" w16cid:durableId="1371953386">
    <w:abstractNumId w:val="50"/>
  </w:num>
  <w:num w:numId="130" w16cid:durableId="121584014">
    <w:abstractNumId w:val="109"/>
  </w:num>
  <w:num w:numId="131" w16cid:durableId="1480151336">
    <w:abstractNumId w:val="23"/>
  </w:num>
  <w:num w:numId="132" w16cid:durableId="1310937326">
    <w:abstractNumId w:val="101"/>
  </w:num>
  <w:num w:numId="133" w16cid:durableId="205531394">
    <w:abstractNumId w:val="30"/>
  </w:num>
  <w:num w:numId="134" w16cid:durableId="522091721">
    <w:abstractNumId w:val="79"/>
  </w:num>
  <w:num w:numId="135" w16cid:durableId="1534465066">
    <w:abstractNumId w:val="26"/>
  </w:num>
  <w:num w:numId="136" w16cid:durableId="301423401">
    <w:abstractNumId w:val="5"/>
  </w:num>
  <w:num w:numId="137" w16cid:durableId="5135239">
    <w:abstractNumId w:val="31"/>
  </w:num>
  <w:num w:numId="138" w16cid:durableId="817453581">
    <w:abstractNumId w:val="111"/>
  </w:num>
  <w:num w:numId="139" w16cid:durableId="964579592">
    <w:abstractNumId w:val="132"/>
  </w:num>
  <w:num w:numId="140" w16cid:durableId="1133712537">
    <w:abstractNumId w:val="89"/>
  </w:num>
  <w:num w:numId="141" w16cid:durableId="679508222">
    <w:abstractNumId w:val="64"/>
  </w:num>
  <w:num w:numId="142" w16cid:durableId="1992903916">
    <w:abstractNumId w:val="85"/>
  </w:num>
  <w:num w:numId="143" w16cid:durableId="1226600161">
    <w:abstractNumId w:val="84"/>
  </w:num>
  <w:num w:numId="144" w16cid:durableId="415135459">
    <w:abstractNumId w:val="83"/>
  </w:num>
  <w:num w:numId="145" w16cid:durableId="1643731428">
    <w:abstractNumId w:val="19"/>
  </w:num>
  <w:numIdMacAtCleanup w:val="1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134"/>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E72"/>
    <w:rsid w:val="000021CF"/>
    <w:rsid w:val="0000596F"/>
    <w:rsid w:val="00015D1C"/>
    <w:rsid w:val="00016209"/>
    <w:rsid w:val="00021DEB"/>
    <w:rsid w:val="00022EDB"/>
    <w:rsid w:val="00023A94"/>
    <w:rsid w:val="00025F10"/>
    <w:rsid w:val="00045846"/>
    <w:rsid w:val="00046367"/>
    <w:rsid w:val="00051DD4"/>
    <w:rsid w:val="000609CA"/>
    <w:rsid w:val="00063FDF"/>
    <w:rsid w:val="00067E6E"/>
    <w:rsid w:val="00072ED8"/>
    <w:rsid w:val="00080550"/>
    <w:rsid w:val="0008288F"/>
    <w:rsid w:val="00087D9E"/>
    <w:rsid w:val="00087E66"/>
    <w:rsid w:val="0009405E"/>
    <w:rsid w:val="00095BB5"/>
    <w:rsid w:val="000A061D"/>
    <w:rsid w:val="000A22EF"/>
    <w:rsid w:val="000B39FC"/>
    <w:rsid w:val="000C237A"/>
    <w:rsid w:val="000D50E0"/>
    <w:rsid w:val="000D5DEF"/>
    <w:rsid w:val="000D6235"/>
    <w:rsid w:val="000E2F82"/>
    <w:rsid w:val="000E4727"/>
    <w:rsid w:val="00101C5C"/>
    <w:rsid w:val="001034EB"/>
    <w:rsid w:val="0010792B"/>
    <w:rsid w:val="00122270"/>
    <w:rsid w:val="00122734"/>
    <w:rsid w:val="00137479"/>
    <w:rsid w:val="0013766E"/>
    <w:rsid w:val="00143D88"/>
    <w:rsid w:val="001440D4"/>
    <w:rsid w:val="00145987"/>
    <w:rsid w:val="00156541"/>
    <w:rsid w:val="00156F85"/>
    <w:rsid w:val="00162EBF"/>
    <w:rsid w:val="00172F06"/>
    <w:rsid w:val="0017491C"/>
    <w:rsid w:val="00175CFA"/>
    <w:rsid w:val="00175D23"/>
    <w:rsid w:val="00175D3C"/>
    <w:rsid w:val="00182759"/>
    <w:rsid w:val="00182E4A"/>
    <w:rsid w:val="001830EC"/>
    <w:rsid w:val="00184AD3"/>
    <w:rsid w:val="001852F7"/>
    <w:rsid w:val="00185448"/>
    <w:rsid w:val="001854A5"/>
    <w:rsid w:val="001854DB"/>
    <w:rsid w:val="00191E5C"/>
    <w:rsid w:val="00195F47"/>
    <w:rsid w:val="0019788C"/>
    <w:rsid w:val="001A1835"/>
    <w:rsid w:val="001A32DA"/>
    <w:rsid w:val="001B04E7"/>
    <w:rsid w:val="001B3C71"/>
    <w:rsid w:val="001B4BEA"/>
    <w:rsid w:val="001B74D7"/>
    <w:rsid w:val="001C3371"/>
    <w:rsid w:val="001C4BA8"/>
    <w:rsid w:val="001D2619"/>
    <w:rsid w:val="001E013D"/>
    <w:rsid w:val="001E1E3A"/>
    <w:rsid w:val="001E32E3"/>
    <w:rsid w:val="001F3F1D"/>
    <w:rsid w:val="00210548"/>
    <w:rsid w:val="00211864"/>
    <w:rsid w:val="002165A3"/>
    <w:rsid w:val="00226DF3"/>
    <w:rsid w:val="00253020"/>
    <w:rsid w:val="00272CF9"/>
    <w:rsid w:val="0027412F"/>
    <w:rsid w:val="002838A5"/>
    <w:rsid w:val="00284906"/>
    <w:rsid w:val="002854B0"/>
    <w:rsid w:val="002865A0"/>
    <w:rsid w:val="0029405C"/>
    <w:rsid w:val="002958E6"/>
    <w:rsid w:val="002A388E"/>
    <w:rsid w:val="002C7F51"/>
    <w:rsid w:val="002D5DEA"/>
    <w:rsid w:val="002E3C8A"/>
    <w:rsid w:val="002E69A6"/>
    <w:rsid w:val="002F0AFC"/>
    <w:rsid w:val="002F43D8"/>
    <w:rsid w:val="00324FDE"/>
    <w:rsid w:val="00326ADA"/>
    <w:rsid w:val="00326CA3"/>
    <w:rsid w:val="00327C8B"/>
    <w:rsid w:val="003311FD"/>
    <w:rsid w:val="00334EF4"/>
    <w:rsid w:val="003356F0"/>
    <w:rsid w:val="003421A7"/>
    <w:rsid w:val="00345928"/>
    <w:rsid w:val="003462AB"/>
    <w:rsid w:val="00350147"/>
    <w:rsid w:val="00356025"/>
    <w:rsid w:val="003624A9"/>
    <w:rsid w:val="00365965"/>
    <w:rsid w:val="003810F8"/>
    <w:rsid w:val="003A196B"/>
    <w:rsid w:val="003B0ADC"/>
    <w:rsid w:val="003B709E"/>
    <w:rsid w:val="003C15E1"/>
    <w:rsid w:val="003C400C"/>
    <w:rsid w:val="003E6070"/>
    <w:rsid w:val="003E64D2"/>
    <w:rsid w:val="003F28FE"/>
    <w:rsid w:val="00402F4B"/>
    <w:rsid w:val="00404180"/>
    <w:rsid w:val="004054ED"/>
    <w:rsid w:val="004077F8"/>
    <w:rsid w:val="0041097F"/>
    <w:rsid w:val="004109F3"/>
    <w:rsid w:val="00413BA9"/>
    <w:rsid w:val="00417D28"/>
    <w:rsid w:val="00421143"/>
    <w:rsid w:val="00426CE4"/>
    <w:rsid w:val="0042723A"/>
    <w:rsid w:val="004319DC"/>
    <w:rsid w:val="00443D3A"/>
    <w:rsid w:val="004458F4"/>
    <w:rsid w:val="00446C8E"/>
    <w:rsid w:val="00450217"/>
    <w:rsid w:val="00451428"/>
    <w:rsid w:val="00453FFB"/>
    <w:rsid w:val="004833F6"/>
    <w:rsid w:val="00487CD1"/>
    <w:rsid w:val="00492B90"/>
    <w:rsid w:val="00492F69"/>
    <w:rsid w:val="004A334D"/>
    <w:rsid w:val="004A4C4A"/>
    <w:rsid w:val="004C24FE"/>
    <w:rsid w:val="004C7ADF"/>
    <w:rsid w:val="004D032D"/>
    <w:rsid w:val="004E2E87"/>
    <w:rsid w:val="004F2B91"/>
    <w:rsid w:val="004F3C05"/>
    <w:rsid w:val="004F428D"/>
    <w:rsid w:val="00502B9F"/>
    <w:rsid w:val="00502C84"/>
    <w:rsid w:val="005053FA"/>
    <w:rsid w:val="00507309"/>
    <w:rsid w:val="0051112A"/>
    <w:rsid w:val="00520CA1"/>
    <w:rsid w:val="005234AB"/>
    <w:rsid w:val="00523622"/>
    <w:rsid w:val="00531EA5"/>
    <w:rsid w:val="005331E9"/>
    <w:rsid w:val="005471C1"/>
    <w:rsid w:val="005614CD"/>
    <w:rsid w:val="005721C1"/>
    <w:rsid w:val="00584BBA"/>
    <w:rsid w:val="00586CFC"/>
    <w:rsid w:val="00586EE0"/>
    <w:rsid w:val="00587C91"/>
    <w:rsid w:val="00590971"/>
    <w:rsid w:val="005A2574"/>
    <w:rsid w:val="005B20B9"/>
    <w:rsid w:val="005B45A2"/>
    <w:rsid w:val="005B5FE5"/>
    <w:rsid w:val="005C17A1"/>
    <w:rsid w:val="005C73BB"/>
    <w:rsid w:val="005D1220"/>
    <w:rsid w:val="005D53B1"/>
    <w:rsid w:val="005D6956"/>
    <w:rsid w:val="005E1048"/>
    <w:rsid w:val="005E658B"/>
    <w:rsid w:val="005E7195"/>
    <w:rsid w:val="005E79ED"/>
    <w:rsid w:val="005F13AD"/>
    <w:rsid w:val="005F16BE"/>
    <w:rsid w:val="00603291"/>
    <w:rsid w:val="006035B8"/>
    <w:rsid w:val="00603B3E"/>
    <w:rsid w:val="00606465"/>
    <w:rsid w:val="00616277"/>
    <w:rsid w:val="00620301"/>
    <w:rsid w:val="006205A2"/>
    <w:rsid w:val="00621092"/>
    <w:rsid w:val="0062584D"/>
    <w:rsid w:val="0062798E"/>
    <w:rsid w:val="00633599"/>
    <w:rsid w:val="00635EC1"/>
    <w:rsid w:val="00641A54"/>
    <w:rsid w:val="00641D09"/>
    <w:rsid w:val="00643CF1"/>
    <w:rsid w:val="00647968"/>
    <w:rsid w:val="00652FBD"/>
    <w:rsid w:val="006535B0"/>
    <w:rsid w:val="006556B0"/>
    <w:rsid w:val="006562E2"/>
    <w:rsid w:val="00660789"/>
    <w:rsid w:val="006721AB"/>
    <w:rsid w:val="006729C7"/>
    <w:rsid w:val="0069254E"/>
    <w:rsid w:val="006A1796"/>
    <w:rsid w:val="006A74EC"/>
    <w:rsid w:val="006B4F54"/>
    <w:rsid w:val="006B5DA5"/>
    <w:rsid w:val="006C1FE2"/>
    <w:rsid w:val="006D1E21"/>
    <w:rsid w:val="006D6FA5"/>
    <w:rsid w:val="006E3F75"/>
    <w:rsid w:val="006F15DA"/>
    <w:rsid w:val="00700528"/>
    <w:rsid w:val="00703762"/>
    <w:rsid w:val="007038FD"/>
    <w:rsid w:val="00704138"/>
    <w:rsid w:val="00711B9F"/>
    <w:rsid w:val="0071325B"/>
    <w:rsid w:val="0071794C"/>
    <w:rsid w:val="007238AF"/>
    <w:rsid w:val="00724C93"/>
    <w:rsid w:val="00727094"/>
    <w:rsid w:val="007277DF"/>
    <w:rsid w:val="007305B2"/>
    <w:rsid w:val="00732D4D"/>
    <w:rsid w:val="0074741D"/>
    <w:rsid w:val="007507EC"/>
    <w:rsid w:val="00753A32"/>
    <w:rsid w:val="00755741"/>
    <w:rsid w:val="00777FF0"/>
    <w:rsid w:val="00782FC3"/>
    <w:rsid w:val="007843BD"/>
    <w:rsid w:val="00795A03"/>
    <w:rsid w:val="0079776E"/>
    <w:rsid w:val="007A3039"/>
    <w:rsid w:val="007A3FCC"/>
    <w:rsid w:val="007A5396"/>
    <w:rsid w:val="007A5FF3"/>
    <w:rsid w:val="007C2EBA"/>
    <w:rsid w:val="007C4E72"/>
    <w:rsid w:val="007C5784"/>
    <w:rsid w:val="007C5FB4"/>
    <w:rsid w:val="007C7559"/>
    <w:rsid w:val="007C7D61"/>
    <w:rsid w:val="007D7A79"/>
    <w:rsid w:val="007E0D5C"/>
    <w:rsid w:val="007F30F1"/>
    <w:rsid w:val="00803EB3"/>
    <w:rsid w:val="00804DA2"/>
    <w:rsid w:val="008069A0"/>
    <w:rsid w:val="00823B84"/>
    <w:rsid w:val="00825FD5"/>
    <w:rsid w:val="00830C37"/>
    <w:rsid w:val="00846356"/>
    <w:rsid w:val="008503AE"/>
    <w:rsid w:val="0085069F"/>
    <w:rsid w:val="00861AA1"/>
    <w:rsid w:val="008723A8"/>
    <w:rsid w:val="0087352F"/>
    <w:rsid w:val="00874B14"/>
    <w:rsid w:val="008770F1"/>
    <w:rsid w:val="00883FB8"/>
    <w:rsid w:val="00894213"/>
    <w:rsid w:val="008A345D"/>
    <w:rsid w:val="008A680B"/>
    <w:rsid w:val="008A693E"/>
    <w:rsid w:val="008C5257"/>
    <w:rsid w:val="008C5A48"/>
    <w:rsid w:val="008C5BE0"/>
    <w:rsid w:val="008D5562"/>
    <w:rsid w:val="008D6F94"/>
    <w:rsid w:val="008E52CE"/>
    <w:rsid w:val="008F6558"/>
    <w:rsid w:val="00902EE1"/>
    <w:rsid w:val="00904960"/>
    <w:rsid w:val="00911121"/>
    <w:rsid w:val="009123CC"/>
    <w:rsid w:val="00913BB0"/>
    <w:rsid w:val="00916B59"/>
    <w:rsid w:val="009257F3"/>
    <w:rsid w:val="009269B2"/>
    <w:rsid w:val="00935BB0"/>
    <w:rsid w:val="00940E57"/>
    <w:rsid w:val="00943D70"/>
    <w:rsid w:val="00947BCC"/>
    <w:rsid w:val="00954280"/>
    <w:rsid w:val="00954C0F"/>
    <w:rsid w:val="00956347"/>
    <w:rsid w:val="00961E80"/>
    <w:rsid w:val="00965A40"/>
    <w:rsid w:val="00966483"/>
    <w:rsid w:val="0096773C"/>
    <w:rsid w:val="00977668"/>
    <w:rsid w:val="009821E6"/>
    <w:rsid w:val="00984A83"/>
    <w:rsid w:val="00985C74"/>
    <w:rsid w:val="0098720A"/>
    <w:rsid w:val="009874B0"/>
    <w:rsid w:val="00987D28"/>
    <w:rsid w:val="009A6896"/>
    <w:rsid w:val="009B07CD"/>
    <w:rsid w:val="009B29A5"/>
    <w:rsid w:val="009C0013"/>
    <w:rsid w:val="009C335F"/>
    <w:rsid w:val="009C62E4"/>
    <w:rsid w:val="009D192A"/>
    <w:rsid w:val="009D7209"/>
    <w:rsid w:val="009E79B2"/>
    <w:rsid w:val="009F5FAE"/>
    <w:rsid w:val="00A05E67"/>
    <w:rsid w:val="00A11FF0"/>
    <w:rsid w:val="00A30D1E"/>
    <w:rsid w:val="00A33F92"/>
    <w:rsid w:val="00A35830"/>
    <w:rsid w:val="00A52312"/>
    <w:rsid w:val="00A62356"/>
    <w:rsid w:val="00A6547D"/>
    <w:rsid w:val="00A67002"/>
    <w:rsid w:val="00A67395"/>
    <w:rsid w:val="00A72355"/>
    <w:rsid w:val="00A73E48"/>
    <w:rsid w:val="00A846E1"/>
    <w:rsid w:val="00A91E27"/>
    <w:rsid w:val="00AC7968"/>
    <w:rsid w:val="00AD5DA8"/>
    <w:rsid w:val="00AE075E"/>
    <w:rsid w:val="00AE15EB"/>
    <w:rsid w:val="00AE1D30"/>
    <w:rsid w:val="00AE5BD8"/>
    <w:rsid w:val="00AE679A"/>
    <w:rsid w:val="00AF08C0"/>
    <w:rsid w:val="00AF21D9"/>
    <w:rsid w:val="00AF3C72"/>
    <w:rsid w:val="00AF4114"/>
    <w:rsid w:val="00B113DA"/>
    <w:rsid w:val="00B14378"/>
    <w:rsid w:val="00B15722"/>
    <w:rsid w:val="00B17476"/>
    <w:rsid w:val="00B21980"/>
    <w:rsid w:val="00B21CF6"/>
    <w:rsid w:val="00B25606"/>
    <w:rsid w:val="00B26E3C"/>
    <w:rsid w:val="00B4673A"/>
    <w:rsid w:val="00B84CD9"/>
    <w:rsid w:val="00B94536"/>
    <w:rsid w:val="00B96EBE"/>
    <w:rsid w:val="00BA4B5B"/>
    <w:rsid w:val="00BA4FE3"/>
    <w:rsid w:val="00BB46EE"/>
    <w:rsid w:val="00BB6302"/>
    <w:rsid w:val="00BD2B6F"/>
    <w:rsid w:val="00BD4121"/>
    <w:rsid w:val="00BE0307"/>
    <w:rsid w:val="00BE0C4F"/>
    <w:rsid w:val="00BE0E82"/>
    <w:rsid w:val="00BE4844"/>
    <w:rsid w:val="00BE5367"/>
    <w:rsid w:val="00BF459D"/>
    <w:rsid w:val="00BF5DDB"/>
    <w:rsid w:val="00C0338E"/>
    <w:rsid w:val="00C03772"/>
    <w:rsid w:val="00C0518B"/>
    <w:rsid w:val="00C22D14"/>
    <w:rsid w:val="00C235A6"/>
    <w:rsid w:val="00C23C4E"/>
    <w:rsid w:val="00C310EA"/>
    <w:rsid w:val="00C33173"/>
    <w:rsid w:val="00C54B63"/>
    <w:rsid w:val="00C57493"/>
    <w:rsid w:val="00C60135"/>
    <w:rsid w:val="00C60526"/>
    <w:rsid w:val="00C61465"/>
    <w:rsid w:val="00C6233F"/>
    <w:rsid w:val="00C62B08"/>
    <w:rsid w:val="00C6786A"/>
    <w:rsid w:val="00C70D6D"/>
    <w:rsid w:val="00C75656"/>
    <w:rsid w:val="00C826CC"/>
    <w:rsid w:val="00C84FC2"/>
    <w:rsid w:val="00C87CD8"/>
    <w:rsid w:val="00C923FD"/>
    <w:rsid w:val="00C938E9"/>
    <w:rsid w:val="00CA0059"/>
    <w:rsid w:val="00CA323C"/>
    <w:rsid w:val="00CA6928"/>
    <w:rsid w:val="00CB0895"/>
    <w:rsid w:val="00CD2480"/>
    <w:rsid w:val="00CD39BD"/>
    <w:rsid w:val="00CF51F6"/>
    <w:rsid w:val="00CF5F9D"/>
    <w:rsid w:val="00D01531"/>
    <w:rsid w:val="00D02CF5"/>
    <w:rsid w:val="00D04032"/>
    <w:rsid w:val="00D33F93"/>
    <w:rsid w:val="00D35D70"/>
    <w:rsid w:val="00D43089"/>
    <w:rsid w:val="00D56EDF"/>
    <w:rsid w:val="00D56F70"/>
    <w:rsid w:val="00D62466"/>
    <w:rsid w:val="00D707D8"/>
    <w:rsid w:val="00D750BA"/>
    <w:rsid w:val="00D81DB6"/>
    <w:rsid w:val="00D8631A"/>
    <w:rsid w:val="00D955BA"/>
    <w:rsid w:val="00DA1F04"/>
    <w:rsid w:val="00DA4F92"/>
    <w:rsid w:val="00DB2AEF"/>
    <w:rsid w:val="00DC2B42"/>
    <w:rsid w:val="00DD5B64"/>
    <w:rsid w:val="00DE1A28"/>
    <w:rsid w:val="00DE5AAE"/>
    <w:rsid w:val="00DF01A0"/>
    <w:rsid w:val="00DF24E1"/>
    <w:rsid w:val="00E0142D"/>
    <w:rsid w:val="00E01807"/>
    <w:rsid w:val="00E03BD0"/>
    <w:rsid w:val="00E04269"/>
    <w:rsid w:val="00E04966"/>
    <w:rsid w:val="00E11AEA"/>
    <w:rsid w:val="00E1575A"/>
    <w:rsid w:val="00E36383"/>
    <w:rsid w:val="00E42038"/>
    <w:rsid w:val="00E42820"/>
    <w:rsid w:val="00E553C6"/>
    <w:rsid w:val="00E56B16"/>
    <w:rsid w:val="00E61BBE"/>
    <w:rsid w:val="00E62CDC"/>
    <w:rsid w:val="00E66D88"/>
    <w:rsid w:val="00E703F0"/>
    <w:rsid w:val="00E72D94"/>
    <w:rsid w:val="00E73420"/>
    <w:rsid w:val="00E73F20"/>
    <w:rsid w:val="00E74F4C"/>
    <w:rsid w:val="00E811E9"/>
    <w:rsid w:val="00E82751"/>
    <w:rsid w:val="00E8766F"/>
    <w:rsid w:val="00E911FA"/>
    <w:rsid w:val="00E93717"/>
    <w:rsid w:val="00E959B4"/>
    <w:rsid w:val="00E95F9F"/>
    <w:rsid w:val="00E96BC8"/>
    <w:rsid w:val="00E96F67"/>
    <w:rsid w:val="00EA020F"/>
    <w:rsid w:val="00EA0879"/>
    <w:rsid w:val="00EA1BAA"/>
    <w:rsid w:val="00EA2BF3"/>
    <w:rsid w:val="00EA4B23"/>
    <w:rsid w:val="00EA4F85"/>
    <w:rsid w:val="00EB65DA"/>
    <w:rsid w:val="00EC16AC"/>
    <w:rsid w:val="00ED3960"/>
    <w:rsid w:val="00ED515C"/>
    <w:rsid w:val="00EE39D1"/>
    <w:rsid w:val="00EF1D30"/>
    <w:rsid w:val="00EF3BFF"/>
    <w:rsid w:val="00F000E0"/>
    <w:rsid w:val="00F10F05"/>
    <w:rsid w:val="00F26AE3"/>
    <w:rsid w:val="00F27D93"/>
    <w:rsid w:val="00F30979"/>
    <w:rsid w:val="00F34167"/>
    <w:rsid w:val="00F43D55"/>
    <w:rsid w:val="00F450F3"/>
    <w:rsid w:val="00F5293F"/>
    <w:rsid w:val="00F61BBD"/>
    <w:rsid w:val="00F61E3B"/>
    <w:rsid w:val="00F67B34"/>
    <w:rsid w:val="00F7074F"/>
    <w:rsid w:val="00F75BC6"/>
    <w:rsid w:val="00F76678"/>
    <w:rsid w:val="00F82B4D"/>
    <w:rsid w:val="00F94634"/>
    <w:rsid w:val="00FA0337"/>
    <w:rsid w:val="00FA0A2D"/>
    <w:rsid w:val="00FA2AAF"/>
    <w:rsid w:val="00FA428C"/>
    <w:rsid w:val="00FA562C"/>
    <w:rsid w:val="00FA7E44"/>
    <w:rsid w:val="00FB776C"/>
    <w:rsid w:val="00FC127A"/>
    <w:rsid w:val="00FC498C"/>
    <w:rsid w:val="00FD1D26"/>
    <w:rsid w:val="00FD2AB9"/>
    <w:rsid w:val="00FE0D18"/>
    <w:rsid w:val="00FF66EB"/>
    <w:rsid w:val="00FF7538"/>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F794B"/>
  <w15:docId w15:val="{E20B5E98-E798-40A7-A5C8-74FC55933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Arial Unicode MS"/>
        <w:kern w:val="3"/>
        <w:sz w:val="24"/>
        <w:szCs w:val="24"/>
        <w:lang w:val="it-IT" w:eastAsia="zh-CN" w:bidi="hi-IN"/>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7277DF"/>
    <w:pPr>
      <w:suppressAutoHyphens/>
    </w:pPr>
  </w:style>
  <w:style w:type="paragraph" w:styleId="Titolo1">
    <w:name w:val="heading 1"/>
    <w:basedOn w:val="Standard"/>
    <w:next w:val="Standard"/>
    <w:rsid w:val="007277DF"/>
    <w:pPr>
      <w:keepNext/>
      <w:overflowPunct w:val="0"/>
      <w:autoSpaceDE w:val="0"/>
      <w:outlineLvl w:val="0"/>
    </w:pPr>
    <w:rPr>
      <w:rFonts w:ascii="Verdana" w:eastAsia="Verdana" w:hAnsi="Verdana" w:cs="Verdana"/>
      <w:b/>
      <w:i/>
      <w:szCs w:val="20"/>
    </w:rPr>
  </w:style>
  <w:style w:type="paragraph" w:styleId="Titolo2">
    <w:name w:val="heading 2"/>
    <w:basedOn w:val="Standard"/>
    <w:rsid w:val="007277DF"/>
    <w:pPr>
      <w:keepNext/>
      <w:jc w:val="center"/>
      <w:outlineLvl w:val="1"/>
    </w:pPr>
    <w:rPr>
      <w:b/>
      <w:bCs/>
    </w:rPr>
  </w:style>
  <w:style w:type="paragraph" w:styleId="Titolo3">
    <w:name w:val="heading 3"/>
    <w:basedOn w:val="Normale"/>
    <w:next w:val="Normale"/>
    <w:link w:val="Titolo3Carattere"/>
    <w:uiPriority w:val="9"/>
    <w:semiHidden/>
    <w:unhideWhenUsed/>
    <w:qFormat/>
    <w:rsid w:val="00F76678"/>
    <w:pPr>
      <w:keepNext/>
      <w:keepLines/>
      <w:spacing w:before="200"/>
      <w:outlineLvl w:val="2"/>
    </w:pPr>
    <w:rPr>
      <w:rFonts w:asciiTheme="majorHAnsi" w:eastAsiaTheme="majorEastAsia" w:hAnsiTheme="majorHAnsi" w:cs="Mangal"/>
      <w:b/>
      <w:bCs/>
      <w:color w:val="4F81BD" w:themeColor="accent1"/>
      <w:szCs w:val="21"/>
    </w:rPr>
  </w:style>
  <w:style w:type="paragraph" w:styleId="Titolo4">
    <w:name w:val="heading 4"/>
    <w:basedOn w:val="Standard"/>
    <w:next w:val="Standard"/>
    <w:rsid w:val="007277DF"/>
    <w:pPr>
      <w:keepNext/>
      <w:overflowPunct w:val="0"/>
      <w:autoSpaceDE w:val="0"/>
      <w:jc w:val="center"/>
      <w:outlineLvl w:val="3"/>
    </w:pPr>
    <w:rPr>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uiPriority w:val="99"/>
    <w:rsid w:val="007277DF"/>
    <w:pPr>
      <w:suppressAutoHyphens/>
    </w:pPr>
  </w:style>
  <w:style w:type="paragraph" w:customStyle="1" w:styleId="Heading">
    <w:name w:val="Heading"/>
    <w:basedOn w:val="Standard"/>
    <w:next w:val="Textbody"/>
    <w:rsid w:val="007277DF"/>
    <w:pPr>
      <w:keepNext/>
      <w:spacing w:before="240" w:after="120"/>
    </w:pPr>
    <w:rPr>
      <w:rFonts w:ascii="Liberation Sans" w:eastAsia="Microsoft YaHei" w:hAnsi="Liberation Sans"/>
      <w:sz w:val="28"/>
      <w:szCs w:val="28"/>
    </w:rPr>
  </w:style>
  <w:style w:type="paragraph" w:customStyle="1" w:styleId="Textbody">
    <w:name w:val="Text body"/>
    <w:basedOn w:val="Standard"/>
    <w:rsid w:val="007277DF"/>
    <w:pPr>
      <w:spacing w:after="140" w:line="276" w:lineRule="auto"/>
    </w:pPr>
  </w:style>
  <w:style w:type="paragraph" w:styleId="Elenco">
    <w:name w:val="List"/>
    <w:basedOn w:val="Textbody"/>
    <w:rsid w:val="007277DF"/>
  </w:style>
  <w:style w:type="paragraph" w:styleId="Didascalia">
    <w:name w:val="caption"/>
    <w:basedOn w:val="Standard"/>
    <w:rsid w:val="007277DF"/>
    <w:pPr>
      <w:suppressLineNumbers/>
      <w:spacing w:before="120" w:after="120"/>
    </w:pPr>
    <w:rPr>
      <w:i/>
      <w:iCs/>
    </w:rPr>
  </w:style>
  <w:style w:type="paragraph" w:customStyle="1" w:styleId="Index">
    <w:name w:val="Index"/>
    <w:basedOn w:val="Standard"/>
    <w:rsid w:val="007277DF"/>
    <w:pPr>
      <w:suppressLineNumbers/>
    </w:pPr>
  </w:style>
  <w:style w:type="paragraph" w:styleId="Corpodeltesto3">
    <w:name w:val="Body Text 3"/>
    <w:basedOn w:val="Standard"/>
    <w:rsid w:val="007277DF"/>
    <w:pPr>
      <w:jc w:val="center"/>
    </w:pPr>
    <w:rPr>
      <w:b/>
      <w:sz w:val="28"/>
      <w:szCs w:val="20"/>
    </w:rPr>
  </w:style>
  <w:style w:type="paragraph" w:customStyle="1" w:styleId="Footnote">
    <w:name w:val="Footnote"/>
    <w:basedOn w:val="Standard"/>
    <w:rsid w:val="007277DF"/>
    <w:pPr>
      <w:suppressLineNumbers/>
      <w:ind w:left="339" w:hanging="339"/>
    </w:pPr>
    <w:rPr>
      <w:sz w:val="20"/>
      <w:szCs w:val="20"/>
    </w:rPr>
  </w:style>
  <w:style w:type="paragraph" w:styleId="Rientrocorpodeltesto2">
    <w:name w:val="Body Text Indent 2"/>
    <w:basedOn w:val="Standard"/>
    <w:rsid w:val="007277DF"/>
    <w:pPr>
      <w:spacing w:after="120" w:line="480" w:lineRule="auto"/>
      <w:ind w:left="283"/>
    </w:pPr>
  </w:style>
  <w:style w:type="paragraph" w:customStyle="1" w:styleId="Textbodyindent">
    <w:name w:val="Text body indent"/>
    <w:basedOn w:val="Standard"/>
    <w:rsid w:val="007277DF"/>
    <w:pPr>
      <w:spacing w:after="120"/>
      <w:ind w:left="283"/>
    </w:pPr>
  </w:style>
  <w:style w:type="paragraph" w:styleId="Corpodeltesto2">
    <w:name w:val="Body Text 2"/>
    <w:basedOn w:val="Standard"/>
    <w:rsid w:val="007277DF"/>
    <w:pPr>
      <w:spacing w:after="120" w:line="480" w:lineRule="auto"/>
    </w:pPr>
  </w:style>
  <w:style w:type="paragraph" w:styleId="Paragrafoelenco">
    <w:name w:val="List Paragraph"/>
    <w:basedOn w:val="Standarduser"/>
    <w:uiPriority w:val="99"/>
    <w:qFormat/>
    <w:rsid w:val="007277DF"/>
    <w:pPr>
      <w:ind w:left="720"/>
    </w:pPr>
  </w:style>
  <w:style w:type="paragraph" w:customStyle="1" w:styleId="Default">
    <w:name w:val="Default"/>
    <w:rsid w:val="007277DF"/>
    <w:pPr>
      <w:suppressAutoHyphens/>
    </w:pPr>
    <w:rPr>
      <w:rFonts w:ascii="Source Sans Pro" w:eastAsia="Calibri" w:hAnsi="Source Sans Pro" w:cs="Source Sans Pro"/>
      <w:color w:val="000000"/>
      <w:lang w:eastAsia="en-US"/>
    </w:rPr>
  </w:style>
  <w:style w:type="paragraph" w:customStyle="1" w:styleId="Contents2">
    <w:name w:val="Contents 2"/>
    <w:basedOn w:val="Standard"/>
    <w:rsid w:val="007277DF"/>
    <w:pPr>
      <w:spacing w:line="276" w:lineRule="auto"/>
    </w:pPr>
    <w:rPr>
      <w:rFonts w:ascii="Garamond" w:eastAsia="Garamond" w:hAnsi="Garamond" w:cs="Garamond"/>
      <w:b/>
      <w:bCs/>
    </w:rPr>
  </w:style>
  <w:style w:type="paragraph" w:styleId="NormaleWeb">
    <w:name w:val="Normal (Web)"/>
    <w:basedOn w:val="Standard"/>
    <w:rsid w:val="007277DF"/>
    <w:pPr>
      <w:widowControl w:val="0"/>
      <w:spacing w:before="100" w:after="100"/>
    </w:pPr>
    <w:rPr>
      <w:rFonts w:ascii="Arial Unicode MS" w:eastAsia="Arial Unicode MS" w:hAnsi="Arial Unicode MS"/>
    </w:rPr>
  </w:style>
  <w:style w:type="paragraph" w:customStyle="1" w:styleId="testocenter">
    <w:name w:val="testocenter"/>
    <w:basedOn w:val="Standard"/>
    <w:rsid w:val="007277DF"/>
    <w:pPr>
      <w:spacing w:before="280" w:after="280"/>
    </w:pPr>
  </w:style>
  <w:style w:type="paragraph" w:customStyle="1" w:styleId="PreformattedText">
    <w:name w:val="Preformatted Text"/>
    <w:basedOn w:val="Standard"/>
    <w:rsid w:val="007277DF"/>
    <w:rPr>
      <w:rFonts w:ascii="Liberation Mono" w:eastAsia="NSimSun" w:hAnsi="Liberation Mono" w:cs="Liberation Mono"/>
      <w:sz w:val="20"/>
      <w:szCs w:val="20"/>
    </w:rPr>
  </w:style>
  <w:style w:type="paragraph" w:customStyle="1" w:styleId="TableContents">
    <w:name w:val="Table Contents"/>
    <w:basedOn w:val="Standard"/>
    <w:rsid w:val="007277DF"/>
    <w:pPr>
      <w:suppressLineNumbers/>
    </w:pPr>
  </w:style>
  <w:style w:type="paragraph" w:customStyle="1" w:styleId="TableHeading">
    <w:name w:val="Table Heading"/>
    <w:basedOn w:val="TableContents"/>
    <w:rsid w:val="007277DF"/>
    <w:pPr>
      <w:jc w:val="center"/>
    </w:pPr>
    <w:rPr>
      <w:b/>
      <w:bCs/>
    </w:rPr>
  </w:style>
  <w:style w:type="paragraph" w:customStyle="1" w:styleId="Normal">
    <w:name w:val="[Normal]"/>
    <w:rsid w:val="007277DF"/>
    <w:pPr>
      <w:widowControl w:val="0"/>
      <w:suppressAutoHyphens/>
    </w:pPr>
    <w:rPr>
      <w:rFonts w:ascii="Arial" w:eastAsia="Arial Unicode MS" w:hAnsi="Arial" w:cs="Book Antiqua"/>
    </w:rPr>
  </w:style>
  <w:style w:type="paragraph" w:customStyle="1" w:styleId="Normale0">
    <w:name w:val="[Normale]"/>
    <w:basedOn w:val="Normal"/>
    <w:rsid w:val="007277D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eastAsia="Arial" w:cs="Arial"/>
    </w:rPr>
  </w:style>
  <w:style w:type="paragraph" w:customStyle="1" w:styleId="Standarduser">
    <w:name w:val="Standard (user)"/>
    <w:rsid w:val="007277DF"/>
    <w:pPr>
      <w:suppressAutoHyphens/>
    </w:pPr>
    <w:rPr>
      <w:rFonts w:eastAsia="SimSun, 宋体"/>
    </w:rPr>
  </w:style>
  <w:style w:type="character" w:customStyle="1" w:styleId="FootnoteSymbol">
    <w:name w:val="Footnote Symbol"/>
    <w:rsid w:val="007277DF"/>
    <w:rPr>
      <w:position w:val="0"/>
      <w:vertAlign w:val="superscript"/>
    </w:rPr>
  </w:style>
  <w:style w:type="character" w:customStyle="1" w:styleId="WW8Num25z0">
    <w:name w:val="WW8Num25z0"/>
    <w:rsid w:val="007277DF"/>
    <w:rPr>
      <w:rFonts w:ascii="Bookman Old Style" w:eastAsia="Bookman Old Style" w:hAnsi="Bookman Old Style" w:cs="Bookman Old Style"/>
      <w:sz w:val="22"/>
      <w:szCs w:val="22"/>
    </w:rPr>
  </w:style>
  <w:style w:type="character" w:customStyle="1" w:styleId="WW8Num5z0">
    <w:name w:val="WW8Num5z0"/>
    <w:rsid w:val="007277DF"/>
    <w:rPr>
      <w:rFonts w:ascii="Bookman Old Style" w:eastAsia="Bookman Old Style" w:hAnsi="Bookman Old Style" w:cs="Bookman Old Style"/>
      <w:sz w:val="22"/>
      <w:szCs w:val="22"/>
    </w:rPr>
  </w:style>
  <w:style w:type="character" w:customStyle="1" w:styleId="WW8Num45z0">
    <w:name w:val="WW8Num45z0"/>
    <w:rsid w:val="007277DF"/>
    <w:rPr>
      <w:rFonts w:ascii="Bookman Old Style" w:eastAsia="Bookman Old Style" w:hAnsi="Bookman Old Style" w:cs="Bookman Old Style"/>
      <w:sz w:val="22"/>
      <w:szCs w:val="22"/>
    </w:rPr>
  </w:style>
  <w:style w:type="character" w:customStyle="1" w:styleId="WW8Num43z0">
    <w:name w:val="WW8Num43z0"/>
    <w:rsid w:val="007277DF"/>
    <w:rPr>
      <w:rFonts w:ascii="Bookman Old Style" w:eastAsia="Bookman Old Style" w:hAnsi="Bookman Old Style" w:cs="Bookman Old Style"/>
      <w:sz w:val="22"/>
      <w:szCs w:val="22"/>
    </w:rPr>
  </w:style>
  <w:style w:type="character" w:customStyle="1" w:styleId="WW8Num67z0">
    <w:name w:val="WW8Num67z0"/>
    <w:rsid w:val="007277DF"/>
    <w:rPr>
      <w:rFonts w:ascii="Bookman Old Style" w:eastAsia="Bookman Old Style" w:hAnsi="Bookman Old Style" w:cs="Bookman Old Style"/>
      <w:sz w:val="22"/>
      <w:szCs w:val="22"/>
    </w:rPr>
  </w:style>
  <w:style w:type="character" w:customStyle="1" w:styleId="WW8Num57z0">
    <w:name w:val="WW8Num57z0"/>
    <w:rsid w:val="007277DF"/>
    <w:rPr>
      <w:rFonts w:ascii="Bookman Old Style" w:eastAsia="Bookman Old Style" w:hAnsi="Bookman Old Style" w:cs="Bookman Old Style"/>
      <w:sz w:val="22"/>
      <w:szCs w:val="22"/>
    </w:rPr>
  </w:style>
  <w:style w:type="character" w:customStyle="1" w:styleId="WW8Num86z0">
    <w:name w:val="WW8Num86z0"/>
    <w:rsid w:val="007277DF"/>
    <w:rPr>
      <w:rFonts w:ascii="Bookman Old Style" w:eastAsia="Bookman Old Style" w:hAnsi="Bookman Old Style" w:cs="Bookman Old Style"/>
      <w:sz w:val="22"/>
      <w:szCs w:val="22"/>
    </w:rPr>
  </w:style>
  <w:style w:type="character" w:customStyle="1" w:styleId="WW8Num44z0">
    <w:name w:val="WW8Num44z0"/>
    <w:rsid w:val="007277DF"/>
    <w:rPr>
      <w:rFonts w:ascii="Bookman Old Style" w:eastAsia="Bookman Old Style" w:hAnsi="Bookman Old Style" w:cs="Bookman Old Style"/>
      <w:sz w:val="22"/>
      <w:szCs w:val="22"/>
    </w:rPr>
  </w:style>
  <w:style w:type="character" w:customStyle="1" w:styleId="WW8Num72z0">
    <w:name w:val="WW8Num72z0"/>
    <w:rsid w:val="007277DF"/>
    <w:rPr>
      <w:rFonts w:ascii="Bookman Old Style" w:eastAsia="Bookman Old Style" w:hAnsi="Bookman Old Style" w:cs="Bookman Old Style"/>
      <w:sz w:val="22"/>
      <w:szCs w:val="22"/>
    </w:rPr>
  </w:style>
  <w:style w:type="character" w:customStyle="1" w:styleId="WW8Num29z0">
    <w:name w:val="WW8Num29z0"/>
    <w:rsid w:val="007277DF"/>
    <w:rPr>
      <w:rFonts w:ascii="Bookman Old Style" w:eastAsia="Bookman Old Style" w:hAnsi="Bookman Old Style" w:cs="Bookman Old Style"/>
      <w:sz w:val="22"/>
      <w:szCs w:val="22"/>
    </w:rPr>
  </w:style>
  <w:style w:type="character" w:customStyle="1" w:styleId="WW8Num80z0">
    <w:name w:val="WW8Num80z0"/>
    <w:rsid w:val="007277DF"/>
    <w:rPr>
      <w:rFonts w:ascii="Bookman Old Style" w:eastAsia="Bookman Old Style" w:hAnsi="Bookman Old Style" w:cs="Bookman Old Style"/>
      <w:sz w:val="22"/>
      <w:szCs w:val="22"/>
    </w:rPr>
  </w:style>
  <w:style w:type="character" w:customStyle="1" w:styleId="WW8Num32z0">
    <w:name w:val="WW8Num32z0"/>
    <w:rsid w:val="007277DF"/>
    <w:rPr>
      <w:rFonts w:ascii="Bookman Old Style" w:eastAsia="Bookman Old Style" w:hAnsi="Bookman Old Style" w:cs="Bookman Old Style"/>
      <w:sz w:val="22"/>
      <w:szCs w:val="22"/>
    </w:rPr>
  </w:style>
  <w:style w:type="character" w:customStyle="1" w:styleId="WW8Num2z0">
    <w:name w:val="WW8Num2z0"/>
    <w:rsid w:val="007277DF"/>
    <w:rPr>
      <w:rFonts w:ascii="Bookman Old Style" w:eastAsia="Bookman Old Style" w:hAnsi="Bookman Old Style" w:cs="Bookman Old Style"/>
      <w:sz w:val="22"/>
      <w:szCs w:val="22"/>
    </w:rPr>
  </w:style>
  <w:style w:type="character" w:customStyle="1" w:styleId="WW8Num3z0">
    <w:name w:val="WW8Num3z0"/>
    <w:rsid w:val="007277DF"/>
    <w:rPr>
      <w:rFonts w:ascii="Bookman Old Style" w:eastAsia="Bookman Old Style" w:hAnsi="Bookman Old Style" w:cs="Bookman Old Style"/>
      <w:sz w:val="22"/>
      <w:szCs w:val="22"/>
    </w:rPr>
  </w:style>
  <w:style w:type="character" w:customStyle="1" w:styleId="WW8Num92z0">
    <w:name w:val="WW8Num92z0"/>
    <w:rsid w:val="007277DF"/>
    <w:rPr>
      <w:rFonts w:ascii="Bookman Old Style" w:eastAsia="Bookman Old Style" w:hAnsi="Bookman Old Style" w:cs="Bookman Old Style"/>
      <w:sz w:val="22"/>
      <w:szCs w:val="22"/>
    </w:rPr>
  </w:style>
  <w:style w:type="character" w:customStyle="1" w:styleId="WW8Num37z0">
    <w:name w:val="WW8Num37z0"/>
    <w:rsid w:val="007277DF"/>
    <w:rPr>
      <w:rFonts w:ascii="Bookman Old Style" w:eastAsia="Bookman Old Style" w:hAnsi="Bookman Old Style" w:cs="Bookman Old Style"/>
      <w:sz w:val="22"/>
      <w:szCs w:val="22"/>
    </w:rPr>
  </w:style>
  <w:style w:type="character" w:customStyle="1" w:styleId="WW8Num75z0">
    <w:name w:val="WW8Num75z0"/>
    <w:rsid w:val="007277DF"/>
    <w:rPr>
      <w:rFonts w:ascii="Bookman Old Style" w:eastAsia="Bookman Old Style" w:hAnsi="Bookman Old Style" w:cs="Bookman Old Style"/>
      <w:sz w:val="22"/>
      <w:szCs w:val="22"/>
    </w:rPr>
  </w:style>
  <w:style w:type="character" w:customStyle="1" w:styleId="WW8Num54z0">
    <w:name w:val="WW8Num54z0"/>
    <w:rsid w:val="007277DF"/>
    <w:rPr>
      <w:rFonts w:ascii="Bookman Old Style" w:eastAsia="Bookman Old Style" w:hAnsi="Bookman Old Style" w:cs="Bookman Old Style"/>
      <w:sz w:val="22"/>
      <w:szCs w:val="22"/>
    </w:rPr>
  </w:style>
  <w:style w:type="character" w:customStyle="1" w:styleId="WW8Num87z0">
    <w:name w:val="WW8Num87z0"/>
    <w:rsid w:val="007277DF"/>
    <w:rPr>
      <w:rFonts w:ascii="Bookman Old Style" w:eastAsia="Bookman Old Style" w:hAnsi="Bookman Old Style" w:cs="Bookman Old Style"/>
      <w:sz w:val="22"/>
      <w:szCs w:val="22"/>
    </w:rPr>
  </w:style>
  <w:style w:type="character" w:customStyle="1" w:styleId="WW8Num76z0">
    <w:name w:val="WW8Num76z0"/>
    <w:rsid w:val="007277DF"/>
    <w:rPr>
      <w:rFonts w:ascii="Bookman Old Style" w:eastAsia="Bookman Old Style" w:hAnsi="Bookman Old Style" w:cs="Bookman Old Style"/>
      <w:sz w:val="22"/>
      <w:szCs w:val="22"/>
    </w:rPr>
  </w:style>
  <w:style w:type="character" w:customStyle="1" w:styleId="WW8Num94z0">
    <w:name w:val="WW8Num94z0"/>
    <w:rsid w:val="007277DF"/>
    <w:rPr>
      <w:rFonts w:ascii="Bookman Old Style" w:eastAsia="Bookman Old Style" w:hAnsi="Bookman Old Style" w:cs="Bookman Old Style"/>
      <w:sz w:val="22"/>
      <w:szCs w:val="22"/>
    </w:rPr>
  </w:style>
  <w:style w:type="character" w:customStyle="1" w:styleId="WW8Num89z0">
    <w:name w:val="WW8Num89z0"/>
    <w:rsid w:val="007277DF"/>
    <w:rPr>
      <w:rFonts w:ascii="Bookman Old Style" w:eastAsia="Bookman Old Style" w:hAnsi="Bookman Old Style" w:cs="Bookman Old Style"/>
      <w:sz w:val="22"/>
      <w:szCs w:val="22"/>
    </w:rPr>
  </w:style>
  <w:style w:type="character" w:customStyle="1" w:styleId="WW8Num19z0">
    <w:name w:val="WW8Num19z0"/>
    <w:rsid w:val="007277DF"/>
    <w:rPr>
      <w:rFonts w:ascii="Bookman Old Style" w:eastAsia="Bookman Old Style" w:hAnsi="Bookman Old Style" w:cs="Bookman Old Style"/>
      <w:sz w:val="22"/>
      <w:szCs w:val="22"/>
    </w:rPr>
  </w:style>
  <w:style w:type="character" w:customStyle="1" w:styleId="WW8Num21z0">
    <w:name w:val="WW8Num21z0"/>
    <w:rsid w:val="007277DF"/>
    <w:rPr>
      <w:rFonts w:ascii="Bookman Old Style" w:eastAsia="Bookman Old Style" w:hAnsi="Bookman Old Style" w:cs="Bookman Old Style"/>
      <w:sz w:val="22"/>
      <w:szCs w:val="22"/>
    </w:rPr>
  </w:style>
  <w:style w:type="character" w:customStyle="1" w:styleId="WW8Num69z0">
    <w:name w:val="WW8Num69z0"/>
    <w:rsid w:val="007277DF"/>
    <w:rPr>
      <w:rFonts w:ascii="Bookman Old Style" w:eastAsia="Bookman Old Style" w:hAnsi="Bookman Old Style" w:cs="Bookman Old Style"/>
      <w:sz w:val="22"/>
      <w:szCs w:val="22"/>
    </w:rPr>
  </w:style>
  <w:style w:type="character" w:customStyle="1" w:styleId="WW8Num30z0">
    <w:name w:val="WW8Num30z0"/>
    <w:rsid w:val="007277DF"/>
    <w:rPr>
      <w:rFonts w:ascii="Bookman Old Style" w:eastAsia="Bookman Old Style" w:hAnsi="Bookman Old Style" w:cs="Bookman Old Style"/>
      <w:sz w:val="22"/>
      <w:szCs w:val="22"/>
    </w:rPr>
  </w:style>
  <w:style w:type="character" w:customStyle="1" w:styleId="Internetlink">
    <w:name w:val="Internet link"/>
    <w:rsid w:val="007277DF"/>
    <w:rPr>
      <w:color w:val="0000FF"/>
      <w:u w:val="single"/>
    </w:rPr>
  </w:style>
  <w:style w:type="character" w:customStyle="1" w:styleId="WW8Num10z0">
    <w:name w:val="WW8Num10z0"/>
    <w:rsid w:val="007277DF"/>
    <w:rPr>
      <w:rFonts w:ascii="Bookman Old Style" w:eastAsia="Bookman Old Style" w:hAnsi="Bookman Old Style" w:cs="Bookman Old Style"/>
      <w:sz w:val="22"/>
      <w:szCs w:val="22"/>
    </w:rPr>
  </w:style>
  <w:style w:type="character" w:customStyle="1" w:styleId="WW8Num63z0">
    <w:name w:val="WW8Num63z0"/>
    <w:rsid w:val="007277DF"/>
    <w:rPr>
      <w:rFonts w:ascii="Bookman Old Style" w:eastAsia="Bookman Old Style" w:hAnsi="Bookman Old Style" w:cs="Bookman Old Style"/>
      <w:sz w:val="22"/>
      <w:szCs w:val="22"/>
    </w:rPr>
  </w:style>
  <w:style w:type="character" w:customStyle="1" w:styleId="WW8Num60z0">
    <w:name w:val="WW8Num60z0"/>
    <w:rsid w:val="007277DF"/>
    <w:rPr>
      <w:rFonts w:ascii="Bookman Old Style" w:eastAsia="Bookman Old Style" w:hAnsi="Bookman Old Style" w:cs="Bookman Old Style"/>
      <w:sz w:val="22"/>
      <w:szCs w:val="22"/>
    </w:rPr>
  </w:style>
  <w:style w:type="character" w:customStyle="1" w:styleId="WW8Num24z0">
    <w:name w:val="WW8Num24z0"/>
    <w:rsid w:val="007277DF"/>
    <w:rPr>
      <w:rFonts w:ascii="Bookman Old Style" w:eastAsia="Bookman Old Style" w:hAnsi="Bookman Old Style" w:cs="Bookman Old Style"/>
      <w:sz w:val="22"/>
      <w:szCs w:val="22"/>
    </w:rPr>
  </w:style>
  <w:style w:type="character" w:customStyle="1" w:styleId="WW8Num65z0">
    <w:name w:val="WW8Num65z0"/>
    <w:rsid w:val="007277DF"/>
    <w:rPr>
      <w:rFonts w:ascii="Bookman Old Style" w:eastAsia="Bookman Old Style" w:hAnsi="Bookman Old Style" w:cs="Bookman Old Style"/>
      <w:sz w:val="22"/>
      <w:szCs w:val="22"/>
    </w:rPr>
  </w:style>
  <w:style w:type="character" w:customStyle="1" w:styleId="WW8Num68z0">
    <w:name w:val="WW8Num68z0"/>
    <w:rsid w:val="007277DF"/>
    <w:rPr>
      <w:rFonts w:ascii="Bookman Old Style" w:eastAsia="Bookman Old Style" w:hAnsi="Bookman Old Style" w:cs="Bookman Old Style"/>
      <w:sz w:val="22"/>
      <w:szCs w:val="22"/>
    </w:rPr>
  </w:style>
  <w:style w:type="character" w:customStyle="1" w:styleId="WW8Num31z0">
    <w:name w:val="WW8Num31z0"/>
    <w:rsid w:val="007277DF"/>
    <w:rPr>
      <w:rFonts w:ascii="Bookman Old Style" w:eastAsia="Bookman Old Style" w:hAnsi="Bookman Old Style" w:cs="Bookman Old Style"/>
      <w:sz w:val="22"/>
      <w:szCs w:val="22"/>
    </w:rPr>
  </w:style>
  <w:style w:type="character" w:customStyle="1" w:styleId="WW8Num91z0">
    <w:name w:val="WW8Num91z0"/>
    <w:rsid w:val="007277DF"/>
    <w:rPr>
      <w:rFonts w:ascii="Bookman Old Style" w:eastAsia="Bookman Old Style" w:hAnsi="Bookman Old Style" w:cs="Bookman Old Style"/>
      <w:sz w:val="22"/>
      <w:szCs w:val="22"/>
    </w:rPr>
  </w:style>
  <w:style w:type="character" w:customStyle="1" w:styleId="WW8Num82z0">
    <w:name w:val="WW8Num82z0"/>
    <w:rsid w:val="007277DF"/>
    <w:rPr>
      <w:rFonts w:ascii="Bookman Old Style" w:eastAsia="Bookman Old Style" w:hAnsi="Bookman Old Style" w:cs="Bookman Old Style"/>
      <w:sz w:val="22"/>
      <w:szCs w:val="22"/>
    </w:rPr>
  </w:style>
  <w:style w:type="character" w:customStyle="1" w:styleId="WW8Num23z0">
    <w:name w:val="WW8Num23z0"/>
    <w:rsid w:val="007277DF"/>
    <w:rPr>
      <w:rFonts w:ascii="Bookman Old Style" w:eastAsia="Bookman Old Style" w:hAnsi="Bookman Old Style" w:cs="Bookman Old Style"/>
      <w:sz w:val="22"/>
      <w:szCs w:val="22"/>
    </w:rPr>
  </w:style>
  <w:style w:type="character" w:customStyle="1" w:styleId="WW8Num9z0">
    <w:name w:val="WW8Num9z0"/>
    <w:rsid w:val="007277DF"/>
    <w:rPr>
      <w:rFonts w:ascii="Bookman Old Style" w:eastAsia="Bookman Old Style" w:hAnsi="Bookman Old Style" w:cs="Bookman Old Style"/>
      <w:sz w:val="22"/>
      <w:szCs w:val="22"/>
    </w:rPr>
  </w:style>
  <w:style w:type="character" w:customStyle="1" w:styleId="WW8Num13z0">
    <w:name w:val="WW8Num13z0"/>
    <w:rsid w:val="007277DF"/>
    <w:rPr>
      <w:rFonts w:ascii="Bookman Old Style" w:eastAsia="Bookman Old Style" w:hAnsi="Bookman Old Style" w:cs="Bookman Old Style"/>
      <w:sz w:val="22"/>
      <w:szCs w:val="22"/>
    </w:rPr>
  </w:style>
  <w:style w:type="character" w:customStyle="1" w:styleId="WW8Num39z0">
    <w:name w:val="WW8Num39z0"/>
    <w:rsid w:val="007277DF"/>
    <w:rPr>
      <w:rFonts w:ascii="Bookman Old Style" w:eastAsia="Bookman Old Style" w:hAnsi="Bookman Old Style" w:cs="Bookman Old Style"/>
      <w:sz w:val="22"/>
      <w:szCs w:val="22"/>
    </w:rPr>
  </w:style>
  <w:style w:type="character" w:customStyle="1" w:styleId="WW8Num50z0">
    <w:name w:val="WW8Num50z0"/>
    <w:rsid w:val="007277DF"/>
    <w:rPr>
      <w:rFonts w:ascii="Bookman Old Style" w:eastAsia="Bookman Old Style" w:hAnsi="Bookman Old Style" w:cs="Bookman Old Style"/>
      <w:sz w:val="22"/>
      <w:szCs w:val="22"/>
    </w:rPr>
  </w:style>
  <w:style w:type="character" w:customStyle="1" w:styleId="WW8Num81z0">
    <w:name w:val="WW8Num81z0"/>
    <w:rsid w:val="007277DF"/>
    <w:rPr>
      <w:rFonts w:ascii="Bookman Old Style" w:eastAsia="Bookman Old Style" w:hAnsi="Bookman Old Style" w:cs="Bookman Old Style"/>
      <w:sz w:val="22"/>
      <w:szCs w:val="22"/>
    </w:rPr>
  </w:style>
  <w:style w:type="character" w:customStyle="1" w:styleId="WW8Num83z0">
    <w:name w:val="WW8Num83z0"/>
    <w:rsid w:val="007277DF"/>
    <w:rPr>
      <w:rFonts w:ascii="Bookman Old Style" w:eastAsia="Bookman Old Style" w:hAnsi="Bookman Old Style" w:cs="Bookman Old Style"/>
      <w:sz w:val="22"/>
      <w:szCs w:val="22"/>
    </w:rPr>
  </w:style>
  <w:style w:type="character" w:customStyle="1" w:styleId="WW8Num15z0">
    <w:name w:val="WW8Num15z0"/>
    <w:rsid w:val="007277DF"/>
    <w:rPr>
      <w:rFonts w:ascii="Liberation Serif" w:eastAsia="Liberation Serif" w:hAnsi="Liberation Serif" w:cs="Bookman Old Style"/>
      <w:sz w:val="22"/>
      <w:szCs w:val="22"/>
    </w:rPr>
  </w:style>
  <w:style w:type="character" w:customStyle="1" w:styleId="WW8Num46z0">
    <w:name w:val="WW8Num46z0"/>
    <w:rsid w:val="007277DF"/>
    <w:rPr>
      <w:rFonts w:ascii="Bookman Old Style" w:eastAsia="Bookman Old Style" w:hAnsi="Bookman Old Style" w:cs="Bookman Old Style"/>
      <w:sz w:val="22"/>
      <w:szCs w:val="22"/>
    </w:rPr>
  </w:style>
  <w:style w:type="character" w:customStyle="1" w:styleId="WW8Num84z0">
    <w:name w:val="WW8Num84z0"/>
    <w:rsid w:val="007277DF"/>
    <w:rPr>
      <w:rFonts w:ascii="Bookman Old Style" w:eastAsia="Bookman Old Style" w:hAnsi="Bookman Old Style" w:cs="Bookman Old Style"/>
      <w:sz w:val="22"/>
      <w:szCs w:val="22"/>
    </w:rPr>
  </w:style>
  <w:style w:type="character" w:customStyle="1" w:styleId="WW8Num41z0">
    <w:name w:val="WW8Num41z0"/>
    <w:rsid w:val="007277DF"/>
    <w:rPr>
      <w:rFonts w:ascii="Bookman Old Style" w:eastAsia="Bookman Old Style" w:hAnsi="Bookman Old Style" w:cs="Bookman Old Style"/>
      <w:sz w:val="22"/>
      <w:szCs w:val="22"/>
    </w:rPr>
  </w:style>
  <w:style w:type="character" w:customStyle="1" w:styleId="WW8Num77z0">
    <w:name w:val="WW8Num77z0"/>
    <w:rsid w:val="007277DF"/>
    <w:rPr>
      <w:rFonts w:ascii="Bookman Old Style" w:eastAsia="Bookman Old Style" w:hAnsi="Bookman Old Style" w:cs="Bookman Old Style"/>
      <w:sz w:val="22"/>
      <w:szCs w:val="22"/>
    </w:rPr>
  </w:style>
  <w:style w:type="character" w:customStyle="1" w:styleId="WW8Num88z0">
    <w:name w:val="WW8Num88z0"/>
    <w:rsid w:val="007277DF"/>
    <w:rPr>
      <w:rFonts w:ascii="Bookman Old Style" w:eastAsia="Bookman Old Style" w:hAnsi="Bookman Old Style" w:cs="Bookman Old Style"/>
      <w:sz w:val="22"/>
      <w:szCs w:val="22"/>
    </w:rPr>
  </w:style>
  <w:style w:type="character" w:customStyle="1" w:styleId="WW8Num36z0">
    <w:name w:val="WW8Num36z0"/>
    <w:rsid w:val="007277DF"/>
    <w:rPr>
      <w:rFonts w:ascii="Bookman Old Style" w:eastAsia="Bookman Old Style" w:hAnsi="Bookman Old Style" w:cs="Bookman Old Style"/>
      <w:sz w:val="22"/>
      <w:szCs w:val="22"/>
    </w:rPr>
  </w:style>
  <w:style w:type="character" w:customStyle="1" w:styleId="WW8Num48z0">
    <w:name w:val="WW8Num48z0"/>
    <w:rsid w:val="007277DF"/>
    <w:rPr>
      <w:rFonts w:ascii="Bookman Old Style" w:eastAsia="Bookman Old Style" w:hAnsi="Bookman Old Style" w:cs="Bookman Old Style"/>
      <w:sz w:val="22"/>
      <w:szCs w:val="22"/>
    </w:rPr>
  </w:style>
  <w:style w:type="character" w:customStyle="1" w:styleId="WW8Num49z0">
    <w:name w:val="WW8Num49z0"/>
    <w:rsid w:val="007277DF"/>
    <w:rPr>
      <w:rFonts w:ascii="Bookman Old Style" w:eastAsia="Bookman Old Style" w:hAnsi="Bookman Old Style" w:cs="Bookman Old Style"/>
      <w:sz w:val="22"/>
      <w:szCs w:val="22"/>
    </w:rPr>
  </w:style>
  <w:style w:type="character" w:customStyle="1" w:styleId="WW8Num35z0">
    <w:name w:val="WW8Num35z0"/>
    <w:rsid w:val="007277DF"/>
    <w:rPr>
      <w:rFonts w:ascii="Bookman Old Style" w:eastAsia="Bookman Old Style" w:hAnsi="Bookman Old Style" w:cs="Bookman Old Style"/>
      <w:sz w:val="22"/>
      <w:szCs w:val="22"/>
    </w:rPr>
  </w:style>
  <w:style w:type="character" w:customStyle="1" w:styleId="WW8Num66z0">
    <w:name w:val="WW8Num66z0"/>
    <w:rsid w:val="007277DF"/>
    <w:rPr>
      <w:rFonts w:ascii="Bookman Old Style" w:eastAsia="Bookman Old Style" w:hAnsi="Bookman Old Style" w:cs="Bookman Old Style"/>
      <w:sz w:val="22"/>
      <w:szCs w:val="22"/>
    </w:rPr>
  </w:style>
  <w:style w:type="character" w:customStyle="1" w:styleId="WW8Num90z0">
    <w:name w:val="WW8Num90z0"/>
    <w:rsid w:val="007277DF"/>
    <w:rPr>
      <w:rFonts w:ascii="Bookman Old Style" w:eastAsia="Bookman Old Style" w:hAnsi="Bookman Old Style" w:cs="Bookman Old Style"/>
      <w:sz w:val="22"/>
      <w:szCs w:val="22"/>
    </w:rPr>
  </w:style>
  <w:style w:type="character" w:customStyle="1" w:styleId="WW8Num16z0">
    <w:name w:val="WW8Num16z0"/>
    <w:rsid w:val="007277DF"/>
    <w:rPr>
      <w:rFonts w:ascii="Bookman Old Style" w:eastAsia="Bookman Old Style" w:hAnsi="Bookman Old Style" w:cs="Bookman Old Style"/>
      <w:sz w:val="22"/>
      <w:szCs w:val="22"/>
    </w:rPr>
  </w:style>
  <w:style w:type="character" w:customStyle="1" w:styleId="WW8Num34z0">
    <w:name w:val="WW8Num34z0"/>
    <w:rsid w:val="007277DF"/>
    <w:rPr>
      <w:rFonts w:ascii="Bookman Old Style" w:eastAsia="Bookman Old Style" w:hAnsi="Bookman Old Style" w:cs="Bookman Old Style"/>
      <w:sz w:val="22"/>
      <w:szCs w:val="22"/>
    </w:rPr>
  </w:style>
  <w:style w:type="character" w:customStyle="1" w:styleId="WW8Num53z0">
    <w:name w:val="WW8Num53z0"/>
    <w:rsid w:val="007277DF"/>
    <w:rPr>
      <w:rFonts w:ascii="Bookman Old Style" w:eastAsia="Bookman Old Style" w:hAnsi="Bookman Old Style" w:cs="Bookman Old Style"/>
      <w:sz w:val="22"/>
      <w:szCs w:val="22"/>
    </w:rPr>
  </w:style>
  <w:style w:type="character" w:customStyle="1" w:styleId="WW8Num28z0">
    <w:name w:val="WW8Num28z0"/>
    <w:rsid w:val="007277DF"/>
    <w:rPr>
      <w:rFonts w:ascii="Bookman Old Style" w:eastAsia="Bookman Old Style" w:hAnsi="Bookman Old Style" w:cs="Bookman Old Style"/>
      <w:sz w:val="22"/>
      <w:szCs w:val="22"/>
    </w:rPr>
  </w:style>
  <w:style w:type="character" w:customStyle="1" w:styleId="WW8Num8z0">
    <w:name w:val="WW8Num8z0"/>
    <w:rsid w:val="007277DF"/>
    <w:rPr>
      <w:rFonts w:ascii="Bookman Old Style" w:eastAsia="Bookman Old Style" w:hAnsi="Bookman Old Style" w:cs="Bookman Old Style"/>
      <w:sz w:val="22"/>
      <w:szCs w:val="22"/>
    </w:rPr>
  </w:style>
  <w:style w:type="character" w:customStyle="1" w:styleId="WW8Num12z0">
    <w:name w:val="WW8Num12z0"/>
    <w:rsid w:val="007277DF"/>
    <w:rPr>
      <w:rFonts w:ascii="Liberation Serif" w:eastAsia="Liberation Serif" w:hAnsi="Liberation Serif" w:cs="Liberation Serif"/>
    </w:rPr>
  </w:style>
  <w:style w:type="character" w:customStyle="1" w:styleId="WW8Num26z0">
    <w:name w:val="WW8Num26z0"/>
    <w:rsid w:val="007277DF"/>
    <w:rPr>
      <w:rFonts w:ascii="Bookman Old Style" w:eastAsia="Bookman Old Style" w:hAnsi="Bookman Old Style" w:cs="Bookman Old Style"/>
      <w:sz w:val="22"/>
      <w:szCs w:val="22"/>
    </w:rPr>
  </w:style>
  <w:style w:type="character" w:customStyle="1" w:styleId="WW8Num40z0">
    <w:name w:val="WW8Num40z0"/>
    <w:rsid w:val="007277DF"/>
    <w:rPr>
      <w:rFonts w:ascii="Bookman Old Style" w:eastAsia="Bookman Old Style" w:hAnsi="Bookman Old Style" w:cs="Bookman Old Style"/>
      <w:sz w:val="22"/>
      <w:szCs w:val="22"/>
    </w:rPr>
  </w:style>
  <w:style w:type="character" w:customStyle="1" w:styleId="Footnoteanchor">
    <w:name w:val="Footnote anchor"/>
    <w:rsid w:val="007277DF"/>
    <w:rPr>
      <w:position w:val="0"/>
      <w:vertAlign w:val="superscript"/>
    </w:rPr>
  </w:style>
  <w:style w:type="character" w:customStyle="1" w:styleId="WW8Num4z0">
    <w:name w:val="WW8Num4z0"/>
    <w:rsid w:val="007277DF"/>
    <w:rPr>
      <w:rFonts w:ascii="Bookman Old Style" w:eastAsia="Bookman Old Style" w:hAnsi="Bookman Old Style" w:cs="Bookman Old Style"/>
      <w:sz w:val="22"/>
      <w:szCs w:val="22"/>
    </w:rPr>
  </w:style>
  <w:style w:type="character" w:customStyle="1" w:styleId="WW8Num93z0">
    <w:name w:val="WW8Num93z0"/>
    <w:rsid w:val="007277DF"/>
    <w:rPr>
      <w:rFonts w:ascii="Bookman Old Style" w:eastAsia="Bookman Old Style" w:hAnsi="Bookman Old Style" w:cs="Bookman Old Style"/>
      <w:sz w:val="22"/>
      <w:szCs w:val="22"/>
    </w:rPr>
  </w:style>
  <w:style w:type="character" w:customStyle="1" w:styleId="WW8Num20z0">
    <w:name w:val="WW8Num20z0"/>
    <w:rsid w:val="007277DF"/>
    <w:rPr>
      <w:rFonts w:ascii="Bookman Old Style" w:eastAsia="Bookman Old Style" w:hAnsi="Bookman Old Style" w:cs="Bookman Old Style"/>
      <w:sz w:val="22"/>
      <w:szCs w:val="22"/>
    </w:rPr>
  </w:style>
  <w:style w:type="character" w:customStyle="1" w:styleId="WW8Num17z0">
    <w:name w:val="WW8Num17z0"/>
    <w:rsid w:val="007277DF"/>
    <w:rPr>
      <w:rFonts w:ascii="Liberation Serif" w:eastAsia="Liberation Serif" w:hAnsi="Liberation Serif" w:cs="Bookman Old Style"/>
      <w:sz w:val="22"/>
      <w:szCs w:val="22"/>
    </w:rPr>
  </w:style>
  <w:style w:type="character" w:customStyle="1" w:styleId="WW8Num55z0">
    <w:name w:val="WW8Num55z0"/>
    <w:rsid w:val="007277DF"/>
    <w:rPr>
      <w:rFonts w:ascii="Bookman Old Style" w:eastAsia="Bookman Old Style" w:hAnsi="Bookman Old Style" w:cs="Bookman Old Style"/>
      <w:sz w:val="22"/>
      <w:szCs w:val="22"/>
    </w:rPr>
  </w:style>
  <w:style w:type="character" w:customStyle="1" w:styleId="WW8Num33z0">
    <w:name w:val="WW8Num33z0"/>
    <w:rsid w:val="007277DF"/>
    <w:rPr>
      <w:rFonts w:ascii="Bookman Old Style" w:eastAsia="Bookman Old Style" w:hAnsi="Bookman Old Style" w:cs="Bookman Old Style"/>
      <w:sz w:val="22"/>
      <w:szCs w:val="22"/>
    </w:rPr>
  </w:style>
  <w:style w:type="character" w:customStyle="1" w:styleId="WW8Num73z0">
    <w:name w:val="WW8Num73z0"/>
    <w:rsid w:val="007277DF"/>
    <w:rPr>
      <w:rFonts w:ascii="Bookman Old Style" w:eastAsia="Bookman Old Style" w:hAnsi="Bookman Old Style" w:cs="Bookman Old Style"/>
      <w:sz w:val="22"/>
      <w:szCs w:val="22"/>
    </w:rPr>
  </w:style>
  <w:style w:type="character" w:customStyle="1" w:styleId="WW8Num27z0">
    <w:name w:val="WW8Num27z0"/>
    <w:rsid w:val="007277DF"/>
    <w:rPr>
      <w:rFonts w:ascii="Bookman Old Style" w:eastAsia="Bookman Old Style" w:hAnsi="Bookman Old Style" w:cs="Bookman Old Style"/>
      <w:sz w:val="22"/>
      <w:szCs w:val="22"/>
    </w:rPr>
  </w:style>
  <w:style w:type="character" w:customStyle="1" w:styleId="WW8Num52z0">
    <w:name w:val="WW8Num52z0"/>
    <w:rsid w:val="007277DF"/>
    <w:rPr>
      <w:rFonts w:ascii="Bookman Old Style" w:eastAsia="Bookman Old Style" w:hAnsi="Bookman Old Style" w:cs="Bookman Old Style"/>
      <w:sz w:val="22"/>
      <w:szCs w:val="22"/>
    </w:rPr>
  </w:style>
  <w:style w:type="character" w:customStyle="1" w:styleId="WW8Num6z0">
    <w:name w:val="WW8Num6z0"/>
    <w:rsid w:val="007277DF"/>
    <w:rPr>
      <w:rFonts w:ascii="Bookman Old Style" w:eastAsia="Bookman Old Style" w:hAnsi="Bookman Old Style" w:cs="Bookman Old Style"/>
      <w:sz w:val="22"/>
      <w:szCs w:val="22"/>
    </w:rPr>
  </w:style>
  <w:style w:type="character" w:customStyle="1" w:styleId="WW8Num47z0">
    <w:name w:val="WW8Num47z0"/>
    <w:rsid w:val="007277DF"/>
    <w:rPr>
      <w:rFonts w:ascii="Bookman Old Style" w:eastAsia="Bookman Old Style" w:hAnsi="Bookman Old Style" w:cs="Bookman Old Style"/>
      <w:sz w:val="22"/>
      <w:szCs w:val="22"/>
    </w:rPr>
  </w:style>
  <w:style w:type="character" w:customStyle="1" w:styleId="WW8Num11z0">
    <w:name w:val="WW8Num11z0"/>
    <w:rsid w:val="007277DF"/>
    <w:rPr>
      <w:rFonts w:ascii="Bookman Old Style" w:eastAsia="Bookman Old Style" w:hAnsi="Bookman Old Style" w:cs="Bookman Old Style"/>
      <w:sz w:val="22"/>
      <w:szCs w:val="22"/>
    </w:rPr>
  </w:style>
  <w:style w:type="character" w:customStyle="1" w:styleId="WW8Num18z0">
    <w:name w:val="WW8Num18z0"/>
    <w:rsid w:val="007277DF"/>
    <w:rPr>
      <w:rFonts w:ascii="Bookman Old Style" w:eastAsia="Bookman Old Style" w:hAnsi="Bookman Old Style" w:cs="Bookman Old Style"/>
      <w:sz w:val="22"/>
      <w:szCs w:val="22"/>
    </w:rPr>
  </w:style>
  <w:style w:type="character" w:customStyle="1" w:styleId="WW8Num71z0">
    <w:name w:val="WW8Num71z0"/>
    <w:rsid w:val="007277DF"/>
    <w:rPr>
      <w:rFonts w:ascii="Bookman Old Style" w:eastAsia="Bookman Old Style" w:hAnsi="Bookman Old Style" w:cs="Bookman Old Style"/>
      <w:sz w:val="22"/>
      <w:szCs w:val="22"/>
    </w:rPr>
  </w:style>
  <w:style w:type="character" w:customStyle="1" w:styleId="WW8Num38z0">
    <w:name w:val="WW8Num38z0"/>
    <w:rsid w:val="007277DF"/>
    <w:rPr>
      <w:rFonts w:ascii="Bookman Old Style" w:eastAsia="Bookman Old Style" w:hAnsi="Bookman Old Style" w:cs="Bookman Old Style"/>
      <w:sz w:val="22"/>
      <w:szCs w:val="22"/>
    </w:rPr>
  </w:style>
  <w:style w:type="character" w:customStyle="1" w:styleId="WW8Num78z0">
    <w:name w:val="WW8Num78z0"/>
    <w:rsid w:val="007277DF"/>
    <w:rPr>
      <w:rFonts w:ascii="Bookman Old Style" w:eastAsia="Bookman Old Style" w:hAnsi="Bookman Old Style" w:cs="Bookman Old Style"/>
      <w:sz w:val="22"/>
      <w:szCs w:val="22"/>
    </w:rPr>
  </w:style>
  <w:style w:type="character" w:customStyle="1" w:styleId="WW8Num14z0">
    <w:name w:val="WW8Num14z0"/>
    <w:rsid w:val="007277DF"/>
    <w:rPr>
      <w:rFonts w:ascii="Bookman Old Style" w:eastAsia="Bookman Old Style" w:hAnsi="Bookman Old Style" w:cs="Bookman Old Style"/>
      <w:sz w:val="22"/>
      <w:szCs w:val="22"/>
    </w:rPr>
  </w:style>
  <w:style w:type="character" w:customStyle="1" w:styleId="WW8Num85z0">
    <w:name w:val="WW8Num85z0"/>
    <w:rsid w:val="007277DF"/>
    <w:rPr>
      <w:rFonts w:ascii="Bookman Old Style" w:eastAsia="Bookman Old Style" w:hAnsi="Bookman Old Style" w:cs="Bookman Old Style"/>
      <w:sz w:val="22"/>
      <w:szCs w:val="22"/>
    </w:rPr>
  </w:style>
  <w:style w:type="character" w:customStyle="1" w:styleId="WW8Num42z0">
    <w:name w:val="WW8Num42z0"/>
    <w:rsid w:val="007277DF"/>
    <w:rPr>
      <w:rFonts w:ascii="Bookman Old Style" w:eastAsia="Bookman Old Style" w:hAnsi="Bookman Old Style" w:cs="Bookman Old Style"/>
      <w:sz w:val="22"/>
      <w:szCs w:val="22"/>
    </w:rPr>
  </w:style>
  <w:style w:type="character" w:customStyle="1" w:styleId="WW8Num79z0">
    <w:name w:val="WW8Num79z0"/>
    <w:rsid w:val="007277DF"/>
    <w:rPr>
      <w:rFonts w:ascii="Bookman Old Style" w:eastAsia="Bookman Old Style" w:hAnsi="Bookman Old Style" w:cs="Bookman Old Style"/>
      <w:sz w:val="22"/>
      <w:szCs w:val="22"/>
    </w:rPr>
  </w:style>
  <w:style w:type="character" w:customStyle="1" w:styleId="WW8Num64z0">
    <w:name w:val="WW8Num64z0"/>
    <w:rsid w:val="007277DF"/>
    <w:rPr>
      <w:rFonts w:ascii="Bookman Old Style" w:eastAsia="Bookman Old Style" w:hAnsi="Bookman Old Style" w:cs="Bookman Old Style"/>
      <w:sz w:val="22"/>
      <w:szCs w:val="22"/>
    </w:rPr>
  </w:style>
  <w:style w:type="character" w:customStyle="1" w:styleId="WW8Num62z0">
    <w:name w:val="WW8Num62z0"/>
    <w:rsid w:val="007277DF"/>
    <w:rPr>
      <w:rFonts w:ascii="Bookman Old Style" w:eastAsia="Bookman Old Style" w:hAnsi="Bookman Old Style" w:cs="Bookman Old Style"/>
      <w:sz w:val="22"/>
      <w:szCs w:val="22"/>
    </w:rPr>
  </w:style>
  <w:style w:type="character" w:customStyle="1" w:styleId="WW8Num58z0">
    <w:name w:val="WW8Num58z0"/>
    <w:rsid w:val="007277DF"/>
    <w:rPr>
      <w:rFonts w:ascii="Bookman Old Style" w:eastAsia="Bookman Old Style" w:hAnsi="Bookman Old Style" w:cs="Bookman Old Style"/>
      <w:sz w:val="22"/>
      <w:szCs w:val="22"/>
    </w:rPr>
  </w:style>
  <w:style w:type="character" w:customStyle="1" w:styleId="WW8Num7z0">
    <w:name w:val="WW8Num7z0"/>
    <w:rsid w:val="007277DF"/>
    <w:rPr>
      <w:rFonts w:ascii="Bookman Old Style" w:eastAsia="Bookman Old Style" w:hAnsi="Bookman Old Style" w:cs="Bookman Old Style"/>
      <w:sz w:val="22"/>
      <w:szCs w:val="22"/>
    </w:rPr>
  </w:style>
  <w:style w:type="character" w:customStyle="1" w:styleId="WW8Num70z0">
    <w:name w:val="WW8Num70z0"/>
    <w:rsid w:val="007277DF"/>
    <w:rPr>
      <w:rFonts w:ascii="Bookman Old Style" w:eastAsia="Bookman Old Style" w:hAnsi="Bookman Old Style" w:cs="Bookman Old Style"/>
      <w:sz w:val="22"/>
      <w:szCs w:val="22"/>
    </w:rPr>
  </w:style>
  <w:style w:type="character" w:customStyle="1" w:styleId="WW8Num22z0">
    <w:name w:val="WW8Num22z0"/>
    <w:rsid w:val="007277DF"/>
    <w:rPr>
      <w:rFonts w:ascii="Bookman Old Style" w:eastAsia="Bookman Old Style" w:hAnsi="Bookman Old Style" w:cs="Bookman Old Style"/>
      <w:sz w:val="22"/>
      <w:szCs w:val="22"/>
    </w:rPr>
  </w:style>
  <w:style w:type="character" w:customStyle="1" w:styleId="WW8Num56z0">
    <w:name w:val="WW8Num56z0"/>
    <w:rsid w:val="007277DF"/>
    <w:rPr>
      <w:rFonts w:ascii="Bookman Old Style" w:eastAsia="Bookman Old Style" w:hAnsi="Bookman Old Style" w:cs="Bookman Old Style"/>
      <w:sz w:val="22"/>
      <w:szCs w:val="22"/>
    </w:rPr>
  </w:style>
  <w:style w:type="character" w:customStyle="1" w:styleId="WW8Num74z0">
    <w:name w:val="WW8Num74z0"/>
    <w:rsid w:val="007277DF"/>
    <w:rPr>
      <w:rFonts w:ascii="Bookman Old Style" w:eastAsia="Bookman Old Style" w:hAnsi="Bookman Old Style" w:cs="Bookman Old Style"/>
      <w:sz w:val="22"/>
      <w:szCs w:val="22"/>
    </w:rPr>
  </w:style>
  <w:style w:type="character" w:customStyle="1" w:styleId="WW8Num51z0">
    <w:name w:val="WW8Num51z0"/>
    <w:rsid w:val="007277DF"/>
    <w:rPr>
      <w:rFonts w:ascii="Bookman Old Style" w:eastAsia="Bookman Old Style" w:hAnsi="Bookman Old Style" w:cs="Bookman Old Style"/>
      <w:sz w:val="22"/>
      <w:szCs w:val="22"/>
    </w:rPr>
  </w:style>
  <w:style w:type="character" w:customStyle="1" w:styleId="WW8Num59z0">
    <w:name w:val="WW8Num59z0"/>
    <w:rsid w:val="007277DF"/>
    <w:rPr>
      <w:rFonts w:ascii="Bookman Old Style" w:eastAsia="Bookman Old Style" w:hAnsi="Bookman Old Style" w:cs="Bookman Old Style"/>
      <w:sz w:val="22"/>
      <w:szCs w:val="22"/>
    </w:rPr>
  </w:style>
  <w:style w:type="character" w:customStyle="1" w:styleId="WW8Num61z0">
    <w:name w:val="WW8Num61z0"/>
    <w:rsid w:val="007277DF"/>
    <w:rPr>
      <w:rFonts w:ascii="Bookman Old Style" w:eastAsia="Bookman Old Style" w:hAnsi="Bookman Old Style" w:cs="Bookman Old Style"/>
      <w:sz w:val="22"/>
      <w:szCs w:val="22"/>
    </w:rPr>
  </w:style>
  <w:style w:type="character" w:customStyle="1" w:styleId="BulletSymbols">
    <w:name w:val="Bullet Symbols"/>
    <w:rsid w:val="007277DF"/>
    <w:rPr>
      <w:rFonts w:ascii="Cambria" w:eastAsia="OpenSymbol" w:hAnsi="Cambria" w:cs="OpenSymbol"/>
      <w:sz w:val="22"/>
      <w:szCs w:val="22"/>
    </w:rPr>
  </w:style>
  <w:style w:type="character" w:customStyle="1" w:styleId="NumberingSymbols">
    <w:name w:val="Numbering Symbols"/>
    <w:rsid w:val="007277DF"/>
    <w:rPr>
      <w:rFonts w:ascii="Cambria" w:eastAsia="Cambria, serif" w:hAnsi="Cambria" w:cs="Cambria, serif"/>
      <w:sz w:val="22"/>
      <w:szCs w:val="22"/>
    </w:rPr>
  </w:style>
  <w:style w:type="character" w:customStyle="1" w:styleId="ListLabel34">
    <w:name w:val="ListLabel 34"/>
    <w:rsid w:val="007277DF"/>
    <w:rPr>
      <w:rFonts w:ascii="Cambria" w:eastAsia="Cambria, serif" w:hAnsi="Cambria" w:cs="Cambria, serif"/>
      <w:b w:val="0"/>
      <w:bCs w:val="0"/>
      <w:sz w:val="22"/>
      <w:szCs w:val="22"/>
    </w:rPr>
  </w:style>
  <w:style w:type="character" w:customStyle="1" w:styleId="ListLabel9">
    <w:name w:val="ListLabel 9"/>
    <w:rsid w:val="007277DF"/>
    <w:rPr>
      <w:rFonts w:ascii="Cambria" w:eastAsia="Cambria, serif" w:hAnsi="Cambria" w:cs="Cambria, serif"/>
      <w:b w:val="0"/>
      <w:bCs/>
      <w:sz w:val="22"/>
      <w:szCs w:val="22"/>
    </w:rPr>
  </w:style>
  <w:style w:type="character" w:customStyle="1" w:styleId="ListLabel1">
    <w:name w:val="ListLabel 1"/>
    <w:rsid w:val="007277DF"/>
    <w:rPr>
      <w:rFonts w:ascii="Garamond" w:eastAsia="Garamond" w:hAnsi="Garamond" w:cs="Garamond"/>
      <w:color w:val="auto"/>
      <w:sz w:val="24"/>
    </w:rPr>
  </w:style>
  <w:style w:type="character" w:customStyle="1" w:styleId="ListLabel2">
    <w:name w:val="ListLabel 2"/>
    <w:rsid w:val="007277DF"/>
    <w:rPr>
      <w:rFonts w:ascii="Garamond" w:eastAsia="Times New Roman" w:hAnsi="Garamond" w:cs="Arial"/>
      <w:b/>
      <w:color w:val="auto"/>
      <w:sz w:val="24"/>
    </w:rPr>
  </w:style>
  <w:style w:type="character" w:customStyle="1" w:styleId="ListLabel35">
    <w:name w:val="ListLabel 35"/>
    <w:rsid w:val="007277DF"/>
    <w:rPr>
      <w:rFonts w:ascii="Cambria" w:eastAsia="Cambria, serif" w:hAnsi="Cambria" w:cs="Cambria, serif"/>
      <w:b w:val="0"/>
      <w:bCs w:val="0"/>
      <w:sz w:val="22"/>
      <w:szCs w:val="22"/>
    </w:rPr>
  </w:style>
  <w:style w:type="character" w:customStyle="1" w:styleId="ListLabel10">
    <w:name w:val="ListLabel 10"/>
    <w:rsid w:val="007277DF"/>
    <w:rPr>
      <w:rFonts w:ascii="Garamond" w:eastAsia="Garamond" w:hAnsi="Garamond" w:cs="Garamond"/>
      <w:b w:val="0"/>
      <w:sz w:val="24"/>
      <w:szCs w:val="22"/>
    </w:rPr>
  </w:style>
  <w:style w:type="character" w:customStyle="1" w:styleId="ListLabel11">
    <w:name w:val="ListLabel 11"/>
    <w:rsid w:val="007277DF"/>
    <w:rPr>
      <w:rFonts w:ascii="Garamond" w:eastAsia="Garamond" w:hAnsi="Garamond" w:cs="Garamond"/>
      <w:b/>
      <w:bCs/>
      <w:sz w:val="24"/>
    </w:rPr>
  </w:style>
  <w:style w:type="character" w:customStyle="1" w:styleId="ListLabel12">
    <w:name w:val="ListLabel 12"/>
    <w:rsid w:val="007277DF"/>
    <w:rPr>
      <w:rFonts w:ascii="Cambria" w:eastAsia="Cambria, serif" w:hAnsi="Cambria" w:cs="Cambria, serif"/>
      <w:b w:val="0"/>
      <w:bCs w:val="0"/>
      <w:color w:val="auto"/>
      <w:sz w:val="22"/>
      <w:szCs w:val="22"/>
    </w:rPr>
  </w:style>
  <w:style w:type="character" w:customStyle="1" w:styleId="ListLabel13">
    <w:name w:val="ListLabel 13"/>
    <w:rsid w:val="007277DF"/>
    <w:rPr>
      <w:rFonts w:ascii="Garamond" w:eastAsia="Times New Roman" w:hAnsi="Garamond" w:cs="Times New Roman"/>
      <w:sz w:val="24"/>
    </w:rPr>
  </w:style>
  <w:style w:type="character" w:customStyle="1" w:styleId="ListLabel36">
    <w:name w:val="ListLabel 36"/>
    <w:rsid w:val="007277DF"/>
    <w:rPr>
      <w:rFonts w:ascii="Cambria" w:eastAsia="Cambria, serif" w:hAnsi="Cambria" w:cs="Cambria, serif"/>
      <w:b w:val="0"/>
      <w:bCs w:val="0"/>
      <w:sz w:val="22"/>
      <w:szCs w:val="22"/>
    </w:rPr>
  </w:style>
  <w:style w:type="character" w:customStyle="1" w:styleId="ListLabel37">
    <w:name w:val="ListLabel 37"/>
    <w:rsid w:val="007277DF"/>
    <w:rPr>
      <w:rFonts w:ascii="Garamond" w:eastAsia="Garamond" w:hAnsi="Garamond" w:cs="Garamond"/>
      <w:b/>
      <w:bCs/>
      <w:sz w:val="24"/>
    </w:rPr>
  </w:style>
  <w:style w:type="character" w:customStyle="1" w:styleId="ListLabel38">
    <w:name w:val="ListLabel 38"/>
    <w:rsid w:val="007277DF"/>
    <w:rPr>
      <w:rFonts w:ascii="Garamond" w:eastAsia="Garamond" w:hAnsi="Garamond" w:cs="Garamond"/>
      <w:b/>
      <w:bCs/>
      <w:sz w:val="24"/>
      <w:szCs w:val="24"/>
    </w:rPr>
  </w:style>
  <w:style w:type="character" w:customStyle="1" w:styleId="ListLabel39">
    <w:name w:val="ListLabel 39"/>
    <w:rsid w:val="007277DF"/>
    <w:rPr>
      <w:rFonts w:ascii="Garamond" w:eastAsia="Garamond" w:hAnsi="Garamond" w:cs="Garamond"/>
      <w:b/>
      <w:bCs/>
      <w:sz w:val="24"/>
    </w:rPr>
  </w:style>
  <w:style w:type="character" w:customStyle="1" w:styleId="ListLabel7">
    <w:name w:val="ListLabel 7"/>
    <w:rsid w:val="007277DF"/>
    <w:rPr>
      <w:rFonts w:ascii="Garamond" w:eastAsia="Garamond" w:hAnsi="Garamond" w:cs="Garamond"/>
      <w:sz w:val="24"/>
      <w:szCs w:val="24"/>
    </w:rPr>
  </w:style>
  <w:style w:type="character" w:customStyle="1" w:styleId="ListLabel8">
    <w:name w:val="ListLabel 8"/>
    <w:rsid w:val="007277DF"/>
    <w:rPr>
      <w:b/>
      <w:bCs/>
    </w:rPr>
  </w:style>
  <w:style w:type="character" w:customStyle="1" w:styleId="ListLabel16">
    <w:name w:val="ListLabel 16"/>
    <w:rsid w:val="007277DF"/>
    <w:rPr>
      <w:color w:val="auto"/>
      <w:u w:val="none"/>
    </w:rPr>
  </w:style>
  <w:style w:type="character" w:customStyle="1" w:styleId="FootnoteCharacters">
    <w:name w:val="Footnote Characters"/>
    <w:rsid w:val="007277DF"/>
    <w:rPr>
      <w:position w:val="0"/>
      <w:vertAlign w:val="superscript"/>
    </w:rPr>
  </w:style>
  <w:style w:type="character" w:customStyle="1" w:styleId="ListLabel17">
    <w:name w:val="ListLabel 17"/>
    <w:rsid w:val="007277DF"/>
    <w:rPr>
      <w:color w:val="auto"/>
    </w:rPr>
  </w:style>
  <w:style w:type="character" w:styleId="Enfasigrassetto">
    <w:name w:val="Strong"/>
    <w:rsid w:val="007277DF"/>
    <w:rPr>
      <w:b/>
      <w:bCs/>
    </w:rPr>
  </w:style>
  <w:style w:type="character" w:customStyle="1" w:styleId="ListLabel18">
    <w:name w:val="ListLabel 18"/>
    <w:rsid w:val="007277DF"/>
    <w:rPr>
      <w:b/>
      <w:bCs/>
      <w:color w:val="auto"/>
      <w:u w:val="none"/>
    </w:rPr>
  </w:style>
  <w:style w:type="character" w:customStyle="1" w:styleId="ListLabel14">
    <w:name w:val="ListLabel 14"/>
    <w:rsid w:val="007277DF"/>
    <w:rPr>
      <w:rFonts w:cs="Symbol"/>
    </w:rPr>
  </w:style>
  <w:style w:type="character" w:customStyle="1" w:styleId="ListLabel15">
    <w:name w:val="ListLabel 15"/>
    <w:rsid w:val="007277DF"/>
    <w:rPr>
      <w:rFonts w:cs="Courier New"/>
    </w:rPr>
  </w:style>
  <w:style w:type="character" w:customStyle="1" w:styleId="ListLabel19">
    <w:name w:val="ListLabel 19"/>
    <w:rsid w:val="007277DF"/>
    <w:rPr>
      <w:rFonts w:cs="Wingdings"/>
    </w:rPr>
  </w:style>
  <w:style w:type="character" w:customStyle="1" w:styleId="ListLabel22">
    <w:name w:val="ListLabel 22"/>
    <w:rsid w:val="007277DF"/>
    <w:rPr>
      <w:b/>
      <w:bCs/>
      <w:color w:val="000000"/>
    </w:rPr>
  </w:style>
  <w:style w:type="paragraph" w:styleId="Testofumetto">
    <w:name w:val="Balloon Text"/>
    <w:basedOn w:val="Normale"/>
    <w:rsid w:val="007277DF"/>
    <w:rPr>
      <w:rFonts w:ascii="Tahoma" w:hAnsi="Tahoma" w:cs="Mangal"/>
      <w:sz w:val="16"/>
      <w:szCs w:val="14"/>
    </w:rPr>
  </w:style>
  <w:style w:type="character" w:customStyle="1" w:styleId="TestofumettoCarattere">
    <w:name w:val="Testo fumetto Carattere"/>
    <w:basedOn w:val="Carpredefinitoparagrafo"/>
    <w:rsid w:val="007277DF"/>
    <w:rPr>
      <w:rFonts w:ascii="Tahoma" w:hAnsi="Tahoma" w:cs="Mangal"/>
      <w:sz w:val="16"/>
      <w:szCs w:val="14"/>
    </w:rPr>
  </w:style>
  <w:style w:type="numbering" w:customStyle="1" w:styleId="WW8Num25">
    <w:name w:val="WW8Num25"/>
    <w:basedOn w:val="Nessunelenco"/>
    <w:rsid w:val="007277DF"/>
    <w:pPr>
      <w:numPr>
        <w:numId w:val="132"/>
      </w:numPr>
    </w:pPr>
  </w:style>
  <w:style w:type="numbering" w:customStyle="1" w:styleId="WW8Num5">
    <w:name w:val="WW8Num5"/>
    <w:basedOn w:val="Nessunelenco"/>
    <w:rsid w:val="007277DF"/>
    <w:pPr>
      <w:numPr>
        <w:numId w:val="2"/>
      </w:numPr>
    </w:pPr>
  </w:style>
  <w:style w:type="numbering" w:customStyle="1" w:styleId="WW8Num45">
    <w:name w:val="WW8Num45"/>
    <w:basedOn w:val="Nessunelenco"/>
    <w:rsid w:val="007277DF"/>
    <w:pPr>
      <w:numPr>
        <w:numId w:val="3"/>
      </w:numPr>
    </w:pPr>
  </w:style>
  <w:style w:type="numbering" w:customStyle="1" w:styleId="WW8Num43">
    <w:name w:val="WW8Num43"/>
    <w:basedOn w:val="Nessunelenco"/>
    <w:rsid w:val="007277DF"/>
    <w:pPr>
      <w:numPr>
        <w:numId w:val="4"/>
      </w:numPr>
    </w:pPr>
  </w:style>
  <w:style w:type="numbering" w:customStyle="1" w:styleId="WW8Num67">
    <w:name w:val="WW8Num67"/>
    <w:basedOn w:val="Nessunelenco"/>
    <w:rsid w:val="007277DF"/>
    <w:pPr>
      <w:numPr>
        <w:numId w:val="5"/>
      </w:numPr>
    </w:pPr>
  </w:style>
  <w:style w:type="numbering" w:customStyle="1" w:styleId="WW8Num57">
    <w:name w:val="WW8Num57"/>
    <w:basedOn w:val="Nessunelenco"/>
    <w:rsid w:val="007277DF"/>
    <w:pPr>
      <w:numPr>
        <w:numId w:val="6"/>
      </w:numPr>
    </w:pPr>
  </w:style>
  <w:style w:type="numbering" w:customStyle="1" w:styleId="WW8Num86">
    <w:name w:val="WW8Num86"/>
    <w:basedOn w:val="Nessunelenco"/>
    <w:rsid w:val="007277DF"/>
    <w:pPr>
      <w:numPr>
        <w:numId w:val="7"/>
      </w:numPr>
    </w:pPr>
  </w:style>
  <w:style w:type="numbering" w:customStyle="1" w:styleId="WW8Num44">
    <w:name w:val="WW8Num44"/>
    <w:basedOn w:val="Nessunelenco"/>
    <w:rsid w:val="007277DF"/>
    <w:pPr>
      <w:numPr>
        <w:numId w:val="8"/>
      </w:numPr>
    </w:pPr>
  </w:style>
  <w:style w:type="numbering" w:customStyle="1" w:styleId="WW8Num72">
    <w:name w:val="WW8Num72"/>
    <w:basedOn w:val="Nessunelenco"/>
    <w:rsid w:val="007277DF"/>
    <w:pPr>
      <w:numPr>
        <w:numId w:val="9"/>
      </w:numPr>
    </w:pPr>
  </w:style>
  <w:style w:type="numbering" w:customStyle="1" w:styleId="WW8Num29">
    <w:name w:val="WW8Num29"/>
    <w:basedOn w:val="Nessunelenco"/>
    <w:rsid w:val="007277DF"/>
    <w:pPr>
      <w:numPr>
        <w:numId w:val="10"/>
      </w:numPr>
    </w:pPr>
  </w:style>
  <w:style w:type="numbering" w:customStyle="1" w:styleId="WW8Num80">
    <w:name w:val="WW8Num80"/>
    <w:basedOn w:val="Nessunelenco"/>
    <w:rsid w:val="007277DF"/>
    <w:pPr>
      <w:numPr>
        <w:numId w:val="11"/>
      </w:numPr>
    </w:pPr>
  </w:style>
  <w:style w:type="numbering" w:customStyle="1" w:styleId="WW8Num32">
    <w:name w:val="WW8Num32"/>
    <w:basedOn w:val="Nessunelenco"/>
    <w:rsid w:val="007277DF"/>
    <w:pPr>
      <w:numPr>
        <w:numId w:val="12"/>
      </w:numPr>
    </w:pPr>
  </w:style>
  <w:style w:type="numbering" w:customStyle="1" w:styleId="WW8Num2">
    <w:name w:val="WW8Num2"/>
    <w:basedOn w:val="Nessunelenco"/>
    <w:rsid w:val="007277DF"/>
    <w:pPr>
      <w:numPr>
        <w:numId w:val="13"/>
      </w:numPr>
    </w:pPr>
  </w:style>
  <w:style w:type="numbering" w:customStyle="1" w:styleId="WW8Num3">
    <w:name w:val="WW8Num3"/>
    <w:basedOn w:val="Nessunelenco"/>
    <w:rsid w:val="007277DF"/>
    <w:pPr>
      <w:numPr>
        <w:numId w:val="14"/>
      </w:numPr>
    </w:pPr>
  </w:style>
  <w:style w:type="numbering" w:customStyle="1" w:styleId="WW8Num92">
    <w:name w:val="WW8Num92"/>
    <w:basedOn w:val="Nessunelenco"/>
    <w:rsid w:val="007277DF"/>
    <w:pPr>
      <w:numPr>
        <w:numId w:val="15"/>
      </w:numPr>
    </w:pPr>
  </w:style>
  <w:style w:type="numbering" w:customStyle="1" w:styleId="WW8Num37">
    <w:name w:val="WW8Num37"/>
    <w:basedOn w:val="Nessunelenco"/>
    <w:rsid w:val="007277DF"/>
    <w:pPr>
      <w:numPr>
        <w:numId w:val="16"/>
      </w:numPr>
    </w:pPr>
  </w:style>
  <w:style w:type="numbering" w:customStyle="1" w:styleId="WW8Num75">
    <w:name w:val="WW8Num75"/>
    <w:basedOn w:val="Nessunelenco"/>
    <w:rsid w:val="007277DF"/>
    <w:pPr>
      <w:numPr>
        <w:numId w:val="17"/>
      </w:numPr>
    </w:pPr>
  </w:style>
  <w:style w:type="numbering" w:customStyle="1" w:styleId="WW8Num54">
    <w:name w:val="WW8Num54"/>
    <w:basedOn w:val="Nessunelenco"/>
    <w:rsid w:val="007277DF"/>
    <w:pPr>
      <w:numPr>
        <w:numId w:val="131"/>
      </w:numPr>
    </w:pPr>
  </w:style>
  <w:style w:type="numbering" w:customStyle="1" w:styleId="WW8Num87">
    <w:name w:val="WW8Num87"/>
    <w:basedOn w:val="Nessunelenco"/>
    <w:rsid w:val="007277DF"/>
    <w:pPr>
      <w:numPr>
        <w:numId w:val="19"/>
      </w:numPr>
    </w:pPr>
  </w:style>
  <w:style w:type="numbering" w:customStyle="1" w:styleId="WW8Num76">
    <w:name w:val="WW8Num76"/>
    <w:basedOn w:val="Nessunelenco"/>
    <w:rsid w:val="007277DF"/>
    <w:pPr>
      <w:numPr>
        <w:numId w:val="20"/>
      </w:numPr>
    </w:pPr>
  </w:style>
  <w:style w:type="numbering" w:customStyle="1" w:styleId="WW8Num94">
    <w:name w:val="WW8Num94"/>
    <w:basedOn w:val="Nessunelenco"/>
    <w:rsid w:val="007277DF"/>
    <w:pPr>
      <w:numPr>
        <w:numId w:val="21"/>
      </w:numPr>
    </w:pPr>
  </w:style>
  <w:style w:type="numbering" w:customStyle="1" w:styleId="WW8Num89">
    <w:name w:val="WW8Num89"/>
    <w:basedOn w:val="Nessunelenco"/>
    <w:rsid w:val="007277DF"/>
    <w:pPr>
      <w:numPr>
        <w:numId w:val="137"/>
      </w:numPr>
    </w:pPr>
  </w:style>
  <w:style w:type="numbering" w:customStyle="1" w:styleId="WW8Num19">
    <w:name w:val="WW8Num19"/>
    <w:basedOn w:val="Nessunelenco"/>
    <w:rsid w:val="007277DF"/>
    <w:pPr>
      <w:numPr>
        <w:numId w:val="23"/>
      </w:numPr>
    </w:pPr>
  </w:style>
  <w:style w:type="numbering" w:customStyle="1" w:styleId="WW8Num21">
    <w:name w:val="WW8Num21"/>
    <w:basedOn w:val="Nessunelenco"/>
    <w:rsid w:val="007277DF"/>
    <w:pPr>
      <w:numPr>
        <w:numId w:val="24"/>
      </w:numPr>
    </w:pPr>
  </w:style>
  <w:style w:type="numbering" w:customStyle="1" w:styleId="WW8Num69">
    <w:name w:val="WW8Num69"/>
    <w:basedOn w:val="Nessunelenco"/>
    <w:rsid w:val="007277DF"/>
    <w:pPr>
      <w:numPr>
        <w:numId w:val="25"/>
      </w:numPr>
    </w:pPr>
  </w:style>
  <w:style w:type="numbering" w:customStyle="1" w:styleId="WW8Num30">
    <w:name w:val="WW8Num30"/>
    <w:basedOn w:val="Nessunelenco"/>
    <w:rsid w:val="007277DF"/>
    <w:pPr>
      <w:numPr>
        <w:numId w:val="26"/>
      </w:numPr>
    </w:pPr>
  </w:style>
  <w:style w:type="numbering" w:customStyle="1" w:styleId="WW8Num10">
    <w:name w:val="WW8Num10"/>
    <w:basedOn w:val="Nessunelenco"/>
    <w:rsid w:val="007277DF"/>
    <w:pPr>
      <w:numPr>
        <w:numId w:val="139"/>
      </w:numPr>
    </w:pPr>
  </w:style>
  <w:style w:type="numbering" w:customStyle="1" w:styleId="WW8Num63">
    <w:name w:val="WW8Num63"/>
    <w:basedOn w:val="Nessunelenco"/>
    <w:rsid w:val="007277DF"/>
    <w:pPr>
      <w:numPr>
        <w:numId w:val="27"/>
      </w:numPr>
    </w:pPr>
  </w:style>
  <w:style w:type="numbering" w:customStyle="1" w:styleId="WW8Num60">
    <w:name w:val="WW8Num60"/>
    <w:basedOn w:val="Nessunelenco"/>
    <w:rsid w:val="007277DF"/>
    <w:pPr>
      <w:numPr>
        <w:numId w:val="28"/>
      </w:numPr>
    </w:pPr>
  </w:style>
  <w:style w:type="numbering" w:customStyle="1" w:styleId="WW8Num24">
    <w:name w:val="WW8Num24"/>
    <w:basedOn w:val="Nessunelenco"/>
    <w:rsid w:val="007277DF"/>
    <w:pPr>
      <w:numPr>
        <w:numId w:val="29"/>
      </w:numPr>
    </w:pPr>
  </w:style>
  <w:style w:type="numbering" w:customStyle="1" w:styleId="WW8Num65">
    <w:name w:val="WW8Num65"/>
    <w:basedOn w:val="Nessunelenco"/>
    <w:rsid w:val="007277DF"/>
    <w:pPr>
      <w:numPr>
        <w:numId w:val="30"/>
      </w:numPr>
    </w:pPr>
  </w:style>
  <w:style w:type="numbering" w:customStyle="1" w:styleId="WW8Num68">
    <w:name w:val="WW8Num68"/>
    <w:basedOn w:val="Nessunelenco"/>
    <w:rsid w:val="007277DF"/>
    <w:pPr>
      <w:numPr>
        <w:numId w:val="31"/>
      </w:numPr>
    </w:pPr>
  </w:style>
  <w:style w:type="numbering" w:customStyle="1" w:styleId="WW8Num31">
    <w:name w:val="WW8Num31"/>
    <w:basedOn w:val="Nessunelenco"/>
    <w:rsid w:val="007277DF"/>
    <w:pPr>
      <w:numPr>
        <w:numId w:val="32"/>
      </w:numPr>
    </w:pPr>
  </w:style>
  <w:style w:type="numbering" w:customStyle="1" w:styleId="WW8Num91">
    <w:name w:val="WW8Num91"/>
    <w:basedOn w:val="Nessunelenco"/>
    <w:rsid w:val="007277DF"/>
    <w:pPr>
      <w:numPr>
        <w:numId w:val="33"/>
      </w:numPr>
    </w:pPr>
  </w:style>
  <w:style w:type="numbering" w:customStyle="1" w:styleId="WW8Num82">
    <w:name w:val="WW8Num82"/>
    <w:basedOn w:val="Nessunelenco"/>
    <w:rsid w:val="007277DF"/>
    <w:pPr>
      <w:numPr>
        <w:numId w:val="34"/>
      </w:numPr>
    </w:pPr>
  </w:style>
  <w:style w:type="numbering" w:customStyle="1" w:styleId="WW8Num23">
    <w:name w:val="WW8Num23"/>
    <w:basedOn w:val="Nessunelenco"/>
    <w:rsid w:val="007277DF"/>
    <w:pPr>
      <w:numPr>
        <w:numId w:val="35"/>
      </w:numPr>
    </w:pPr>
  </w:style>
  <w:style w:type="numbering" w:customStyle="1" w:styleId="WW8Num9">
    <w:name w:val="WW8Num9"/>
    <w:basedOn w:val="Nessunelenco"/>
    <w:rsid w:val="007277DF"/>
    <w:pPr>
      <w:numPr>
        <w:numId w:val="36"/>
      </w:numPr>
    </w:pPr>
  </w:style>
  <w:style w:type="numbering" w:customStyle="1" w:styleId="WW8Num13">
    <w:name w:val="WW8Num13"/>
    <w:basedOn w:val="Nessunelenco"/>
    <w:rsid w:val="007277DF"/>
    <w:pPr>
      <w:numPr>
        <w:numId w:val="37"/>
      </w:numPr>
    </w:pPr>
  </w:style>
  <w:style w:type="numbering" w:customStyle="1" w:styleId="WW8Num39">
    <w:name w:val="WW8Num39"/>
    <w:basedOn w:val="Nessunelenco"/>
    <w:rsid w:val="007277DF"/>
    <w:pPr>
      <w:numPr>
        <w:numId w:val="38"/>
      </w:numPr>
    </w:pPr>
  </w:style>
  <w:style w:type="numbering" w:customStyle="1" w:styleId="WW8Num50">
    <w:name w:val="WW8Num50"/>
    <w:basedOn w:val="Nessunelenco"/>
    <w:rsid w:val="007277DF"/>
    <w:pPr>
      <w:numPr>
        <w:numId w:val="39"/>
      </w:numPr>
    </w:pPr>
  </w:style>
  <w:style w:type="numbering" w:customStyle="1" w:styleId="WW8Num81">
    <w:name w:val="WW8Num81"/>
    <w:basedOn w:val="Nessunelenco"/>
    <w:rsid w:val="007277DF"/>
    <w:pPr>
      <w:numPr>
        <w:numId w:val="40"/>
      </w:numPr>
    </w:pPr>
  </w:style>
  <w:style w:type="numbering" w:customStyle="1" w:styleId="WW8Num83">
    <w:name w:val="WW8Num83"/>
    <w:basedOn w:val="Nessunelenco"/>
    <w:rsid w:val="007277DF"/>
    <w:pPr>
      <w:numPr>
        <w:numId w:val="41"/>
      </w:numPr>
    </w:pPr>
  </w:style>
  <w:style w:type="numbering" w:customStyle="1" w:styleId="WW8Num15">
    <w:name w:val="WW8Num15"/>
    <w:basedOn w:val="Nessunelenco"/>
    <w:rsid w:val="007277DF"/>
    <w:pPr>
      <w:numPr>
        <w:numId w:val="42"/>
      </w:numPr>
    </w:pPr>
  </w:style>
  <w:style w:type="numbering" w:customStyle="1" w:styleId="WW8Num46">
    <w:name w:val="WW8Num46"/>
    <w:basedOn w:val="Nessunelenco"/>
    <w:rsid w:val="007277DF"/>
    <w:pPr>
      <w:numPr>
        <w:numId w:val="43"/>
      </w:numPr>
    </w:pPr>
  </w:style>
  <w:style w:type="numbering" w:customStyle="1" w:styleId="WW8Num84">
    <w:name w:val="WW8Num84"/>
    <w:basedOn w:val="Nessunelenco"/>
    <w:rsid w:val="007277DF"/>
    <w:pPr>
      <w:numPr>
        <w:numId w:val="44"/>
      </w:numPr>
    </w:pPr>
  </w:style>
  <w:style w:type="numbering" w:customStyle="1" w:styleId="WW8Num41">
    <w:name w:val="WW8Num41"/>
    <w:basedOn w:val="Nessunelenco"/>
    <w:rsid w:val="007277DF"/>
    <w:pPr>
      <w:numPr>
        <w:numId w:val="45"/>
      </w:numPr>
    </w:pPr>
  </w:style>
  <w:style w:type="numbering" w:customStyle="1" w:styleId="WW8Num77">
    <w:name w:val="WW8Num77"/>
    <w:basedOn w:val="Nessunelenco"/>
    <w:rsid w:val="007277DF"/>
    <w:pPr>
      <w:numPr>
        <w:numId w:val="46"/>
      </w:numPr>
    </w:pPr>
  </w:style>
  <w:style w:type="numbering" w:customStyle="1" w:styleId="WW8Num88">
    <w:name w:val="WW8Num88"/>
    <w:basedOn w:val="Nessunelenco"/>
    <w:rsid w:val="007277DF"/>
    <w:pPr>
      <w:numPr>
        <w:numId w:val="47"/>
      </w:numPr>
    </w:pPr>
  </w:style>
  <w:style w:type="numbering" w:customStyle="1" w:styleId="WW8Num36">
    <w:name w:val="WW8Num36"/>
    <w:basedOn w:val="Nessunelenco"/>
    <w:rsid w:val="007277DF"/>
    <w:pPr>
      <w:numPr>
        <w:numId w:val="48"/>
      </w:numPr>
    </w:pPr>
  </w:style>
  <w:style w:type="numbering" w:customStyle="1" w:styleId="WW8Num48">
    <w:name w:val="WW8Num48"/>
    <w:basedOn w:val="Nessunelenco"/>
    <w:rsid w:val="007277DF"/>
    <w:pPr>
      <w:numPr>
        <w:numId w:val="49"/>
      </w:numPr>
    </w:pPr>
  </w:style>
  <w:style w:type="numbering" w:customStyle="1" w:styleId="WW8Num49">
    <w:name w:val="WW8Num49"/>
    <w:basedOn w:val="Nessunelenco"/>
    <w:rsid w:val="007277DF"/>
    <w:pPr>
      <w:numPr>
        <w:numId w:val="50"/>
      </w:numPr>
    </w:pPr>
  </w:style>
  <w:style w:type="numbering" w:customStyle="1" w:styleId="WW8Num35">
    <w:name w:val="WW8Num35"/>
    <w:basedOn w:val="Nessunelenco"/>
    <w:rsid w:val="007277DF"/>
    <w:pPr>
      <w:numPr>
        <w:numId w:val="51"/>
      </w:numPr>
    </w:pPr>
  </w:style>
  <w:style w:type="numbering" w:customStyle="1" w:styleId="WW8Num66">
    <w:name w:val="WW8Num66"/>
    <w:basedOn w:val="Nessunelenco"/>
    <w:rsid w:val="007277DF"/>
    <w:pPr>
      <w:numPr>
        <w:numId w:val="52"/>
      </w:numPr>
    </w:pPr>
  </w:style>
  <w:style w:type="numbering" w:customStyle="1" w:styleId="WW8Num90">
    <w:name w:val="WW8Num90"/>
    <w:basedOn w:val="Nessunelenco"/>
    <w:rsid w:val="007277DF"/>
    <w:pPr>
      <w:numPr>
        <w:numId w:val="53"/>
      </w:numPr>
    </w:pPr>
  </w:style>
  <w:style w:type="numbering" w:customStyle="1" w:styleId="WW8Num16">
    <w:name w:val="WW8Num16"/>
    <w:basedOn w:val="Nessunelenco"/>
    <w:rsid w:val="007277DF"/>
    <w:pPr>
      <w:numPr>
        <w:numId w:val="54"/>
      </w:numPr>
    </w:pPr>
  </w:style>
  <w:style w:type="numbering" w:customStyle="1" w:styleId="WW8Num34">
    <w:name w:val="WW8Num34"/>
    <w:basedOn w:val="Nessunelenco"/>
    <w:rsid w:val="007277DF"/>
    <w:pPr>
      <w:numPr>
        <w:numId w:val="55"/>
      </w:numPr>
    </w:pPr>
  </w:style>
  <w:style w:type="numbering" w:customStyle="1" w:styleId="WW8Num53">
    <w:name w:val="WW8Num53"/>
    <w:basedOn w:val="Nessunelenco"/>
    <w:rsid w:val="007277DF"/>
    <w:pPr>
      <w:numPr>
        <w:numId w:val="56"/>
      </w:numPr>
    </w:pPr>
  </w:style>
  <w:style w:type="numbering" w:customStyle="1" w:styleId="WW8Num28">
    <w:name w:val="WW8Num28"/>
    <w:basedOn w:val="Nessunelenco"/>
    <w:rsid w:val="007277DF"/>
    <w:pPr>
      <w:numPr>
        <w:numId w:val="57"/>
      </w:numPr>
    </w:pPr>
  </w:style>
  <w:style w:type="numbering" w:customStyle="1" w:styleId="WW8Num8">
    <w:name w:val="WW8Num8"/>
    <w:basedOn w:val="Nessunelenco"/>
    <w:rsid w:val="007277DF"/>
    <w:pPr>
      <w:numPr>
        <w:numId w:val="58"/>
      </w:numPr>
    </w:pPr>
  </w:style>
  <w:style w:type="numbering" w:customStyle="1" w:styleId="WW8Num12">
    <w:name w:val="WW8Num12"/>
    <w:basedOn w:val="Nessunelenco"/>
    <w:rsid w:val="007277DF"/>
    <w:pPr>
      <w:numPr>
        <w:numId w:val="59"/>
      </w:numPr>
    </w:pPr>
  </w:style>
  <w:style w:type="numbering" w:customStyle="1" w:styleId="WW8Num26">
    <w:name w:val="WW8Num26"/>
    <w:basedOn w:val="Nessunelenco"/>
    <w:rsid w:val="007277DF"/>
    <w:pPr>
      <w:numPr>
        <w:numId w:val="60"/>
      </w:numPr>
    </w:pPr>
  </w:style>
  <w:style w:type="numbering" w:customStyle="1" w:styleId="WW8Num40">
    <w:name w:val="WW8Num40"/>
    <w:basedOn w:val="Nessunelenco"/>
    <w:rsid w:val="007277DF"/>
    <w:pPr>
      <w:numPr>
        <w:numId w:val="61"/>
      </w:numPr>
    </w:pPr>
  </w:style>
  <w:style w:type="numbering" w:customStyle="1" w:styleId="WW8Num4">
    <w:name w:val="WW8Num4"/>
    <w:basedOn w:val="Nessunelenco"/>
    <w:rsid w:val="007277DF"/>
    <w:pPr>
      <w:numPr>
        <w:numId w:val="62"/>
      </w:numPr>
    </w:pPr>
  </w:style>
  <w:style w:type="numbering" w:customStyle="1" w:styleId="WW8Num93">
    <w:name w:val="WW8Num93"/>
    <w:basedOn w:val="Nessunelenco"/>
    <w:rsid w:val="007277DF"/>
    <w:pPr>
      <w:numPr>
        <w:numId w:val="63"/>
      </w:numPr>
    </w:pPr>
  </w:style>
  <w:style w:type="numbering" w:customStyle="1" w:styleId="WW8Num20">
    <w:name w:val="WW8Num20"/>
    <w:basedOn w:val="Nessunelenco"/>
    <w:rsid w:val="007277DF"/>
    <w:pPr>
      <w:numPr>
        <w:numId w:val="64"/>
      </w:numPr>
    </w:pPr>
  </w:style>
  <w:style w:type="numbering" w:customStyle="1" w:styleId="WW8Num17">
    <w:name w:val="WW8Num17"/>
    <w:basedOn w:val="Nessunelenco"/>
    <w:rsid w:val="007277DF"/>
    <w:pPr>
      <w:numPr>
        <w:numId w:val="65"/>
      </w:numPr>
    </w:pPr>
  </w:style>
  <w:style w:type="numbering" w:customStyle="1" w:styleId="WW8Num55">
    <w:name w:val="WW8Num55"/>
    <w:basedOn w:val="Nessunelenco"/>
    <w:rsid w:val="007277DF"/>
    <w:pPr>
      <w:numPr>
        <w:numId w:val="66"/>
      </w:numPr>
    </w:pPr>
  </w:style>
  <w:style w:type="numbering" w:customStyle="1" w:styleId="WW8Num33">
    <w:name w:val="WW8Num33"/>
    <w:basedOn w:val="Nessunelenco"/>
    <w:rsid w:val="007277DF"/>
    <w:pPr>
      <w:numPr>
        <w:numId w:val="67"/>
      </w:numPr>
    </w:pPr>
  </w:style>
  <w:style w:type="numbering" w:customStyle="1" w:styleId="WW8Num73">
    <w:name w:val="WW8Num73"/>
    <w:basedOn w:val="Nessunelenco"/>
    <w:rsid w:val="007277DF"/>
    <w:pPr>
      <w:numPr>
        <w:numId w:val="68"/>
      </w:numPr>
    </w:pPr>
  </w:style>
  <w:style w:type="numbering" w:customStyle="1" w:styleId="WW8Num27">
    <w:name w:val="WW8Num27"/>
    <w:basedOn w:val="Nessunelenco"/>
    <w:rsid w:val="007277DF"/>
    <w:pPr>
      <w:numPr>
        <w:numId w:val="69"/>
      </w:numPr>
    </w:pPr>
  </w:style>
  <w:style w:type="numbering" w:customStyle="1" w:styleId="WW8Num52">
    <w:name w:val="WW8Num52"/>
    <w:basedOn w:val="Nessunelenco"/>
    <w:rsid w:val="007277DF"/>
    <w:pPr>
      <w:numPr>
        <w:numId w:val="70"/>
      </w:numPr>
    </w:pPr>
  </w:style>
  <w:style w:type="numbering" w:customStyle="1" w:styleId="WW8Num6">
    <w:name w:val="WW8Num6"/>
    <w:basedOn w:val="Nessunelenco"/>
    <w:rsid w:val="007277DF"/>
    <w:pPr>
      <w:numPr>
        <w:numId w:val="71"/>
      </w:numPr>
    </w:pPr>
  </w:style>
  <w:style w:type="numbering" w:customStyle="1" w:styleId="WW8Num47">
    <w:name w:val="WW8Num47"/>
    <w:basedOn w:val="Nessunelenco"/>
    <w:rsid w:val="007277DF"/>
    <w:pPr>
      <w:numPr>
        <w:numId w:val="72"/>
      </w:numPr>
    </w:pPr>
  </w:style>
  <w:style w:type="numbering" w:customStyle="1" w:styleId="WW8Num11">
    <w:name w:val="WW8Num11"/>
    <w:basedOn w:val="Nessunelenco"/>
    <w:rsid w:val="007277DF"/>
    <w:pPr>
      <w:numPr>
        <w:numId w:val="73"/>
      </w:numPr>
    </w:pPr>
  </w:style>
  <w:style w:type="numbering" w:customStyle="1" w:styleId="WW8Num18">
    <w:name w:val="WW8Num18"/>
    <w:basedOn w:val="Nessunelenco"/>
    <w:rsid w:val="007277DF"/>
    <w:pPr>
      <w:numPr>
        <w:numId w:val="74"/>
      </w:numPr>
    </w:pPr>
  </w:style>
  <w:style w:type="numbering" w:customStyle="1" w:styleId="WW8Num71">
    <w:name w:val="WW8Num71"/>
    <w:basedOn w:val="Nessunelenco"/>
    <w:rsid w:val="007277DF"/>
    <w:pPr>
      <w:numPr>
        <w:numId w:val="75"/>
      </w:numPr>
    </w:pPr>
  </w:style>
  <w:style w:type="numbering" w:customStyle="1" w:styleId="WW8Num38">
    <w:name w:val="WW8Num38"/>
    <w:basedOn w:val="Nessunelenco"/>
    <w:rsid w:val="007277DF"/>
    <w:pPr>
      <w:numPr>
        <w:numId w:val="76"/>
      </w:numPr>
    </w:pPr>
  </w:style>
  <w:style w:type="numbering" w:customStyle="1" w:styleId="WW8Num78">
    <w:name w:val="WW8Num78"/>
    <w:basedOn w:val="Nessunelenco"/>
    <w:rsid w:val="007277DF"/>
    <w:pPr>
      <w:numPr>
        <w:numId w:val="77"/>
      </w:numPr>
    </w:pPr>
  </w:style>
  <w:style w:type="numbering" w:customStyle="1" w:styleId="WW8Num14">
    <w:name w:val="WW8Num14"/>
    <w:basedOn w:val="Nessunelenco"/>
    <w:rsid w:val="007277DF"/>
    <w:pPr>
      <w:numPr>
        <w:numId w:val="78"/>
      </w:numPr>
    </w:pPr>
  </w:style>
  <w:style w:type="numbering" w:customStyle="1" w:styleId="WW8Num85">
    <w:name w:val="WW8Num85"/>
    <w:basedOn w:val="Nessunelenco"/>
    <w:rsid w:val="007277DF"/>
    <w:pPr>
      <w:numPr>
        <w:numId w:val="79"/>
      </w:numPr>
    </w:pPr>
  </w:style>
  <w:style w:type="numbering" w:customStyle="1" w:styleId="WW8Num42">
    <w:name w:val="WW8Num42"/>
    <w:basedOn w:val="Nessunelenco"/>
    <w:rsid w:val="007277DF"/>
    <w:pPr>
      <w:numPr>
        <w:numId w:val="80"/>
      </w:numPr>
    </w:pPr>
  </w:style>
  <w:style w:type="numbering" w:customStyle="1" w:styleId="WW8Num79">
    <w:name w:val="WW8Num79"/>
    <w:basedOn w:val="Nessunelenco"/>
    <w:rsid w:val="007277DF"/>
    <w:pPr>
      <w:numPr>
        <w:numId w:val="81"/>
      </w:numPr>
    </w:pPr>
  </w:style>
  <w:style w:type="numbering" w:customStyle="1" w:styleId="WW8Num64">
    <w:name w:val="WW8Num64"/>
    <w:basedOn w:val="Nessunelenco"/>
    <w:rsid w:val="007277DF"/>
    <w:pPr>
      <w:numPr>
        <w:numId w:val="82"/>
      </w:numPr>
    </w:pPr>
  </w:style>
  <w:style w:type="numbering" w:customStyle="1" w:styleId="WW8Num62">
    <w:name w:val="WW8Num62"/>
    <w:basedOn w:val="Nessunelenco"/>
    <w:rsid w:val="007277DF"/>
    <w:pPr>
      <w:numPr>
        <w:numId w:val="83"/>
      </w:numPr>
    </w:pPr>
  </w:style>
  <w:style w:type="numbering" w:customStyle="1" w:styleId="WW8Num58">
    <w:name w:val="WW8Num58"/>
    <w:basedOn w:val="Nessunelenco"/>
    <w:rsid w:val="007277DF"/>
    <w:pPr>
      <w:numPr>
        <w:numId w:val="84"/>
      </w:numPr>
    </w:pPr>
  </w:style>
  <w:style w:type="numbering" w:customStyle="1" w:styleId="WW8Num7">
    <w:name w:val="WW8Num7"/>
    <w:basedOn w:val="Nessunelenco"/>
    <w:rsid w:val="007277DF"/>
    <w:pPr>
      <w:numPr>
        <w:numId w:val="85"/>
      </w:numPr>
    </w:pPr>
  </w:style>
  <w:style w:type="numbering" w:customStyle="1" w:styleId="WW8Num70">
    <w:name w:val="WW8Num70"/>
    <w:basedOn w:val="Nessunelenco"/>
    <w:rsid w:val="007277DF"/>
    <w:pPr>
      <w:numPr>
        <w:numId w:val="86"/>
      </w:numPr>
    </w:pPr>
  </w:style>
  <w:style w:type="numbering" w:customStyle="1" w:styleId="WW8Num22">
    <w:name w:val="WW8Num22"/>
    <w:basedOn w:val="Nessunelenco"/>
    <w:rsid w:val="007277DF"/>
    <w:pPr>
      <w:numPr>
        <w:numId w:val="87"/>
      </w:numPr>
    </w:pPr>
  </w:style>
  <w:style w:type="numbering" w:customStyle="1" w:styleId="WW8Num56">
    <w:name w:val="WW8Num56"/>
    <w:basedOn w:val="Nessunelenco"/>
    <w:rsid w:val="007277DF"/>
    <w:pPr>
      <w:numPr>
        <w:numId w:val="88"/>
      </w:numPr>
    </w:pPr>
  </w:style>
  <w:style w:type="numbering" w:customStyle="1" w:styleId="WW8Num74">
    <w:name w:val="WW8Num74"/>
    <w:basedOn w:val="Nessunelenco"/>
    <w:rsid w:val="007277DF"/>
    <w:pPr>
      <w:numPr>
        <w:numId w:val="89"/>
      </w:numPr>
    </w:pPr>
  </w:style>
  <w:style w:type="numbering" w:customStyle="1" w:styleId="WW8Num51">
    <w:name w:val="WW8Num51"/>
    <w:basedOn w:val="Nessunelenco"/>
    <w:rsid w:val="007277DF"/>
    <w:pPr>
      <w:numPr>
        <w:numId w:val="90"/>
      </w:numPr>
    </w:pPr>
  </w:style>
  <w:style w:type="numbering" w:customStyle="1" w:styleId="WW8Num59">
    <w:name w:val="WW8Num59"/>
    <w:basedOn w:val="Nessunelenco"/>
    <w:rsid w:val="007277DF"/>
    <w:pPr>
      <w:numPr>
        <w:numId w:val="91"/>
      </w:numPr>
    </w:pPr>
  </w:style>
  <w:style w:type="numbering" w:customStyle="1" w:styleId="WW8Num61">
    <w:name w:val="WW8Num61"/>
    <w:basedOn w:val="Nessunelenco"/>
    <w:rsid w:val="007277DF"/>
    <w:pPr>
      <w:numPr>
        <w:numId w:val="92"/>
      </w:numPr>
    </w:pPr>
  </w:style>
  <w:style w:type="numbering" w:customStyle="1" w:styleId="WWNum37">
    <w:name w:val="WWNum37"/>
    <w:basedOn w:val="Nessunelenco"/>
    <w:rsid w:val="007277DF"/>
    <w:pPr>
      <w:numPr>
        <w:numId w:val="93"/>
      </w:numPr>
    </w:pPr>
  </w:style>
  <w:style w:type="numbering" w:customStyle="1" w:styleId="WWNum36">
    <w:name w:val="WWNum36"/>
    <w:basedOn w:val="Nessunelenco"/>
    <w:rsid w:val="007277DF"/>
    <w:pPr>
      <w:numPr>
        <w:numId w:val="94"/>
      </w:numPr>
    </w:pPr>
  </w:style>
  <w:style w:type="numbering" w:customStyle="1" w:styleId="WWNum38">
    <w:name w:val="WWNum38"/>
    <w:basedOn w:val="Nessunelenco"/>
    <w:rsid w:val="007277DF"/>
    <w:pPr>
      <w:numPr>
        <w:numId w:val="95"/>
      </w:numPr>
    </w:pPr>
  </w:style>
  <w:style w:type="numbering" w:customStyle="1" w:styleId="WWNum39">
    <w:name w:val="WWNum39"/>
    <w:basedOn w:val="Nessunelenco"/>
    <w:rsid w:val="007277DF"/>
    <w:pPr>
      <w:numPr>
        <w:numId w:val="96"/>
      </w:numPr>
    </w:pPr>
  </w:style>
  <w:style w:type="numbering" w:customStyle="1" w:styleId="WWNum40">
    <w:name w:val="WWNum40"/>
    <w:basedOn w:val="Nessunelenco"/>
    <w:rsid w:val="007277DF"/>
    <w:pPr>
      <w:numPr>
        <w:numId w:val="97"/>
      </w:numPr>
    </w:pPr>
  </w:style>
  <w:style w:type="numbering" w:customStyle="1" w:styleId="WWNum41">
    <w:name w:val="WWNum41"/>
    <w:basedOn w:val="Nessunelenco"/>
    <w:rsid w:val="007277DF"/>
    <w:pPr>
      <w:numPr>
        <w:numId w:val="98"/>
      </w:numPr>
    </w:pPr>
  </w:style>
  <w:style w:type="numbering" w:customStyle="1" w:styleId="WWNum42">
    <w:name w:val="WWNum42"/>
    <w:basedOn w:val="Nessunelenco"/>
    <w:rsid w:val="007277DF"/>
    <w:pPr>
      <w:numPr>
        <w:numId w:val="99"/>
      </w:numPr>
    </w:pPr>
  </w:style>
  <w:style w:type="numbering" w:customStyle="1" w:styleId="WWNum10">
    <w:name w:val="WWNum10"/>
    <w:basedOn w:val="Nessunelenco"/>
    <w:rsid w:val="007277DF"/>
    <w:pPr>
      <w:numPr>
        <w:numId w:val="100"/>
      </w:numPr>
    </w:pPr>
  </w:style>
  <w:style w:type="numbering" w:customStyle="1" w:styleId="WWNum1">
    <w:name w:val="WWNum1"/>
    <w:basedOn w:val="Nessunelenco"/>
    <w:rsid w:val="007277DF"/>
    <w:pPr>
      <w:numPr>
        <w:numId w:val="136"/>
      </w:numPr>
    </w:pPr>
  </w:style>
  <w:style w:type="numbering" w:customStyle="1" w:styleId="WWNum43">
    <w:name w:val="WWNum43"/>
    <w:basedOn w:val="Nessunelenco"/>
    <w:rsid w:val="007277DF"/>
    <w:pPr>
      <w:numPr>
        <w:numId w:val="102"/>
      </w:numPr>
    </w:pPr>
  </w:style>
  <w:style w:type="numbering" w:customStyle="1" w:styleId="WWNum11">
    <w:name w:val="WWNum11"/>
    <w:basedOn w:val="Nessunelenco"/>
    <w:rsid w:val="007277DF"/>
    <w:pPr>
      <w:numPr>
        <w:numId w:val="103"/>
      </w:numPr>
    </w:pPr>
  </w:style>
  <w:style w:type="numbering" w:customStyle="1" w:styleId="WWNum44">
    <w:name w:val="WWNum44"/>
    <w:basedOn w:val="Nessunelenco"/>
    <w:rsid w:val="007277DF"/>
    <w:pPr>
      <w:numPr>
        <w:numId w:val="104"/>
      </w:numPr>
    </w:pPr>
  </w:style>
  <w:style w:type="numbering" w:customStyle="1" w:styleId="WWNum45">
    <w:name w:val="WWNum45"/>
    <w:basedOn w:val="Nessunelenco"/>
    <w:rsid w:val="007277DF"/>
    <w:pPr>
      <w:numPr>
        <w:numId w:val="105"/>
      </w:numPr>
    </w:pPr>
  </w:style>
  <w:style w:type="numbering" w:customStyle="1" w:styleId="WWNum46">
    <w:name w:val="WWNum46"/>
    <w:basedOn w:val="Nessunelenco"/>
    <w:rsid w:val="007277DF"/>
    <w:pPr>
      <w:numPr>
        <w:numId w:val="106"/>
      </w:numPr>
    </w:pPr>
  </w:style>
  <w:style w:type="numbering" w:customStyle="1" w:styleId="WWNum47">
    <w:name w:val="WWNum47"/>
    <w:basedOn w:val="Nessunelenco"/>
    <w:rsid w:val="007277DF"/>
    <w:pPr>
      <w:numPr>
        <w:numId w:val="107"/>
      </w:numPr>
    </w:pPr>
  </w:style>
  <w:style w:type="numbering" w:customStyle="1" w:styleId="WWNum9">
    <w:name w:val="WWNum9"/>
    <w:basedOn w:val="Nessunelenco"/>
    <w:rsid w:val="007277DF"/>
    <w:pPr>
      <w:numPr>
        <w:numId w:val="108"/>
      </w:numPr>
    </w:pPr>
  </w:style>
  <w:style w:type="numbering" w:customStyle="1" w:styleId="WWNum79">
    <w:name w:val="WWNum79"/>
    <w:basedOn w:val="Nessunelenco"/>
    <w:rsid w:val="007277DF"/>
    <w:pPr>
      <w:numPr>
        <w:numId w:val="109"/>
      </w:numPr>
    </w:pPr>
  </w:style>
  <w:style w:type="numbering" w:customStyle="1" w:styleId="WWNum3">
    <w:name w:val="WWNum3"/>
    <w:basedOn w:val="Nessunelenco"/>
    <w:rsid w:val="007277DF"/>
    <w:pPr>
      <w:numPr>
        <w:numId w:val="110"/>
      </w:numPr>
    </w:pPr>
  </w:style>
  <w:style w:type="numbering" w:customStyle="1" w:styleId="WWNum4">
    <w:name w:val="WWNum4"/>
    <w:basedOn w:val="Nessunelenco"/>
    <w:rsid w:val="007277DF"/>
    <w:pPr>
      <w:numPr>
        <w:numId w:val="138"/>
      </w:numPr>
    </w:pPr>
  </w:style>
  <w:style w:type="numbering" w:customStyle="1" w:styleId="WWNum5">
    <w:name w:val="WWNum5"/>
    <w:basedOn w:val="Nessunelenco"/>
    <w:rsid w:val="007277DF"/>
    <w:pPr>
      <w:numPr>
        <w:numId w:val="112"/>
      </w:numPr>
    </w:pPr>
  </w:style>
  <w:style w:type="numbering" w:customStyle="1" w:styleId="WWNum88">
    <w:name w:val="WWNum88"/>
    <w:basedOn w:val="Nessunelenco"/>
    <w:rsid w:val="007277DF"/>
    <w:pPr>
      <w:numPr>
        <w:numId w:val="113"/>
      </w:numPr>
    </w:pPr>
  </w:style>
  <w:style w:type="numbering" w:customStyle="1" w:styleId="WWNum14">
    <w:name w:val="WWNum14"/>
    <w:basedOn w:val="Nessunelenco"/>
    <w:rsid w:val="007277DF"/>
    <w:pPr>
      <w:numPr>
        <w:numId w:val="114"/>
      </w:numPr>
    </w:pPr>
  </w:style>
  <w:style w:type="numbering" w:customStyle="1" w:styleId="WWNum6">
    <w:name w:val="WWNum6"/>
    <w:basedOn w:val="Nessunelenco"/>
    <w:rsid w:val="007277DF"/>
    <w:pPr>
      <w:numPr>
        <w:numId w:val="115"/>
      </w:numPr>
    </w:pPr>
  </w:style>
  <w:style w:type="numbering" w:customStyle="1" w:styleId="WWNum7">
    <w:name w:val="WWNum7"/>
    <w:basedOn w:val="Nessunelenco"/>
    <w:rsid w:val="007277DF"/>
    <w:pPr>
      <w:numPr>
        <w:numId w:val="116"/>
      </w:numPr>
    </w:pPr>
  </w:style>
  <w:style w:type="numbering" w:customStyle="1" w:styleId="WWNum2">
    <w:name w:val="WWNum2"/>
    <w:basedOn w:val="Nessunelenco"/>
    <w:rsid w:val="007277DF"/>
    <w:pPr>
      <w:numPr>
        <w:numId w:val="117"/>
      </w:numPr>
    </w:pPr>
  </w:style>
  <w:style w:type="paragraph" w:styleId="Intestazione">
    <w:name w:val="header"/>
    <w:basedOn w:val="Normale"/>
    <w:link w:val="IntestazioneCarattere"/>
    <w:uiPriority w:val="99"/>
    <w:semiHidden/>
    <w:unhideWhenUsed/>
    <w:rsid w:val="00B14378"/>
    <w:pPr>
      <w:tabs>
        <w:tab w:val="center" w:pos="4819"/>
        <w:tab w:val="right" w:pos="9638"/>
      </w:tabs>
    </w:pPr>
    <w:rPr>
      <w:rFonts w:cs="Mangal"/>
      <w:szCs w:val="21"/>
    </w:rPr>
  </w:style>
  <w:style w:type="character" w:customStyle="1" w:styleId="IntestazioneCarattere">
    <w:name w:val="Intestazione Carattere"/>
    <w:basedOn w:val="Carpredefinitoparagrafo"/>
    <w:link w:val="Intestazione"/>
    <w:uiPriority w:val="99"/>
    <w:semiHidden/>
    <w:rsid w:val="00B14378"/>
    <w:rPr>
      <w:rFonts w:cs="Mangal"/>
      <w:szCs w:val="21"/>
    </w:rPr>
  </w:style>
  <w:style w:type="paragraph" w:styleId="Pidipagina">
    <w:name w:val="footer"/>
    <w:basedOn w:val="Normale"/>
    <w:link w:val="PidipaginaCarattere"/>
    <w:uiPriority w:val="99"/>
    <w:unhideWhenUsed/>
    <w:rsid w:val="00B14378"/>
    <w:pPr>
      <w:tabs>
        <w:tab w:val="center" w:pos="4819"/>
        <w:tab w:val="right" w:pos="9638"/>
      </w:tabs>
    </w:pPr>
    <w:rPr>
      <w:rFonts w:cs="Mangal"/>
      <w:szCs w:val="21"/>
    </w:rPr>
  </w:style>
  <w:style w:type="character" w:customStyle="1" w:styleId="PidipaginaCarattere">
    <w:name w:val="Piè di pagina Carattere"/>
    <w:basedOn w:val="Carpredefinitoparagrafo"/>
    <w:link w:val="Pidipagina"/>
    <w:uiPriority w:val="99"/>
    <w:rsid w:val="00B14378"/>
    <w:rPr>
      <w:rFonts w:cs="Mangal"/>
      <w:szCs w:val="21"/>
    </w:rPr>
  </w:style>
  <w:style w:type="character" w:styleId="Testosegnaposto">
    <w:name w:val="Placeholder Text"/>
    <w:basedOn w:val="Carpredefinitoparagrafo"/>
    <w:uiPriority w:val="99"/>
    <w:semiHidden/>
    <w:rsid w:val="00CA6928"/>
    <w:rPr>
      <w:color w:val="808080"/>
    </w:rPr>
  </w:style>
  <w:style w:type="character" w:customStyle="1" w:styleId="Titolo3Carattere">
    <w:name w:val="Titolo 3 Carattere"/>
    <w:basedOn w:val="Carpredefinitoparagrafo"/>
    <w:link w:val="Titolo3"/>
    <w:uiPriority w:val="9"/>
    <w:semiHidden/>
    <w:rsid w:val="00F76678"/>
    <w:rPr>
      <w:rFonts w:asciiTheme="majorHAnsi" w:eastAsiaTheme="majorEastAsia" w:hAnsiTheme="majorHAnsi" w:cs="Mangal"/>
      <w:b/>
      <w:bCs/>
      <w:color w:val="4F81BD" w:themeColor="accent1"/>
      <w:szCs w:val="21"/>
    </w:rPr>
  </w:style>
  <w:style w:type="character" w:styleId="Rimandocommento">
    <w:name w:val="annotation reference"/>
    <w:basedOn w:val="Carpredefinitoparagrafo"/>
    <w:uiPriority w:val="99"/>
    <w:semiHidden/>
    <w:unhideWhenUsed/>
    <w:rsid w:val="0041097F"/>
    <w:rPr>
      <w:sz w:val="16"/>
      <w:szCs w:val="16"/>
    </w:rPr>
  </w:style>
  <w:style w:type="paragraph" w:styleId="Testocommento">
    <w:name w:val="annotation text"/>
    <w:basedOn w:val="Normale"/>
    <w:link w:val="TestocommentoCarattere"/>
    <w:uiPriority w:val="99"/>
    <w:semiHidden/>
    <w:unhideWhenUsed/>
    <w:rsid w:val="0041097F"/>
    <w:rPr>
      <w:rFonts w:cs="Mangal"/>
      <w:sz w:val="20"/>
      <w:szCs w:val="18"/>
    </w:rPr>
  </w:style>
  <w:style w:type="character" w:customStyle="1" w:styleId="TestocommentoCarattere">
    <w:name w:val="Testo commento Carattere"/>
    <w:basedOn w:val="Carpredefinitoparagrafo"/>
    <w:link w:val="Testocommento"/>
    <w:uiPriority w:val="99"/>
    <w:semiHidden/>
    <w:rsid w:val="0041097F"/>
    <w:rPr>
      <w:rFonts w:cs="Mangal"/>
      <w:sz w:val="20"/>
      <w:szCs w:val="18"/>
    </w:rPr>
  </w:style>
  <w:style w:type="paragraph" w:styleId="Soggettocommento">
    <w:name w:val="annotation subject"/>
    <w:basedOn w:val="Testocommento"/>
    <w:next w:val="Testocommento"/>
    <w:link w:val="SoggettocommentoCarattere"/>
    <w:uiPriority w:val="99"/>
    <w:semiHidden/>
    <w:unhideWhenUsed/>
    <w:rsid w:val="0041097F"/>
    <w:rPr>
      <w:b/>
      <w:bCs/>
    </w:rPr>
  </w:style>
  <w:style w:type="character" w:customStyle="1" w:styleId="SoggettocommentoCarattere">
    <w:name w:val="Soggetto commento Carattere"/>
    <w:basedOn w:val="TestocommentoCarattere"/>
    <w:link w:val="Soggettocommento"/>
    <w:uiPriority w:val="99"/>
    <w:semiHidden/>
    <w:rsid w:val="0041097F"/>
    <w:rPr>
      <w:rFonts w:cs="Mangal"/>
      <w:b/>
      <w:bCs/>
      <w:sz w:val="20"/>
      <w:szCs w:val="18"/>
    </w:rPr>
  </w:style>
  <w:style w:type="paragraph" w:styleId="PreformattatoHTML">
    <w:name w:val="HTML Preformatted"/>
    <w:basedOn w:val="Normale"/>
    <w:link w:val="PreformattatoHTMLCarattere"/>
    <w:uiPriority w:val="99"/>
    <w:semiHidden/>
    <w:unhideWhenUsed/>
    <w:rsid w:val="00DE1A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textAlignment w:val="auto"/>
    </w:pPr>
    <w:rPr>
      <w:rFonts w:ascii="Courier New" w:eastAsia="Times New Roman" w:hAnsi="Courier New" w:cs="Courier New"/>
      <w:kern w:val="0"/>
      <w:sz w:val="20"/>
      <w:szCs w:val="20"/>
      <w:lang w:eastAsia="it-IT" w:bidi="ar-SA"/>
    </w:rPr>
  </w:style>
  <w:style w:type="character" w:customStyle="1" w:styleId="PreformattatoHTMLCarattere">
    <w:name w:val="Preformattato HTML Carattere"/>
    <w:basedOn w:val="Carpredefinitoparagrafo"/>
    <w:link w:val="PreformattatoHTML"/>
    <w:uiPriority w:val="99"/>
    <w:semiHidden/>
    <w:rsid w:val="00DE1A28"/>
    <w:rPr>
      <w:rFonts w:ascii="Courier New" w:eastAsia="Times New Roman" w:hAnsi="Courier New" w:cs="Courier New"/>
      <w:kern w:val="0"/>
      <w:sz w:val="20"/>
      <w:szCs w:val="20"/>
      <w:lang w:eastAsia="it-IT"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828616">
      <w:bodyDiv w:val="1"/>
      <w:marLeft w:val="0"/>
      <w:marRight w:val="0"/>
      <w:marTop w:val="0"/>
      <w:marBottom w:val="0"/>
      <w:divBdr>
        <w:top w:val="none" w:sz="0" w:space="0" w:color="auto"/>
        <w:left w:val="none" w:sz="0" w:space="0" w:color="auto"/>
        <w:bottom w:val="none" w:sz="0" w:space="0" w:color="auto"/>
        <w:right w:val="none" w:sz="0" w:space="0" w:color="auto"/>
      </w:divBdr>
    </w:div>
    <w:div w:id="14754867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bd01.leggiditalia.it/cgi-bin/FulShow?TIPO=5&amp;NOTXT=1&amp;KEY=01LX0000167288ART6"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333F2E-9480-4201-950F-8EA8ACFDB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12210</Words>
  <Characters>69601</Characters>
  <Application>Microsoft Office Word</Application>
  <DocSecurity>4</DocSecurity>
  <Lines>580</Lines>
  <Paragraphs>163</Paragraphs>
  <ScaleCrop>false</ScaleCrop>
  <HeadingPairs>
    <vt:vector size="2" baseType="variant">
      <vt:variant>
        <vt:lpstr>Titolo</vt:lpstr>
      </vt:variant>
      <vt:variant>
        <vt:i4>1</vt:i4>
      </vt:variant>
    </vt:vector>
  </HeadingPairs>
  <TitlesOfParts>
    <vt:vector size="1" baseType="lpstr">
      <vt:lpstr>Presentazione standard di PowerPoint</vt:lpstr>
    </vt:vector>
  </TitlesOfParts>
  <Company>Microsoft</Company>
  <LinksUpToDate>false</LinksUpToDate>
  <CharactersWithSpaces>81648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Presentazione standard di PowerPoint</dc:title>
  <dc:creator>xx</dc:creator>
  <cp:lastModifiedBy>Marini Sabrina</cp:lastModifiedBy>
  <cp:revision>2</cp:revision>
  <cp:lastPrinted>2021-04-15T07:09:00Z</cp:lastPrinted>
  <dcterms:created xsi:type="dcterms:W3CDTF">2022-06-24T11:02:00Z</dcterms:created>
  <dcterms:modified xsi:type="dcterms:W3CDTF">2022-06-24T11:02:00Z</dcterms:modified>
</cp:coreProperties>
</file>